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F2A4F">
      <w:pPr>
        <w:jc w:val="left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附件1</w:t>
      </w:r>
    </w:p>
    <w:p w14:paraId="1A723491">
      <w:pPr>
        <w:jc w:val="center"/>
        <w:rPr>
          <w:rFonts w:hint="default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2023年企业项目式实习基地建设项目中期检查结果（通过及以上）</w:t>
      </w:r>
    </w:p>
    <w:tbl>
      <w:tblPr>
        <w:tblStyle w:val="2"/>
        <w:tblpPr w:leftFromText="180" w:rightFromText="180" w:vertAnchor="text" w:horzAnchor="page" w:tblpX="1744" w:tblpY="566"/>
        <w:tblOverlap w:val="never"/>
        <w:tblW w:w="13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6562"/>
        <w:gridCol w:w="1625"/>
        <w:gridCol w:w="2513"/>
        <w:gridCol w:w="1565"/>
      </w:tblGrid>
      <w:tr w14:paraId="37A9B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321" w:type="dxa"/>
            <w:tcBorders>
              <w:tl2br w:val="nil"/>
            </w:tcBorders>
            <w:shd w:val="clear" w:color="auto" w:fill="FFFFFF"/>
            <w:vAlign w:val="center"/>
          </w:tcPr>
          <w:p w14:paraId="1F70D951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  <w:t>项目编号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1BB10841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  <w:t>基地名称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3BC4CA63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  <w:t>负责人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6B534EAA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  <w:t>管理学院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224C6EC7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  <w:t>中期检查结果</w:t>
            </w:r>
          </w:p>
        </w:tc>
      </w:tr>
      <w:tr w14:paraId="6A7AD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3693B976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bookmarkStart w:id="0" w:name="_GoBack" w:colFirst="4" w:colLast="4"/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2023SJS01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6206F94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南京长空无人飞行器设计与研发“项目式”实习基地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14E8664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陆洋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48DB478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航空学院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7E2F5F74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bookmarkEnd w:id="0"/>
      <w:tr w14:paraId="7CE4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56E893B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2023SJS02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16541A17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中航金城无人机系统设计与开发“项目式”实习基地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181A8EB6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吴伟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2996A0B0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航空学院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3F28755B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4F00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48D92D21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2023SJS04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1F662F9F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上海沃兰特电动垂直起降飞行器研究与应用“项目式”实习基地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6E0E7F6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王宇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0023A30C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航空学院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5F7CDD9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18C7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64101D0C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2023SJS05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1803570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西安晨曦航空科技“项目式”实习基地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58A6FABB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刘豪杰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36F74DA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航空学院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29C164ED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1AE8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6A0C9B6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2023SJS06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24AC9C27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宜兴飞舟航空复材研发与应用“项目式”实习基地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399AA69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邵敏强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4812F35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航空学院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404FCE64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6C4A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271FC34D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2023SJS07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4BAF92E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沈阳所扬州院飞行器设计“项目式”实习基地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6E7A32E0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孙加亮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07B90AF0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航空学院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27F57C86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61BD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728AB69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2023SJS08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5D3F1FA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南京苏试广博环境可靠性与振动测控技术“项目式”实习基地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7BE4089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王彤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46EA2CB8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航空学院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74BC84E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43DFB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434333C8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2023SJS09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2108891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苏州汇达云翳飞机管路系统设计“项目式”实习基地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38D8BA41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冯诗愚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63A70817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航空学院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61CBFEF8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4C60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298EA92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2023SJS10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12B89DE7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南京中纬光电航空制氧“项目式”实习基地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6F30056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冯诗愚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0F50958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航空学院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217E1821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3D71C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4F34714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2023SJS11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79BE994B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中航通飞华南飞机飞行安全“项目式”实习基地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5C9E43E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李岩军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615042A1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航空学院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292D364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1072B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7E9C2E9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2023SJS12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7DAC1536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江苏埃迪机电波纹智慧“项目式”实习基地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0FE9B1BB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宋来收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71D30488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航空学院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2FE66867">
            <w:pPr>
              <w:jc w:val="center"/>
              <w:rPr>
                <w:rFonts w:hint="default" w:ascii="仿宋" w:hAnsi="仿宋" w:eastAsia="仿宋" w:cs="仿宋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265C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377EE2F4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2023SJS13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1BA5E209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南京叁拾叁农用机器人“项目式”实习基地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76D41E1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曾庆喜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70FCAD19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自动化学院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00EFAD89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72F8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0670C18C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2023SJS14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0202C1AB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苏州圣雷野外机器人“项目式”实习基地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19310A4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曾庆喜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61C69C2B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自动化学院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2F6B3590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1ED7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1F63ACB4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2023SJS15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636CD881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南京凌鸥创芯机电控制“项目式”实习基地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03E67750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魏佳丹、于立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3AE74568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自动化学院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62FFFBAF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6A0B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3011CB0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2023SJS16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30A4EA5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江苏智周万物企业数字化“项目式”实习基地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6584ACBC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汪飞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5E091ABC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电子信息工程学院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083CEF16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优秀</w:t>
            </w:r>
          </w:p>
        </w:tc>
      </w:tr>
      <w:tr w14:paraId="1ECB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7218860F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2023SJS17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178ED5F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昆山国力“项目式”实习基地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239C576D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王鹏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70D91C97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电子信息工程学院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565C1E14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07EC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0F8C730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2023SJS18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60D5AD6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中航六一三所光电控制“项目式”实习基地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260F3C1F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夏伟杰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39FDDA6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电子信息工程学院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7EB2FDF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7ABDD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06F2DD3C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2023SJS19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16744926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江苏雷利电机智能装配“项目式”实习基地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6B75A616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陈文亮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7762F9A4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机电学院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0A06947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088B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70946D30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2023SJS20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319C050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苏州艾科瑞思纳米级晶圆混合键合设备研发“项目式”实习基地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2EE48AC1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王旦、陈柏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529A751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机电学院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19FD4C38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0AC2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66BFA8C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2023SJS21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5E5F3080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常州百利锂电智能化产线“项目式”实习基地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600DCF5B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吴青聪、陈柏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534E6EF8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机电学院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2D74357F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4AB91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5908593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2023SJS22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0F396767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江苏道金智能制造“项目式”实习基地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17EBB5DF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沈雅怡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3918341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机电学院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39633BCD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7C7F0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63072C3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2023SJS23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045593C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江苏古田智能装备设计“项目式”实习基地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7229BB4B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徐嘉骏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5BAA8B00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机电学院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289A3AD6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1147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1650B77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2023SJS24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3A4C6BD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南京航电智能制造“项目式”实习基地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3493AE7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陈妮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224BF58C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机电学院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6C3C77CD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52ED5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5FB5939B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2023SJS25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781BDB6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苏州远东砂轮高性能磨具与磨削技术“项目式”实习基地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02282D8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丁文锋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54FB2E06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机电学院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76B9340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0208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71C4C7AB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2023SJS26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7A63AA6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江阴科安传动高精度齿轮机械加工技术“项目式”实习基地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4515CE3C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丁文锋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5AC0B866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机电学院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03392D94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71087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4D39A95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2023SJS27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67306656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南京卓力昕信息技术“项目式”实习基地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11068F29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刘双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0E613438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机电学院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63A25349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3587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309EED1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2023SJS28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4E248A9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南京艾德恒信仿生微纳制造“项目式”实习基地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7ECC9BD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姬科举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51668D7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机电学院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1863678F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6B5C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7ADA677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2023SJS29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1FA107E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昌飞飞行器制造“项目式”实习基地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66EFBDBB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徐岩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190D9214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机电学院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539FA74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优秀</w:t>
            </w:r>
          </w:p>
        </w:tc>
      </w:tr>
      <w:tr w14:paraId="3FA9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0242F8C8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2023SJS30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24C07CB4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常诚车业车灯研发与生产“项目式”实习基地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61397237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陈光明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758479EF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机电学院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6C9CEA4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优秀</w:t>
            </w:r>
          </w:p>
        </w:tc>
      </w:tr>
      <w:tr w14:paraId="2010C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4922206D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2023SJS31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11E25297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南京晨曦激光焊接及再制造“项目式”实习基地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657A97A8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王建峰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06EC4D8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材料科学与技术学院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51F30E3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优秀</w:t>
            </w:r>
          </w:p>
        </w:tc>
      </w:tr>
      <w:tr w14:paraId="4CF2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47F7F5F0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2023SJS32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7E63857D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江苏美特林科高温合金材料研发及加工“项目式”实习基地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6B406521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林开杰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5F7A0070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材料科学与技术学院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7E967631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6C96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0E8A57CF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2023SJS33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2B212CB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江苏友和工具“项目式”实习基地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586D0F9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王少刚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23E17A6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材料科学与技术学院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3B19FB70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1EC49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1931C44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2023SJS34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7220CC94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无锡锐科激光精密制造“项目式”实习基地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3B45CC6C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李斌斌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04D3454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材料科学与技术学院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731B7926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15931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4789089C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2023SJS35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2F2BBEE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南京中硼联康核技术医学应用“项目式”实习基地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66A3178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耿长冉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6AF1E02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材料科学与技术学院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16C72F34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7869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6EDEDD87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2023SJS36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77E83A18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同方威视核技术安保应用“项目式”实习基地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63C14E4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龚频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04F8BF8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材料科学与技术学院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612735AF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49D5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50DF2D1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2023SJS37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0417A474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南京容测电磁兼容检测“项目式”实习基地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01AFEA1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吴红兰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7ACD869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民航学院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6FDFAE66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5B916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26E8010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2023SJS38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00AAE524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春秋航空智能决策“项目式”实习基地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52083A64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武彤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28656F24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经济与管理学院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69768DB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0415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69504B3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2023SJS39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1D6CB7B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雨花台区城管局（城治办）行政管理“项目式”实习基地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7972FE2F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孙秋芬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2C3F910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人文与社会科学学院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3E26C8C9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5A27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042E48F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2023SJS40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657979D8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江苏天煦律师事务所法学“项目式”实习基地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1EDBC09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高志宏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7D1F0CE0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人文与社会科学学院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3B60FE0D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53602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06B599DB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2023SJS41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03B5D9A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南京视网么增强现实元宇宙未来艺术“项目式”实习基地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30883B3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黄秋野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683E672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艺术学院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15064C06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2E55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57D02D48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2023SJS42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08A7719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南京奇迹畅娱新媒体“项目式”实习基地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4D52A3E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蔡雁彬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010F9099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艺术学院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6AE994D6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603B5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23F6F03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2023SJS43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2CC70837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江苏擎动科技戏剧影视美术设计“项目式”实习基地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4BDF40E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范学智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5B94DA8F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艺术学院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6A4D62CB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64B9D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4508D25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2023SJS44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6A5160ED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南京微季新媒体“项目式”实习基地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4AC6F810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蔡雁彬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306B9231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艺术学院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2243B7DD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3B4D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3E6C5CF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2023SJS45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0D5D626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苏州贝思勤创意设计“项目式”实习基地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74EC54E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窦硕华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179DF23D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外国语学院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2FE57B6F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3E851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533A2C1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2023SJS46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270723C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上海一者民航语言数据建设“项目式”实习基地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109130FB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王孝存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2081AE6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外国语学院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532B5CA7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优秀</w:t>
            </w:r>
          </w:p>
        </w:tc>
      </w:tr>
      <w:tr w14:paraId="39CE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06531831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2023SJS47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2CB77B64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起源太空微纳卫星“项目式”实习基地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5253BB0F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康国华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79F280FF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航天学院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673F2ED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1B7E6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2AEBE98C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2023SJS48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69E6C95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南京优耐特船舶配套产品结构设计“项目式”实习基地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55F2BDF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张子建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48E7336B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航天学院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256902D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13BF2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095A264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2023SJS49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796B4D36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江苏超敏辐射探测“项目式”实习基地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2E6EF96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魏志勇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4988DE6D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航天学院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2EB5C4F0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6023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26B4B76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2023SJS50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1C06F416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南京德奈特数字平台与智能应用“项目式”实习基地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287B4AE8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王铁鑫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4A59F53C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计算机科学与技术学院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4CD0DA0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2E46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41E49C5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2023SJS51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7DEC9B8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龙海数字创新“项目式”实习基地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1AD1006B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叶海波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1DEF184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计算机科学与技术学院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00FFF7F9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优秀</w:t>
            </w:r>
          </w:p>
        </w:tc>
      </w:tr>
      <w:tr w14:paraId="046A5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2297F92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2023SJS52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5E80C848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杭州宇谷智能系统“项目式”实习基地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7115C8B1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张吉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011FBA68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计算机科学与技术学院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7B0F0D0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231E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4E3FEEC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2023SJS53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4BB3EACC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南京中孚信息数据安全“项目式”实习基地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1B199B68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卢晓珍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1549C0F6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计算机科学与技术学院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745B47A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32712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243CFB51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2023SJS54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2197CA7B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航空工业609所“数字孪生”机电一体化“项目式”实习基地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4597FD4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彭聪、张璐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60AE15EB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长空学院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4A735A99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  <w:tr w14:paraId="7E1D2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1" w:type="dxa"/>
            <w:shd w:val="clear" w:color="auto" w:fill="FFFFFF"/>
            <w:vAlign w:val="center"/>
          </w:tcPr>
          <w:p w14:paraId="49FF2F2C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2023SJS55</w:t>
            </w:r>
          </w:p>
        </w:tc>
        <w:tc>
          <w:tcPr>
            <w:tcW w:w="6562" w:type="dxa"/>
            <w:shd w:val="clear" w:color="auto" w:fill="FFFFFF"/>
            <w:vAlign w:val="center"/>
          </w:tcPr>
          <w:p w14:paraId="2549A1CC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茂莱光学智能光学测试和成像“项目式”实习基地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0F862E98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王吉明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09EEE7FC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物理学院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57BD02DD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通过</w:t>
            </w:r>
          </w:p>
        </w:tc>
      </w:tr>
    </w:tbl>
    <w:p w14:paraId="3FFCA7D4">
      <w:pPr>
        <w:jc w:val="left"/>
        <w:rPr>
          <w:rFonts w:hint="default" w:ascii="仿宋" w:hAnsi="仿宋" w:eastAsia="仿宋" w:cs="仿宋"/>
          <w:b/>
          <w:bCs/>
          <w:sz w:val="36"/>
          <w:szCs w:val="44"/>
          <w:lang w:val="en-US" w:eastAsia="zh-CN"/>
        </w:rPr>
      </w:pPr>
    </w:p>
    <w:p w14:paraId="426F200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074A9"/>
    <w:rsid w:val="0B2D5286"/>
    <w:rsid w:val="0B57692B"/>
    <w:rsid w:val="21856C7C"/>
    <w:rsid w:val="375E73BE"/>
    <w:rsid w:val="5B5074A9"/>
    <w:rsid w:val="5EBB1E1A"/>
    <w:rsid w:val="730B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1768</Words>
  <Characters>2205</Characters>
  <Lines>0</Lines>
  <Paragraphs>0</Paragraphs>
  <TotalTime>1</TotalTime>
  <ScaleCrop>false</ScaleCrop>
  <LinksUpToDate>false</LinksUpToDate>
  <CharactersWithSpaces>2205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2024-12-02T01:40:00Z</dcterms:created>
  <dc:creator>刘威</dc:creator>
  <cp:lastModifiedBy>刘威</cp:lastModifiedBy>
  <dcterms:modified xsi:type="dcterms:W3CDTF">2024-12-02T01:46:11Z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6B2FAC0F3C9D4FDAA2F5641650EBED1E_11</vt:lpwstr>
  </property>
</Properties>
</file>