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left"/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after="120" w:line="600" w:lineRule="exact"/>
        <w:jc w:val="center"/>
        <w:rPr>
          <w:rFonts w:ascii="仿宋" w:hAnsi="仿宋" w:eastAsia="仿宋" w:cs="仿宋"/>
          <w:b/>
          <w:spacing w:val="-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3"/>
          <w:kern w:val="0"/>
          <w:sz w:val="32"/>
          <w:szCs w:val="32"/>
        </w:rPr>
        <w:t>境外教材选用论证报告</w:t>
      </w:r>
    </w:p>
    <w:p>
      <w:pPr>
        <w:widowControl/>
        <w:spacing w:after="120" w:line="285" w:lineRule="auto"/>
        <w:jc w:val="left"/>
        <w:rPr>
          <w:rFonts w:ascii="仿宋_GB2312" w:hAnsi="仿宋" w:eastAsia="仿宋_GB2312" w:cs="Times New Roman"/>
          <w:spacing w:val="-3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-3"/>
          <w:kern w:val="0"/>
          <w:sz w:val="28"/>
          <w:szCs w:val="28"/>
        </w:rPr>
        <w:t xml:space="preserve">二级单位名称:                            </w:t>
      </w:r>
      <w:r>
        <w:rPr>
          <w:rFonts w:ascii="仿宋_GB2312" w:hAnsi="Times New Roman" w:eastAsia="仿宋_GB2312" w:cs="Times New Roman"/>
          <w:spacing w:val="-3"/>
          <w:kern w:val="0"/>
          <w:sz w:val="28"/>
          <w:szCs w:val="28"/>
        </w:rPr>
        <w:t xml:space="preserve">           </w:t>
      </w:r>
      <w:r>
        <w:rPr>
          <w:rFonts w:hint="eastAsia" w:ascii="仿宋_GB2312" w:hAnsi="Times New Roman" w:eastAsia="仿宋_GB2312" w:cs="Times New Roman"/>
          <w:spacing w:val="-3"/>
          <w:kern w:val="0"/>
          <w:sz w:val="28"/>
          <w:szCs w:val="28"/>
        </w:rPr>
        <w:t xml:space="preserve"> 年   月   日</w:t>
      </w:r>
    </w:p>
    <w:tbl>
      <w:tblPr>
        <w:tblStyle w:val="4"/>
        <w:tblW w:w="9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701"/>
        <w:gridCol w:w="3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教材/教参名称</w:t>
            </w:r>
          </w:p>
        </w:tc>
        <w:tc>
          <w:tcPr>
            <w:tcW w:w="7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作    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版    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使用班级/专业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5" w:lineRule="auto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教材选用必要性及主要内容（包括是否有损害我国主权、干涉我国内政、违反我国民族及宗教政策等问题）</w:t>
            </w:r>
          </w:p>
        </w:tc>
        <w:tc>
          <w:tcPr>
            <w:tcW w:w="7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120"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课程负责人（签名）：                 年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系部审核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系部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napToGrid w:val="0"/>
              <w:spacing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专家组审读意见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专家组三位专家均已审读过该教材，审读意见为：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专家组组长（签字）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专家1（签字）  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专家2（签字） </w:t>
            </w:r>
          </w:p>
          <w:p>
            <w:pPr>
              <w:widowControl/>
              <w:snapToGrid w:val="0"/>
              <w:spacing w:after="120" w:line="285" w:lineRule="auto"/>
              <w:ind w:left="1260" w:leftChars="600"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年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二级单位审核意见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二级单位党组织负责人签字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二级单位教学负责人签字 </w:t>
            </w:r>
          </w:p>
          <w:p>
            <w:pPr>
              <w:widowControl/>
              <w:snapToGrid w:val="0"/>
              <w:spacing w:after="120" w:line="285" w:lineRule="auto"/>
              <w:ind w:firstLine="936" w:firstLineChars="400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（盖章） </w:t>
            </w:r>
            <w:r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after="120" w:line="285" w:lineRule="auto"/>
              <w:ind w:firstLine="6552" w:firstLineChars="28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after="120" w:line="285" w:lineRule="auto"/>
              <w:ind w:firstLine="6552" w:firstLineChars="2800"/>
              <w:jc w:val="left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学校审批意见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4329" w:firstLineChars="185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4329" w:firstLineChars="185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>
            <w:pPr>
              <w:widowControl/>
              <w:snapToGrid w:val="0"/>
              <w:spacing w:after="120"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/>
        <w:snapToGrid w:val="0"/>
        <w:spacing w:after="120" w:line="285" w:lineRule="auto"/>
        <w:jc w:val="left"/>
        <w:rPr>
          <w:rFonts w:ascii="仿宋_GB2312" w:hAnsi="仿宋" w:eastAsia="仿宋_GB2312" w:cs="Times New Roman"/>
          <w:spacing w:val="-3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注：1</w:t>
      </w: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.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本表一式两份，学院存一份、教务处存一份。</w:t>
      </w:r>
    </w:p>
    <w:p>
      <w:pPr>
        <w:widowControl/>
        <w:snapToGrid w:val="0"/>
        <w:spacing w:after="120" w:line="285" w:lineRule="auto"/>
        <w:ind w:firstLine="468" w:firstLineChars="200"/>
        <w:jc w:val="left"/>
        <w:rPr>
          <w:rFonts w:ascii="仿宋_GB2312" w:hAnsi="仿宋" w:eastAsia="仿宋_GB2312" w:cs="Times New Roman"/>
          <w:spacing w:val="-3"/>
          <w:kern w:val="0"/>
          <w:sz w:val="24"/>
          <w:szCs w:val="24"/>
        </w:rPr>
      </w:pP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境外教材审核结论分为“通过”“有条件通过”“不通过”三种。其中，教材部分内容学科知识陈旧、部分表述不当的，审核结论为“有条件通过”，并附上整改使用要求；</w:t>
      </w: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教材内容消极、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政治立场、价值观导向不正确的，作者历史评价或社会形象负面、有重大争议的，审核结论为“不通过”。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36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FB36F0"/>
    <w:rsid w:val="00027505"/>
    <w:rsid w:val="00053ADB"/>
    <w:rsid w:val="000820D9"/>
    <w:rsid w:val="000C547E"/>
    <w:rsid w:val="003845D1"/>
    <w:rsid w:val="003D3B7E"/>
    <w:rsid w:val="00434DC1"/>
    <w:rsid w:val="004673D5"/>
    <w:rsid w:val="004D4837"/>
    <w:rsid w:val="004D5DF7"/>
    <w:rsid w:val="004E2D86"/>
    <w:rsid w:val="0051556A"/>
    <w:rsid w:val="005447B2"/>
    <w:rsid w:val="006B0538"/>
    <w:rsid w:val="00704FAB"/>
    <w:rsid w:val="0077232F"/>
    <w:rsid w:val="007F043F"/>
    <w:rsid w:val="008667F0"/>
    <w:rsid w:val="00880BD9"/>
    <w:rsid w:val="00953B44"/>
    <w:rsid w:val="009A0EF1"/>
    <w:rsid w:val="009E7E34"/>
    <w:rsid w:val="009F042D"/>
    <w:rsid w:val="00A5019F"/>
    <w:rsid w:val="00A52A56"/>
    <w:rsid w:val="00A73639"/>
    <w:rsid w:val="00AD4CFA"/>
    <w:rsid w:val="00B52545"/>
    <w:rsid w:val="00BD1688"/>
    <w:rsid w:val="00BF6854"/>
    <w:rsid w:val="00C233AB"/>
    <w:rsid w:val="00C62720"/>
    <w:rsid w:val="00D31406"/>
    <w:rsid w:val="00D31EAA"/>
    <w:rsid w:val="00D40EF0"/>
    <w:rsid w:val="00D7608E"/>
    <w:rsid w:val="00DB596F"/>
    <w:rsid w:val="00DC719D"/>
    <w:rsid w:val="00E03423"/>
    <w:rsid w:val="00E36446"/>
    <w:rsid w:val="00F8086C"/>
    <w:rsid w:val="00FB36F0"/>
    <w:rsid w:val="00FC1A3F"/>
    <w:rsid w:val="00FE43F6"/>
    <w:rsid w:val="0BA77324"/>
    <w:rsid w:val="39AB67B6"/>
    <w:rsid w:val="59D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</Words>
  <Characters>883</Characters>
  <Lines>7</Lines>
  <Paragraphs>2</Paragraphs>
  <TotalTime>64</TotalTime>
  <ScaleCrop>false</ScaleCrop>
  <LinksUpToDate>false</LinksUpToDate>
  <CharactersWithSpaces>1035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2023-02-28T01:55:00Z</dcterms:created>
  <dc:creator>tourist</dc:creator>
  <cp:lastModifiedBy>许青</cp:lastModifiedBy>
  <cp:lastPrinted>2023-02-27T06:59:00Z</cp:lastPrinted>
  <dcterms:modified xsi:type="dcterms:W3CDTF">2024-10-17T01:25:12Z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3F7970388F1C4B2BAA2EB3E804BDB19A_12</vt:lpwstr>
  </property>
</Properties>
</file>