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2C1415A" w14:textId="77777777" w:rsidR="00B41A4C" w:rsidRPr="004B6387" w:rsidRDefault="00B41A4C" w:rsidP="004B6387">
      <w:pPr>
        <w:adjustRightInd w:val="0"/>
        <w:snapToGrid w:val="0"/>
        <w:spacing w:line="360" w:lineRule="auto"/>
        <w:rPr>
          <w:rFonts w:ascii="微软雅黑" w:eastAsia="微软雅黑" w:hAnsi="微软雅黑"/>
          <w:b/>
          <w:color w:val="333333"/>
          <w:szCs w:val="21"/>
        </w:rPr>
      </w:pPr>
      <w:r w:rsidRPr="004B6387">
        <w:rPr>
          <w:rFonts w:ascii="微软雅黑" w:eastAsia="微软雅黑" w:hAnsi="微软雅黑" w:hint="eastAsia"/>
          <w:b/>
          <w:color w:val="333333"/>
          <w:szCs w:val="21"/>
        </w:rPr>
        <w:t>竞赛课题：</w:t>
      </w:r>
      <w:r w:rsidR="002A016B" w:rsidRPr="004B6387">
        <w:rPr>
          <w:rFonts w:ascii="微软雅黑" w:eastAsia="微软雅黑" w:hAnsi="微软雅黑" w:hint="eastAsia"/>
          <w:b/>
          <w:color w:val="333333"/>
          <w:szCs w:val="21"/>
        </w:rPr>
        <w:t>发泡红外无损检测大数据应用平台</w:t>
      </w:r>
    </w:p>
    <w:p w14:paraId="2AF511CF" w14:textId="77777777" w:rsidR="006847D8" w:rsidRPr="00824523" w:rsidRDefault="002A016B" w:rsidP="002A016B">
      <w:pPr>
        <w:pStyle w:val="a4"/>
        <w:adjustRightInd w:val="0"/>
        <w:snapToGrid w:val="0"/>
        <w:spacing w:line="360" w:lineRule="auto"/>
        <w:ind w:left="440"/>
        <w:rPr>
          <w:rFonts w:ascii="微软雅黑" w:eastAsia="微软雅黑" w:hAnsi="微软雅黑"/>
          <w:b/>
          <w:color w:val="333333"/>
          <w:szCs w:val="21"/>
        </w:rPr>
      </w:pPr>
      <w:r w:rsidRPr="002A016B">
        <w:rPr>
          <w:rFonts w:ascii="微软雅黑" w:eastAsia="微软雅黑" w:hAnsi="微软雅黑"/>
          <w:b/>
          <w:noProof/>
          <w:color w:val="333333"/>
          <w:szCs w:val="21"/>
        </w:rPr>
        <w:drawing>
          <wp:inline distT="0" distB="0" distL="0" distR="0" wp14:anchorId="5E07A9CA" wp14:editId="6709A124">
            <wp:extent cx="4137408" cy="1969100"/>
            <wp:effectExtent l="0" t="0" r="0" b="0"/>
            <wp:docPr id="8" name="图片 7" descr="手机截图图社交软件的信息&#10;&#10;描述已自动生成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id="{0EA7B31F-C668-49DC-A3FB-6090EFA45D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手机截图图社交软件的信息&#10;&#10;描述已自动生成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id="{0EA7B31F-C668-49DC-A3FB-6090EFA45D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896" cy="1967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8EC32" w14:textId="77777777" w:rsidR="00B41A4C" w:rsidRPr="00824523" w:rsidRDefault="00B41A4C" w:rsidP="00B41A4C">
      <w:pPr>
        <w:pStyle w:val="a4"/>
        <w:numPr>
          <w:ilvl w:val="0"/>
          <w:numId w:val="8"/>
        </w:numPr>
        <w:adjustRightInd w:val="0"/>
        <w:snapToGrid w:val="0"/>
        <w:spacing w:line="360" w:lineRule="auto"/>
        <w:ind w:firstLineChars="0"/>
        <w:rPr>
          <w:rFonts w:ascii="微软雅黑" w:eastAsia="微软雅黑" w:hAnsi="微软雅黑"/>
          <w:b/>
          <w:szCs w:val="21"/>
        </w:rPr>
      </w:pPr>
      <w:r w:rsidRPr="00824523">
        <w:rPr>
          <w:rFonts w:ascii="微软雅黑" w:eastAsia="微软雅黑" w:hAnsi="微软雅黑" w:hint="eastAsia"/>
          <w:b/>
          <w:color w:val="333333"/>
          <w:szCs w:val="21"/>
        </w:rPr>
        <w:t>课题介绍：</w:t>
      </w:r>
    </w:p>
    <w:p w14:paraId="4F4A0444" w14:textId="77777777" w:rsidR="00B41A4C" w:rsidRPr="00824523" w:rsidRDefault="00B41A4C" w:rsidP="00B41A4C">
      <w:pPr>
        <w:pStyle w:val="HTML"/>
        <w:ind w:firstLineChars="200" w:firstLine="420"/>
        <w:rPr>
          <w:rFonts w:ascii="微软雅黑" w:eastAsia="微软雅黑" w:hAnsi="微软雅黑"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本课题选用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对象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是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海尔集团重点研发项目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。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目前发泡检测靠人的经验，这种方式工作效率底，误差大，质量没有办法得到有效保障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；</w:t>
      </w:r>
    </w:p>
    <w:p w14:paraId="43BF219F" w14:textId="75AABE8E" w:rsidR="002A016B" w:rsidRDefault="00B41A4C" w:rsidP="00B66036">
      <w:pPr>
        <w:pStyle w:val="HTML"/>
        <w:ind w:firstLineChars="200" w:firstLine="420"/>
        <w:rPr>
          <w:rFonts w:ascii="微软雅黑" w:eastAsia="微软雅黑" w:hAnsi="微软雅黑"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参赛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者可以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通过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红外相机对发泡进行在线检测，</w:t>
      </w:r>
      <w:r w:rsidR="002A016B" w:rsidRPr="00F04811">
        <w:rPr>
          <w:rFonts w:ascii="微软雅黑" w:eastAsia="微软雅黑" w:hAnsi="微软雅黑" w:hint="eastAsia"/>
          <w:b/>
          <w:color w:val="000000" w:themeColor="text1"/>
          <w:sz w:val="21"/>
          <w:szCs w:val="21"/>
        </w:rPr>
        <w:t>通过对于发泡的热力学图形</w:t>
      </w:r>
      <w:r w:rsidR="00F04811" w:rsidRPr="00F04811">
        <w:rPr>
          <w:rFonts w:ascii="微软雅黑" w:eastAsia="微软雅黑" w:hAnsi="微软雅黑" w:hint="eastAsia"/>
          <w:b/>
          <w:color w:val="000000" w:themeColor="text1"/>
          <w:sz w:val="21"/>
          <w:szCs w:val="21"/>
        </w:rPr>
        <w:t>（由海尔提供）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，对质量进行</w:t>
      </w:r>
      <w:r w:rsidR="003152A5">
        <w:rPr>
          <w:rFonts w:ascii="微软雅黑" w:eastAsia="微软雅黑" w:hAnsi="微软雅黑" w:hint="eastAsia"/>
          <w:color w:val="333333"/>
          <w:sz w:val="21"/>
          <w:szCs w:val="21"/>
        </w:rPr>
        <w:t>分析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，并通过不合格产品进行故障诊断和工艺优化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，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本项目的实施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，</w:t>
      </w:r>
      <w:r w:rsidR="002A016B">
        <w:rPr>
          <w:rFonts w:ascii="微软雅黑" w:eastAsia="微软雅黑" w:hAnsi="微软雅黑" w:hint="eastAsia"/>
          <w:color w:val="333333"/>
          <w:sz w:val="21"/>
          <w:szCs w:val="21"/>
        </w:rPr>
        <w:t>可大大提高检测效率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，降低员工劳动强度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；</w:t>
      </w:r>
    </w:p>
    <w:p w14:paraId="16799D0B" w14:textId="77777777" w:rsidR="006847D8" w:rsidRDefault="006847D8" w:rsidP="00B41A4C">
      <w:pPr>
        <w:pStyle w:val="HTML"/>
        <w:ind w:firstLineChars="200" w:firstLine="42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rFonts w:ascii="微软雅黑" w:eastAsia="微软雅黑" w:hAnsi="微软雅黑" w:hint="eastAsia"/>
          <w:color w:val="333333"/>
          <w:sz w:val="21"/>
          <w:szCs w:val="21"/>
        </w:rPr>
        <w:t>实现功能：</w:t>
      </w:r>
    </w:p>
    <w:p w14:paraId="528A5F06" w14:textId="56B9D98B" w:rsidR="002A016B" w:rsidRPr="00F04811" w:rsidRDefault="003152A5" w:rsidP="003152A5">
      <w:pPr>
        <w:pStyle w:val="HTML"/>
        <w:numPr>
          <w:ilvl w:val="0"/>
          <w:numId w:val="15"/>
        </w:numPr>
        <w:rPr>
          <w:rFonts w:ascii="微软雅黑" w:eastAsia="微软雅黑" w:hAnsi="微软雅黑"/>
          <w:color w:val="000000" w:themeColor="text1"/>
          <w:szCs w:val="21"/>
        </w:rPr>
      </w:pPr>
      <w:r w:rsidRPr="00F04811">
        <w:rPr>
          <w:rFonts w:ascii="微软雅黑" w:eastAsia="微软雅黑" w:hAnsi="微软雅黑" w:hint="eastAsia"/>
          <w:color w:val="000000" w:themeColor="text1"/>
          <w:szCs w:val="21"/>
        </w:rPr>
        <w:t>输出一份分析报告，重点介绍课题解决思路和方案</w:t>
      </w:r>
    </w:p>
    <w:p w14:paraId="216C5394" w14:textId="29225F48" w:rsidR="002A016B" w:rsidRPr="00F04811" w:rsidRDefault="003152A5" w:rsidP="002A016B">
      <w:pPr>
        <w:pStyle w:val="HTML"/>
        <w:numPr>
          <w:ilvl w:val="0"/>
          <w:numId w:val="15"/>
        </w:numPr>
        <w:rPr>
          <w:rFonts w:ascii="微软雅黑" w:eastAsia="微软雅黑" w:hAnsi="微软雅黑"/>
          <w:color w:val="000000" w:themeColor="text1"/>
          <w:szCs w:val="21"/>
        </w:rPr>
      </w:pPr>
      <w:r w:rsidRPr="00F04811">
        <w:rPr>
          <w:rFonts w:ascii="微软雅黑" w:eastAsia="微软雅黑" w:hAnsi="微软雅黑" w:hint="eastAsia"/>
          <w:color w:val="000000" w:themeColor="text1"/>
          <w:szCs w:val="21"/>
        </w:rPr>
        <w:t>方案具备良好的实用价值</w:t>
      </w:r>
    </w:p>
    <w:p w14:paraId="53CF2BE8" w14:textId="77777777" w:rsidR="002A016B" w:rsidRDefault="002A016B" w:rsidP="002A016B">
      <w:pPr>
        <w:pStyle w:val="HTML"/>
        <w:ind w:firstLineChars="200" w:firstLine="480"/>
        <w:rPr>
          <w:rFonts w:ascii="微软雅黑" w:eastAsia="微软雅黑" w:hAnsi="微软雅黑"/>
          <w:color w:val="333333"/>
          <w:szCs w:val="21"/>
        </w:rPr>
      </w:pPr>
      <w:r w:rsidRPr="002A016B">
        <w:rPr>
          <w:rFonts w:ascii="微软雅黑" w:eastAsia="微软雅黑" w:hAnsi="微软雅黑" w:hint="eastAsia"/>
          <w:color w:val="333333"/>
          <w:szCs w:val="21"/>
        </w:rPr>
        <w:t>３、便于操作，符合人体工学</w:t>
      </w:r>
    </w:p>
    <w:p w14:paraId="4DD446A3" w14:textId="77777777" w:rsidR="002A016B" w:rsidRDefault="002A016B" w:rsidP="002A016B">
      <w:pPr>
        <w:pStyle w:val="HTML"/>
        <w:ind w:firstLineChars="200" w:firstLine="480"/>
        <w:rPr>
          <w:rFonts w:ascii="微软雅黑" w:eastAsia="微软雅黑" w:hAnsi="微软雅黑"/>
          <w:color w:val="333333"/>
          <w:szCs w:val="21"/>
        </w:rPr>
      </w:pPr>
      <w:r w:rsidRPr="002A016B">
        <w:rPr>
          <w:rFonts w:ascii="微软雅黑" w:eastAsia="微软雅黑" w:hAnsi="微软雅黑" w:hint="eastAsia"/>
          <w:color w:val="333333"/>
          <w:szCs w:val="21"/>
        </w:rPr>
        <w:t>４、各组成部分模块化，便于更换、维保</w:t>
      </w:r>
    </w:p>
    <w:p w14:paraId="63A6AF82" w14:textId="77777777" w:rsidR="002A016B" w:rsidRDefault="002A016B" w:rsidP="002A016B">
      <w:pPr>
        <w:pStyle w:val="HTML"/>
        <w:ind w:firstLineChars="200" w:firstLine="480"/>
        <w:rPr>
          <w:rFonts w:ascii="微软雅黑" w:eastAsia="微软雅黑" w:hAnsi="微软雅黑"/>
          <w:color w:val="333333"/>
          <w:szCs w:val="21"/>
        </w:rPr>
      </w:pPr>
      <w:r w:rsidRPr="002A016B">
        <w:rPr>
          <w:rFonts w:ascii="微软雅黑" w:eastAsia="微软雅黑" w:hAnsi="微软雅黑" w:hint="eastAsia"/>
          <w:color w:val="333333"/>
          <w:szCs w:val="21"/>
        </w:rPr>
        <w:t>５、方案图仅供参考，可自行创新</w:t>
      </w:r>
    </w:p>
    <w:p w14:paraId="227B6EF6" w14:textId="17B97EC5" w:rsidR="00B41A4C" w:rsidRPr="00824523" w:rsidRDefault="00B41A4C" w:rsidP="00B66036">
      <w:pPr>
        <w:pStyle w:val="HTML"/>
        <w:ind w:firstLineChars="200" w:firstLine="420"/>
        <w:rPr>
          <w:rFonts w:ascii="微软雅黑" w:eastAsia="微软雅黑" w:hAnsi="微软雅黑"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参赛者需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提供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设计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方案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材料，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材料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包含但不仅限于方案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设计思路、方案论证过程、方案实施的关键点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等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内容</w:t>
      </w:r>
    </w:p>
    <w:p w14:paraId="745C85DE" w14:textId="77777777" w:rsidR="00B41A4C" w:rsidRDefault="00B41A4C" w:rsidP="002A016B">
      <w:pPr>
        <w:pStyle w:val="HTML"/>
        <w:numPr>
          <w:ilvl w:val="0"/>
          <w:numId w:val="8"/>
        </w:numPr>
        <w:rPr>
          <w:rFonts w:ascii="微软雅黑" w:eastAsia="微软雅黑" w:hAnsi="微软雅黑"/>
          <w:b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b/>
          <w:color w:val="333333"/>
          <w:sz w:val="21"/>
          <w:szCs w:val="21"/>
        </w:rPr>
        <w:t>课题数据或场景支持：</w:t>
      </w:r>
    </w:p>
    <w:p w14:paraId="1C887FD3" w14:textId="774B705E" w:rsidR="002A016B" w:rsidRDefault="002A016B" w:rsidP="002A016B">
      <w:pPr>
        <w:pStyle w:val="HTML"/>
        <w:ind w:left="44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7777DE75" wp14:editId="4C9E1C6C">
            <wp:extent cx="5274310" cy="223329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2C561" w14:textId="3B5A58BA" w:rsidR="00B66036" w:rsidRDefault="00B66036" w:rsidP="002A016B">
      <w:pPr>
        <w:pStyle w:val="HTML"/>
        <w:ind w:left="44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noProof/>
        </w:rPr>
        <w:drawing>
          <wp:inline distT="0" distB="0" distL="0" distR="0" wp14:anchorId="140AA473" wp14:editId="7B909084">
            <wp:extent cx="5274310" cy="28251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E1B26" w14:textId="557638C9" w:rsidR="00B66036" w:rsidRDefault="00B66036" w:rsidP="00B66036">
      <w:pPr>
        <w:pStyle w:val="HTML"/>
        <w:ind w:left="44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rFonts w:ascii="微软雅黑" w:eastAsia="微软雅黑" w:hAnsi="微软雅黑"/>
          <w:noProof/>
          <w:color w:val="333333"/>
          <w:sz w:val="21"/>
          <w:szCs w:val="21"/>
        </w:rPr>
        <w:drawing>
          <wp:inline distT="0" distB="0" distL="0" distR="0" wp14:anchorId="446641FF" wp14:editId="7985A936">
            <wp:extent cx="5274310" cy="2773680"/>
            <wp:effectExtent l="0" t="0" r="2540" b="7620"/>
            <wp:docPr id="3" name="图片 3" descr="图片包含 室内, 冰箱, 打开, 照片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室内, 冰箱, 打开, 照片&#10;&#10;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C83F7" w14:textId="5C1DD00B" w:rsidR="002A016B" w:rsidRPr="00824523" w:rsidRDefault="00B66036" w:rsidP="002A016B">
      <w:pPr>
        <w:pStyle w:val="HTML"/>
        <w:ind w:left="44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rFonts w:ascii="微软雅黑" w:eastAsia="微软雅黑" w:hAnsi="微软雅黑"/>
          <w:noProof/>
          <w:color w:val="333333"/>
          <w:sz w:val="21"/>
          <w:szCs w:val="21"/>
        </w:rPr>
        <w:lastRenderedPageBreak/>
        <w:drawing>
          <wp:inline distT="0" distB="0" distL="0" distR="0" wp14:anchorId="455F9771" wp14:editId="7EC31D78">
            <wp:extent cx="5274310" cy="2745740"/>
            <wp:effectExtent l="0" t="0" r="2540" b="0"/>
            <wp:docPr id="4" name="图片 4" descr="电脑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电脑截图&#10;&#10;描述已自动生成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F6B0D" w14:textId="5A62AA7F" w:rsidR="00B41A4C" w:rsidRPr="00824523" w:rsidRDefault="004B6387" w:rsidP="00B41A4C">
      <w:pPr>
        <w:pStyle w:val="HTML"/>
        <w:ind w:left="420"/>
        <w:rPr>
          <w:rFonts w:ascii="微软雅黑" w:eastAsia="微软雅黑" w:hAnsi="微软雅黑"/>
          <w:color w:val="333333"/>
          <w:sz w:val="21"/>
          <w:szCs w:val="21"/>
        </w:rPr>
      </w:pPr>
      <w:r>
        <w:rPr>
          <w:rFonts w:ascii="微软雅黑" w:eastAsia="微软雅黑" w:hAnsi="微软雅黑" w:hint="eastAsia"/>
          <w:color w:val="333333"/>
          <w:sz w:val="21"/>
          <w:szCs w:val="21"/>
        </w:rPr>
        <w:t>三</w:t>
      </w:r>
      <w:bookmarkStart w:id="0" w:name="_GoBack"/>
      <w:bookmarkEnd w:id="0"/>
      <w:r w:rsidR="00B41A4C" w:rsidRPr="00824523">
        <w:rPr>
          <w:rFonts w:ascii="微软雅黑" w:eastAsia="微软雅黑" w:hAnsi="微软雅黑" w:hint="eastAsia"/>
          <w:color w:val="333333"/>
          <w:sz w:val="21"/>
          <w:szCs w:val="21"/>
        </w:rPr>
        <w:t>、</w:t>
      </w:r>
      <w:r w:rsidR="00B41A4C" w:rsidRPr="00824523">
        <w:rPr>
          <w:rFonts w:ascii="微软雅黑" w:eastAsia="微软雅黑" w:hAnsi="微软雅黑" w:hint="eastAsia"/>
          <w:b/>
          <w:color w:val="333333"/>
          <w:sz w:val="21"/>
          <w:szCs w:val="21"/>
        </w:rPr>
        <w:t>评选标准：</w:t>
      </w:r>
    </w:p>
    <w:p w14:paraId="793AC722" w14:textId="1132D561" w:rsidR="00B41A4C" w:rsidRPr="00824523" w:rsidRDefault="00B41A4C" w:rsidP="00B41A4C">
      <w:pPr>
        <w:pStyle w:val="HTML"/>
        <w:ind w:left="420"/>
        <w:rPr>
          <w:rFonts w:ascii="微软雅黑" w:eastAsia="微软雅黑" w:hAnsi="微软雅黑"/>
          <w:b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b/>
          <w:color w:val="333333"/>
          <w:sz w:val="21"/>
          <w:szCs w:val="21"/>
        </w:rPr>
        <w:t>前期</w:t>
      </w:r>
      <w:r w:rsidRPr="00824523">
        <w:rPr>
          <w:rFonts w:ascii="微软雅黑" w:eastAsia="微软雅黑" w:hAnsi="微软雅黑"/>
          <w:b/>
          <w:color w:val="333333"/>
          <w:sz w:val="21"/>
          <w:szCs w:val="21"/>
        </w:rPr>
        <w:t>准备</w:t>
      </w:r>
      <w:r w:rsidRPr="00824523">
        <w:rPr>
          <w:rFonts w:ascii="微软雅黑" w:eastAsia="微软雅黑" w:hAnsi="微软雅黑" w:hint="eastAsia"/>
          <w:b/>
          <w:color w:val="333333"/>
          <w:sz w:val="21"/>
          <w:szCs w:val="21"/>
        </w:rPr>
        <w:t>：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大赛将提供</w:t>
      </w:r>
      <w:r w:rsidR="00BA0FD1">
        <w:rPr>
          <w:rFonts w:ascii="微软雅黑" w:eastAsia="微软雅黑" w:hAnsi="微软雅黑" w:hint="eastAsia"/>
          <w:color w:val="333333"/>
          <w:sz w:val="21"/>
          <w:szCs w:val="21"/>
        </w:rPr>
        <w:t>前期方案思路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，</w:t>
      </w:r>
      <w:r w:rsidR="003152A5">
        <w:rPr>
          <w:rFonts w:ascii="微软雅黑" w:eastAsia="微软雅黑" w:hAnsi="微软雅黑" w:hint="eastAsia"/>
          <w:color w:val="333333"/>
          <w:sz w:val="21"/>
          <w:szCs w:val="21"/>
        </w:rPr>
        <w:t>可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对应用场景做实地考察，并测试设计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方案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；</w:t>
      </w:r>
    </w:p>
    <w:p w14:paraId="5EF65577" w14:textId="77777777" w:rsidR="00B41A4C" w:rsidRDefault="00B41A4C" w:rsidP="00B41A4C">
      <w:pPr>
        <w:pStyle w:val="HTML"/>
        <w:spacing w:line="315" w:lineRule="atLeast"/>
        <w:ind w:firstLineChars="200" w:firstLine="420"/>
        <w:rPr>
          <w:rFonts w:ascii="微软雅黑" w:eastAsia="微软雅黑" w:hAnsi="微软雅黑"/>
          <w:color w:val="333333"/>
          <w:sz w:val="21"/>
          <w:szCs w:val="21"/>
        </w:rPr>
      </w:pPr>
      <w:r w:rsidRPr="00824523">
        <w:rPr>
          <w:rFonts w:ascii="微软雅黑" w:eastAsia="微软雅黑" w:hAnsi="微软雅黑" w:hint="eastAsia"/>
          <w:b/>
          <w:color w:val="333333"/>
          <w:sz w:val="21"/>
          <w:szCs w:val="21"/>
        </w:rPr>
        <w:t>评审标准：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采用参赛方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报告+专家评审的方式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：参赛者采用PPT的形式，准确描述方案设计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思路，方案论证过程、方案实施的关键点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以及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改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善</w:t>
      </w:r>
      <w:r w:rsidRPr="00824523">
        <w:rPr>
          <w:rFonts w:ascii="微软雅黑" w:eastAsia="微软雅黑" w:hAnsi="微软雅黑"/>
          <w:color w:val="333333"/>
          <w:sz w:val="21"/>
          <w:szCs w:val="21"/>
        </w:rPr>
        <w:t>收益</w:t>
      </w:r>
      <w:r w:rsidRPr="00824523">
        <w:rPr>
          <w:rFonts w:ascii="微软雅黑" w:eastAsia="微软雅黑" w:hAnsi="微软雅黑" w:hint="eastAsia"/>
          <w:color w:val="333333"/>
          <w:sz w:val="21"/>
          <w:szCs w:val="21"/>
        </w:rPr>
        <w:t>；</w:t>
      </w:r>
    </w:p>
    <w:p w14:paraId="3AA180DB" w14:textId="20082604" w:rsidR="003152A5" w:rsidRPr="00F04811" w:rsidRDefault="003152A5" w:rsidP="003152A5">
      <w:pPr>
        <w:adjustRightInd w:val="0"/>
        <w:snapToGrid w:val="0"/>
        <w:spacing w:line="360" w:lineRule="auto"/>
        <w:ind w:firstLine="420"/>
        <w:rPr>
          <w:rFonts w:ascii="微软雅黑" w:eastAsia="微软雅黑" w:hAnsi="微软雅黑"/>
          <w:szCs w:val="21"/>
        </w:rPr>
      </w:pPr>
      <w:r w:rsidRPr="00F04811">
        <w:rPr>
          <w:rFonts w:ascii="微软雅黑" w:eastAsia="微软雅黑" w:hAnsi="微软雅黑" w:hint="eastAsia"/>
          <w:szCs w:val="21"/>
        </w:rPr>
        <w:t xml:space="preserve">方案介绍清晰，思路新颖                                   25% </w:t>
      </w:r>
    </w:p>
    <w:p w14:paraId="2B39A8A6" w14:textId="56D52D74" w:rsidR="00B41A4C" w:rsidRPr="00F04811" w:rsidRDefault="003152A5" w:rsidP="003152A5">
      <w:pPr>
        <w:adjustRightInd w:val="0"/>
        <w:snapToGrid w:val="0"/>
        <w:spacing w:line="360" w:lineRule="auto"/>
        <w:ind w:firstLine="420"/>
        <w:rPr>
          <w:rFonts w:ascii="微软雅黑" w:eastAsia="微软雅黑" w:hAnsi="微软雅黑"/>
          <w:szCs w:val="21"/>
        </w:rPr>
      </w:pPr>
      <w:r w:rsidRPr="00F04811">
        <w:rPr>
          <w:rFonts w:ascii="微软雅黑" w:eastAsia="微软雅黑" w:hAnsi="微软雅黑" w:hint="eastAsia"/>
          <w:szCs w:val="21"/>
        </w:rPr>
        <w:t xml:space="preserve">在方案可行性前提下，性价比高                             25% </w:t>
      </w:r>
    </w:p>
    <w:p w14:paraId="135AA074" w14:textId="50BDC3BB" w:rsidR="003152A5" w:rsidRPr="00F04811" w:rsidRDefault="003152A5" w:rsidP="003152A5">
      <w:pPr>
        <w:adjustRightInd w:val="0"/>
        <w:snapToGrid w:val="0"/>
        <w:spacing w:line="360" w:lineRule="auto"/>
        <w:ind w:firstLine="420"/>
        <w:rPr>
          <w:rFonts w:ascii="微软雅黑" w:eastAsia="微软雅黑" w:hAnsi="微软雅黑"/>
          <w:szCs w:val="21"/>
        </w:rPr>
      </w:pPr>
      <w:r w:rsidRPr="00F04811">
        <w:rPr>
          <w:rFonts w:ascii="微软雅黑" w:eastAsia="微软雅黑" w:hAnsi="微软雅黑" w:hint="eastAsia"/>
          <w:szCs w:val="21"/>
        </w:rPr>
        <w:t>方案通过模拟测试                                         25%</w:t>
      </w:r>
    </w:p>
    <w:p w14:paraId="6E442D45" w14:textId="7CADA6B0" w:rsidR="003152A5" w:rsidRPr="00F04811" w:rsidRDefault="003152A5" w:rsidP="003152A5">
      <w:pPr>
        <w:adjustRightInd w:val="0"/>
        <w:snapToGrid w:val="0"/>
        <w:spacing w:line="360" w:lineRule="auto"/>
        <w:ind w:firstLine="420"/>
        <w:rPr>
          <w:rFonts w:ascii="微软雅黑" w:eastAsia="微软雅黑" w:hAnsi="微软雅黑"/>
          <w:szCs w:val="21"/>
        </w:rPr>
      </w:pPr>
      <w:r w:rsidRPr="00F04811">
        <w:rPr>
          <w:rFonts w:ascii="微软雅黑" w:eastAsia="微软雅黑" w:hAnsi="微软雅黑" w:hint="eastAsia"/>
          <w:szCs w:val="21"/>
        </w:rPr>
        <w:t>方案具备实用价值，具备复制推广                           25%</w:t>
      </w:r>
    </w:p>
    <w:sectPr w:rsidR="003152A5" w:rsidRPr="00F0481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6CD2B9" w14:textId="77777777" w:rsidR="00C45031" w:rsidRDefault="00C45031" w:rsidP="008F3721">
      <w:r>
        <w:separator/>
      </w:r>
    </w:p>
  </w:endnote>
  <w:endnote w:type="continuationSeparator" w:id="0">
    <w:p w14:paraId="60E554DE" w14:textId="77777777" w:rsidR="00C45031" w:rsidRDefault="00C45031" w:rsidP="008F37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C28BA2" w14:textId="77777777" w:rsidR="00C45031" w:rsidRDefault="00C45031" w:rsidP="008F3721">
      <w:r>
        <w:separator/>
      </w:r>
    </w:p>
  </w:footnote>
  <w:footnote w:type="continuationSeparator" w:id="0">
    <w:p w14:paraId="71E7A4CC" w14:textId="77777777" w:rsidR="00C45031" w:rsidRDefault="00C45031" w:rsidP="008F37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D4123"/>
    <w:multiLevelType w:val="hybridMultilevel"/>
    <w:tmpl w:val="E9806DA6"/>
    <w:lvl w:ilvl="0" w:tplc="2E2E1C7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19D59FB"/>
    <w:multiLevelType w:val="hybridMultilevel"/>
    <w:tmpl w:val="FA38CD32"/>
    <w:lvl w:ilvl="0" w:tplc="2E2E1C7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6365588"/>
    <w:multiLevelType w:val="hybridMultilevel"/>
    <w:tmpl w:val="079EA000"/>
    <w:lvl w:ilvl="0" w:tplc="984E5074">
      <w:start w:val="1"/>
      <w:numFmt w:val="japaneseCounting"/>
      <w:lvlText w:val="%1、"/>
      <w:lvlJc w:val="left"/>
      <w:pPr>
        <w:ind w:left="440" w:hanging="440"/>
      </w:pPr>
      <w:rPr>
        <w:rFonts w:cs="宋体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66E2BE2"/>
    <w:multiLevelType w:val="hybridMultilevel"/>
    <w:tmpl w:val="B11AB3B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228748D4"/>
    <w:multiLevelType w:val="hybridMultilevel"/>
    <w:tmpl w:val="41B07F14"/>
    <w:lvl w:ilvl="0" w:tplc="A0F6904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254D3F8B"/>
    <w:multiLevelType w:val="hybridMultilevel"/>
    <w:tmpl w:val="4B0808BC"/>
    <w:lvl w:ilvl="0" w:tplc="2E2E1C7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951A76CC">
      <w:start w:val="4"/>
      <w:numFmt w:val="japaneseCounting"/>
      <w:lvlText w:val="%2、"/>
      <w:lvlJc w:val="left"/>
      <w:pPr>
        <w:ind w:left="840" w:hanging="4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86B29D8"/>
    <w:multiLevelType w:val="hybridMultilevel"/>
    <w:tmpl w:val="03541E5C"/>
    <w:lvl w:ilvl="0" w:tplc="801C33BC">
      <w:start w:val="1"/>
      <w:numFmt w:val="japaneseCounting"/>
      <w:lvlText w:val="%1、"/>
      <w:lvlJc w:val="left"/>
      <w:pPr>
        <w:ind w:left="440" w:hanging="440"/>
      </w:pPr>
      <w:rPr>
        <w:rFonts w:asciiTheme="minorEastAsia" w:eastAsiaTheme="minorEastAsia" w:hAnsiTheme="minorEastAsia"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3A175487"/>
    <w:multiLevelType w:val="hybridMultilevel"/>
    <w:tmpl w:val="651AF538"/>
    <w:lvl w:ilvl="0" w:tplc="AD0419BA">
      <w:start w:val="5"/>
      <w:numFmt w:val="japaneseCounting"/>
      <w:lvlText w:val="%1、"/>
      <w:lvlJc w:val="left"/>
      <w:pPr>
        <w:ind w:left="440" w:hanging="4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4FBF0FE2"/>
    <w:multiLevelType w:val="hybridMultilevel"/>
    <w:tmpl w:val="2918F48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55D2154B"/>
    <w:multiLevelType w:val="hybridMultilevel"/>
    <w:tmpl w:val="5ED6B9CC"/>
    <w:lvl w:ilvl="0" w:tplc="6A325FAA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6A14F3C2">
      <w:start w:val="1"/>
      <w:numFmt w:val="japaneseCounting"/>
      <w:lvlText w:val="%2、"/>
      <w:lvlJc w:val="left"/>
      <w:pPr>
        <w:ind w:left="1680" w:hanging="4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0">
    <w:nsid w:val="58F02834"/>
    <w:multiLevelType w:val="hybridMultilevel"/>
    <w:tmpl w:val="692EA4EE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1">
    <w:nsid w:val="61B6550E"/>
    <w:multiLevelType w:val="hybridMultilevel"/>
    <w:tmpl w:val="7CFA1C0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64CA5E9B"/>
    <w:multiLevelType w:val="hybridMultilevel"/>
    <w:tmpl w:val="62C81BF2"/>
    <w:lvl w:ilvl="0" w:tplc="8CECB7B8">
      <w:start w:val="1"/>
      <w:numFmt w:val="decimalFullWidth"/>
      <w:lvlText w:val="%1、"/>
      <w:lvlJc w:val="left"/>
      <w:pPr>
        <w:ind w:left="1200" w:hanging="720"/>
      </w:pPr>
      <w:rPr>
        <w:rFonts w:ascii="微软雅黑" w:eastAsia="微软雅黑" w:hAnsi="微软雅黑" w:cs="宋体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3">
    <w:nsid w:val="795B5869"/>
    <w:multiLevelType w:val="hybridMultilevel"/>
    <w:tmpl w:val="09D21010"/>
    <w:lvl w:ilvl="0" w:tplc="8488B442">
      <w:start w:val="1"/>
      <w:numFmt w:val="japaneseCounting"/>
      <w:lvlText w:val="%1、"/>
      <w:lvlJc w:val="left"/>
      <w:pPr>
        <w:ind w:left="420" w:hanging="420"/>
      </w:pPr>
      <w:rPr>
        <w:rFonts w:ascii="微软雅黑" w:eastAsia="微软雅黑" w:hAnsi="微软雅黑" w:cs="宋体"/>
        <w:lang w:val="en-US"/>
      </w:rPr>
    </w:lvl>
    <w:lvl w:ilvl="1" w:tplc="FEEAF59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79950BE7"/>
    <w:multiLevelType w:val="hybridMultilevel"/>
    <w:tmpl w:val="289A28D0"/>
    <w:lvl w:ilvl="0" w:tplc="FEEAF592">
      <w:start w:val="1"/>
      <w:numFmt w:val="decimalEnclosedCircle"/>
      <w:lvlText w:val="%1"/>
      <w:lvlJc w:val="left"/>
      <w:pPr>
        <w:ind w:left="1680" w:hanging="420"/>
      </w:pPr>
      <w:rPr>
        <w:rFonts w:hint="default"/>
      </w:rPr>
    </w:lvl>
    <w:lvl w:ilvl="1" w:tplc="20B419F6">
      <w:start w:val="3"/>
      <w:numFmt w:val="japaneseCounting"/>
      <w:lvlText w:val="%2、"/>
      <w:lvlJc w:val="left"/>
      <w:pPr>
        <w:ind w:left="2100" w:hanging="4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num w:numId="1">
    <w:abstractNumId w:val="13"/>
  </w:num>
  <w:num w:numId="2">
    <w:abstractNumId w:val="9"/>
  </w:num>
  <w:num w:numId="3">
    <w:abstractNumId w:val="10"/>
  </w:num>
  <w:num w:numId="4">
    <w:abstractNumId w:val="14"/>
  </w:num>
  <w:num w:numId="5">
    <w:abstractNumId w:val="5"/>
  </w:num>
  <w:num w:numId="6">
    <w:abstractNumId w:val="1"/>
  </w:num>
  <w:num w:numId="7">
    <w:abstractNumId w:val="0"/>
  </w:num>
  <w:num w:numId="8">
    <w:abstractNumId w:val="6"/>
  </w:num>
  <w:num w:numId="9">
    <w:abstractNumId w:val="2"/>
  </w:num>
  <w:num w:numId="10">
    <w:abstractNumId w:val="7"/>
  </w:num>
  <w:num w:numId="11">
    <w:abstractNumId w:val="3"/>
  </w:num>
  <w:num w:numId="12">
    <w:abstractNumId w:val="11"/>
  </w:num>
  <w:num w:numId="13">
    <w:abstractNumId w:val="8"/>
  </w:num>
  <w:num w:numId="14">
    <w:abstractNumId w:val="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366E"/>
    <w:rsid w:val="002A016B"/>
    <w:rsid w:val="002C6B00"/>
    <w:rsid w:val="003152A5"/>
    <w:rsid w:val="00392D63"/>
    <w:rsid w:val="004B5940"/>
    <w:rsid w:val="004B6387"/>
    <w:rsid w:val="005875F6"/>
    <w:rsid w:val="005921E0"/>
    <w:rsid w:val="005C2E48"/>
    <w:rsid w:val="006847D8"/>
    <w:rsid w:val="00725137"/>
    <w:rsid w:val="0079366E"/>
    <w:rsid w:val="00821265"/>
    <w:rsid w:val="00823C7D"/>
    <w:rsid w:val="00824523"/>
    <w:rsid w:val="008F3721"/>
    <w:rsid w:val="009213C9"/>
    <w:rsid w:val="00A83746"/>
    <w:rsid w:val="00B2796F"/>
    <w:rsid w:val="00B41A4C"/>
    <w:rsid w:val="00B66036"/>
    <w:rsid w:val="00BA0FD1"/>
    <w:rsid w:val="00C35BBE"/>
    <w:rsid w:val="00C45031"/>
    <w:rsid w:val="00C72DCD"/>
    <w:rsid w:val="00D26148"/>
    <w:rsid w:val="00ED6F2B"/>
    <w:rsid w:val="00F04811"/>
    <w:rsid w:val="00F83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FEBE7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F372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Char"/>
    <w:uiPriority w:val="99"/>
    <w:unhideWhenUsed/>
    <w:rsid w:val="00B41A4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41A4C"/>
    <w:rPr>
      <w:rFonts w:ascii="宋体" w:eastAsia="宋体" w:hAnsi="宋体" w:cs="宋体"/>
      <w:kern w:val="0"/>
      <w:sz w:val="24"/>
      <w:szCs w:val="24"/>
    </w:rPr>
  </w:style>
  <w:style w:type="paragraph" w:styleId="a3">
    <w:name w:val="Balloon Text"/>
    <w:basedOn w:val="a"/>
    <w:link w:val="Char"/>
    <w:uiPriority w:val="99"/>
    <w:semiHidden/>
    <w:unhideWhenUsed/>
    <w:rsid w:val="00B41A4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41A4C"/>
    <w:rPr>
      <w:sz w:val="18"/>
      <w:szCs w:val="18"/>
    </w:rPr>
  </w:style>
  <w:style w:type="paragraph" w:styleId="a4">
    <w:name w:val="List Paragraph"/>
    <w:basedOn w:val="a"/>
    <w:uiPriority w:val="34"/>
    <w:qFormat/>
    <w:rsid w:val="00B41A4C"/>
    <w:pPr>
      <w:ind w:firstLineChars="200" w:firstLine="420"/>
    </w:pPr>
  </w:style>
  <w:style w:type="paragraph" w:styleId="a5">
    <w:name w:val="header"/>
    <w:basedOn w:val="a"/>
    <w:link w:val="Char0"/>
    <w:uiPriority w:val="99"/>
    <w:unhideWhenUsed/>
    <w:rsid w:val="008F372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8F3721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8F372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8F372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8F3721"/>
    <w:rPr>
      <w:b/>
      <w:bCs/>
      <w:kern w:val="44"/>
      <w:sz w:val="44"/>
      <w:szCs w:val="44"/>
    </w:rPr>
  </w:style>
  <w:style w:type="character" w:styleId="a7">
    <w:name w:val="Hyperlink"/>
    <w:basedOn w:val="a0"/>
    <w:uiPriority w:val="99"/>
    <w:unhideWhenUsed/>
    <w:rsid w:val="00392D6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F372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Char"/>
    <w:uiPriority w:val="99"/>
    <w:unhideWhenUsed/>
    <w:rsid w:val="00B41A4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41A4C"/>
    <w:rPr>
      <w:rFonts w:ascii="宋体" w:eastAsia="宋体" w:hAnsi="宋体" w:cs="宋体"/>
      <w:kern w:val="0"/>
      <w:sz w:val="24"/>
      <w:szCs w:val="24"/>
    </w:rPr>
  </w:style>
  <w:style w:type="paragraph" w:styleId="a3">
    <w:name w:val="Balloon Text"/>
    <w:basedOn w:val="a"/>
    <w:link w:val="Char"/>
    <w:uiPriority w:val="99"/>
    <w:semiHidden/>
    <w:unhideWhenUsed/>
    <w:rsid w:val="00B41A4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41A4C"/>
    <w:rPr>
      <w:sz w:val="18"/>
      <w:szCs w:val="18"/>
    </w:rPr>
  </w:style>
  <w:style w:type="paragraph" w:styleId="a4">
    <w:name w:val="List Paragraph"/>
    <w:basedOn w:val="a"/>
    <w:uiPriority w:val="34"/>
    <w:qFormat/>
    <w:rsid w:val="00B41A4C"/>
    <w:pPr>
      <w:ind w:firstLineChars="200" w:firstLine="420"/>
    </w:pPr>
  </w:style>
  <w:style w:type="paragraph" w:styleId="a5">
    <w:name w:val="header"/>
    <w:basedOn w:val="a"/>
    <w:link w:val="Char0"/>
    <w:uiPriority w:val="99"/>
    <w:unhideWhenUsed/>
    <w:rsid w:val="008F372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8F3721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8F372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8F372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8F3721"/>
    <w:rPr>
      <w:b/>
      <w:bCs/>
      <w:kern w:val="44"/>
      <w:sz w:val="44"/>
      <w:szCs w:val="44"/>
    </w:rPr>
  </w:style>
  <w:style w:type="character" w:styleId="a7">
    <w:name w:val="Hyperlink"/>
    <w:basedOn w:val="a0"/>
    <w:uiPriority w:val="99"/>
    <w:unhideWhenUsed/>
    <w:rsid w:val="00392D6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623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3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4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1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</Pages>
  <Words>97</Words>
  <Characters>555</Characters>
  <Application>Microsoft Office Word</Application>
  <DocSecurity>0</DocSecurity>
  <Lines>4</Lines>
  <Paragraphs>1</Paragraphs>
  <ScaleCrop>false</ScaleCrop>
  <Company/>
  <LinksUpToDate>false</LinksUpToDate>
  <CharactersWithSpaces>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</dc:creator>
  <cp:lastModifiedBy>Zhu Gehuiling 诸葛慧玲 (FH)</cp:lastModifiedBy>
  <cp:revision>10</cp:revision>
  <dcterms:created xsi:type="dcterms:W3CDTF">2020-08-10T08:09:00Z</dcterms:created>
  <dcterms:modified xsi:type="dcterms:W3CDTF">2020-10-23T08:35:00Z</dcterms:modified>
</cp:coreProperties>
</file>