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BE" w:rsidRDefault="00EC11BE" w:rsidP="00D1196F">
      <w:pPr>
        <w:jc w:val="center"/>
        <w:rPr>
          <w:sz w:val="44"/>
          <w:szCs w:val="44"/>
        </w:rPr>
      </w:pPr>
      <w:r w:rsidRPr="00D1196F">
        <w:rPr>
          <w:rFonts w:hint="eastAsia"/>
          <w:sz w:val="44"/>
          <w:szCs w:val="44"/>
        </w:rPr>
        <w:t>南京航空航天大学</w:t>
      </w:r>
    </w:p>
    <w:p w:rsidR="00EC11BE" w:rsidRDefault="00EC11BE" w:rsidP="00D1196F">
      <w:pPr>
        <w:jc w:val="center"/>
        <w:rPr>
          <w:sz w:val="44"/>
          <w:szCs w:val="44"/>
        </w:rPr>
      </w:pPr>
      <w:r w:rsidRPr="00D1196F">
        <w:rPr>
          <w:rFonts w:hint="eastAsia"/>
          <w:sz w:val="44"/>
          <w:szCs w:val="44"/>
        </w:rPr>
        <w:t>第</w:t>
      </w:r>
      <w:r>
        <w:rPr>
          <w:rFonts w:hint="eastAsia"/>
          <w:sz w:val="44"/>
          <w:szCs w:val="44"/>
        </w:rPr>
        <w:t>十一</w:t>
      </w:r>
      <w:r w:rsidRPr="00D1196F">
        <w:rPr>
          <w:rFonts w:hint="eastAsia"/>
          <w:sz w:val="44"/>
          <w:szCs w:val="44"/>
        </w:rPr>
        <w:t>届结构创新大赛赛题</w:t>
      </w:r>
    </w:p>
    <w:p w:rsidR="00EC11BE" w:rsidRPr="00850E71" w:rsidRDefault="00EC11BE" w:rsidP="00D1196F">
      <w:pPr>
        <w:pStyle w:val="a"/>
        <w:spacing w:line="560" w:lineRule="exact"/>
        <w:ind w:leftChars="0" w:left="0" w:firstLineChars="0" w:firstLine="0"/>
        <w:jc w:val="left"/>
        <w:rPr>
          <w:rFonts w:ascii="仿宋_GB2312" w:eastAsia="仿宋_GB2312" w:hAnsi="宋体" w:cs="黑体"/>
          <w:b/>
          <w:sz w:val="36"/>
          <w:szCs w:val="36"/>
        </w:rPr>
      </w:pPr>
      <w:r>
        <w:rPr>
          <w:rFonts w:ascii="仿宋_GB2312" w:eastAsia="仿宋_GB2312" w:hAnsi="宋体" w:cs="黑体" w:hint="eastAsia"/>
          <w:b/>
          <w:sz w:val="36"/>
          <w:szCs w:val="36"/>
        </w:rPr>
        <w:t>加载组</w:t>
      </w:r>
      <w:r w:rsidRPr="00850E71">
        <w:rPr>
          <w:rFonts w:ascii="仿宋_GB2312" w:eastAsia="仿宋_GB2312" w:hAnsi="宋体" w:cs="黑体" w:hint="eastAsia"/>
          <w:b/>
          <w:sz w:val="36"/>
          <w:szCs w:val="36"/>
        </w:rPr>
        <w:t>：</w:t>
      </w:r>
    </w:p>
    <w:p w:rsidR="00EC11BE" w:rsidRPr="00E61D44" w:rsidRDefault="00EC11BE" w:rsidP="00D1196F">
      <w:pPr>
        <w:pStyle w:val="a"/>
        <w:spacing w:line="560" w:lineRule="exact"/>
        <w:ind w:leftChars="0" w:left="0" w:firstLineChars="0" w:firstLine="0"/>
        <w:jc w:val="left"/>
        <w:rPr>
          <w:rFonts w:ascii="仿宋_GB2312" w:eastAsia="仿宋_GB2312" w:hAnsi="宋体" w:cs="黑体"/>
          <w:b/>
          <w:sz w:val="32"/>
          <w:szCs w:val="32"/>
        </w:rPr>
      </w:pPr>
      <w:r>
        <w:rPr>
          <w:rFonts w:ascii="仿宋_GB2312" w:eastAsia="仿宋_GB2312" w:hAnsi="宋体" w:cs="黑体" w:hint="eastAsia"/>
          <w:b/>
          <w:sz w:val="32"/>
          <w:szCs w:val="32"/>
        </w:rPr>
        <w:t>一、</w:t>
      </w:r>
      <w:r w:rsidRPr="00E61D44">
        <w:rPr>
          <w:rFonts w:ascii="仿宋_GB2312" w:eastAsia="仿宋_GB2312" w:hAnsi="宋体" w:cs="黑体" w:hint="eastAsia"/>
          <w:b/>
          <w:sz w:val="32"/>
          <w:szCs w:val="32"/>
        </w:rPr>
        <w:t>竞赛模型</w:t>
      </w:r>
    </w:p>
    <w:p w:rsidR="00EC11BE"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用</w:t>
      </w:r>
      <w:r w:rsidRPr="00C455C0">
        <w:rPr>
          <w:rFonts w:ascii="仿宋_GB2312" w:eastAsia="仿宋_GB2312" w:hAnsi="宋体" w:cs="黑体"/>
          <w:sz w:val="32"/>
          <w:szCs w:val="32"/>
        </w:rPr>
        <w:t>A4</w:t>
      </w:r>
      <w:r w:rsidRPr="00C455C0">
        <w:rPr>
          <w:rFonts w:ascii="仿宋_GB2312" w:eastAsia="仿宋_GB2312" w:hAnsi="宋体" w:cs="黑体" w:hint="eastAsia"/>
          <w:sz w:val="32"/>
          <w:szCs w:val="32"/>
        </w:rPr>
        <w:t>纸</w:t>
      </w:r>
      <w:r>
        <w:rPr>
          <w:rFonts w:ascii="仿宋_GB2312" w:eastAsia="仿宋_GB2312" w:hAnsi="宋体" w:cs="黑体" w:hint="eastAsia"/>
          <w:sz w:val="32"/>
          <w:szCs w:val="32"/>
        </w:rPr>
        <w:t>（约</w:t>
      </w:r>
      <w:r w:rsidRPr="005823AB">
        <w:rPr>
          <w:rFonts w:ascii="仿宋_GB2312" w:eastAsia="仿宋_GB2312" w:hAnsi="宋体" w:cs="黑体"/>
          <w:sz w:val="32"/>
          <w:szCs w:val="32"/>
        </w:rPr>
        <w:t>210mm</w:t>
      </w:r>
      <w:r w:rsidRPr="005823AB">
        <w:rPr>
          <w:rFonts w:ascii="仿宋_GB2312" w:eastAsia="仿宋_GB2312" w:hAnsi="宋体" w:cs="黑体" w:hint="eastAsia"/>
          <w:sz w:val="32"/>
          <w:szCs w:val="32"/>
        </w:rPr>
        <w:t>×</w:t>
      </w:r>
      <w:r w:rsidRPr="005823AB">
        <w:rPr>
          <w:rFonts w:ascii="仿宋_GB2312" w:eastAsia="仿宋_GB2312" w:hAnsi="宋体" w:cs="黑体"/>
          <w:sz w:val="32"/>
          <w:szCs w:val="32"/>
        </w:rPr>
        <w:t>297mm</w:t>
      </w:r>
      <w:r>
        <w:rPr>
          <w:rFonts w:ascii="仿宋_GB2312" w:eastAsia="仿宋_GB2312" w:hAnsi="宋体" w:cs="黑体" w:hint="eastAsia"/>
          <w:sz w:val="32"/>
          <w:szCs w:val="32"/>
        </w:rPr>
        <w:t>）</w:t>
      </w:r>
      <w:r w:rsidRPr="00C455C0">
        <w:rPr>
          <w:rFonts w:ascii="仿宋_GB2312" w:eastAsia="仿宋_GB2312" w:hAnsi="宋体" w:cs="黑体" w:hint="eastAsia"/>
          <w:sz w:val="32"/>
          <w:szCs w:val="32"/>
        </w:rPr>
        <w:t>搭建一个可以承重的二层结构模型，具体结构形式不限。</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p>
    <w:p w:rsidR="00EC11BE" w:rsidRPr="00C455C0" w:rsidRDefault="00EC11BE" w:rsidP="00D1196F">
      <w:pPr>
        <w:pStyle w:val="a"/>
        <w:spacing w:line="560" w:lineRule="exact"/>
        <w:ind w:leftChars="0" w:left="0" w:firstLineChars="0" w:firstLine="0"/>
        <w:jc w:val="left"/>
        <w:rPr>
          <w:rFonts w:ascii="仿宋_GB2312" w:eastAsia="仿宋_GB2312" w:hAnsi="宋体" w:cs="黑体"/>
          <w:b/>
          <w:sz w:val="32"/>
          <w:szCs w:val="32"/>
        </w:rPr>
      </w:pPr>
      <w:r w:rsidRPr="00C455C0">
        <w:rPr>
          <w:rFonts w:ascii="仿宋_GB2312" w:eastAsia="仿宋_GB2312" w:hAnsi="宋体" w:cs="黑体" w:hint="eastAsia"/>
          <w:b/>
          <w:sz w:val="32"/>
          <w:szCs w:val="32"/>
        </w:rPr>
        <w:t>二、材料和工具</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1</w:t>
      </w:r>
      <w:r w:rsidRPr="00C455C0">
        <w:rPr>
          <w:rFonts w:ascii="仿宋_GB2312" w:eastAsia="仿宋_GB2312" w:hAnsi="宋体" w:cs="黑体" w:hint="eastAsia"/>
          <w:sz w:val="32"/>
          <w:szCs w:val="32"/>
        </w:rPr>
        <w:t>）限用</w:t>
      </w:r>
      <w:r w:rsidRPr="00C455C0">
        <w:rPr>
          <w:rFonts w:ascii="仿宋_GB2312" w:eastAsia="仿宋_GB2312" w:hAnsi="宋体" w:cs="黑体"/>
          <w:sz w:val="32"/>
          <w:szCs w:val="32"/>
        </w:rPr>
        <w:t>A4</w:t>
      </w:r>
      <w:r w:rsidRPr="00C455C0">
        <w:rPr>
          <w:rFonts w:ascii="仿宋_GB2312" w:eastAsia="仿宋_GB2312" w:hAnsi="宋体" w:cs="黑体" w:hint="eastAsia"/>
          <w:sz w:val="32"/>
          <w:szCs w:val="32"/>
        </w:rPr>
        <w:t>纸</w:t>
      </w:r>
      <w:r w:rsidRPr="00C455C0">
        <w:rPr>
          <w:rFonts w:ascii="仿宋_GB2312" w:eastAsia="仿宋_GB2312" w:hAnsi="宋体" w:cs="黑体"/>
          <w:sz w:val="32"/>
          <w:szCs w:val="32"/>
        </w:rPr>
        <w:t>(</w:t>
      </w:r>
      <w:r w:rsidRPr="00C455C0">
        <w:rPr>
          <w:rFonts w:ascii="仿宋_GB2312" w:eastAsia="仿宋_GB2312" w:hAnsi="宋体" w:cs="黑体" w:hint="eastAsia"/>
          <w:sz w:val="32"/>
          <w:szCs w:val="32"/>
        </w:rPr>
        <w:t>废旧或新皆可</w:t>
      </w:r>
      <w:r w:rsidRPr="00C455C0">
        <w:rPr>
          <w:rFonts w:ascii="仿宋_GB2312" w:eastAsia="仿宋_GB2312" w:hAnsi="宋体" w:cs="黑体"/>
          <w:sz w:val="32"/>
          <w:szCs w:val="32"/>
        </w:rPr>
        <w:t>)</w:t>
      </w:r>
      <w:r w:rsidRPr="00C455C0">
        <w:rPr>
          <w:rFonts w:ascii="仿宋_GB2312" w:eastAsia="仿宋_GB2312" w:hAnsi="宋体" w:cs="黑体" w:hint="eastAsia"/>
          <w:sz w:val="32"/>
          <w:szCs w:val="32"/>
        </w:rPr>
        <w:t>、胶水、彩色涂料或喷漆，不得使用其他材料制作作品（如木、竹、塑料、纱线等）。允许用色彩美化作品。</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2</w:t>
      </w:r>
      <w:r w:rsidRPr="00C455C0">
        <w:rPr>
          <w:rFonts w:ascii="仿宋_GB2312" w:eastAsia="仿宋_GB2312" w:hAnsi="宋体" w:cs="黑体" w:hint="eastAsia"/>
          <w:sz w:val="32"/>
          <w:szCs w:val="32"/>
        </w:rPr>
        <w:t>）胶水只作为黏合材料，参赛队不能用其来改变纸的力学特性（如将胶水灌入模型空隙中等），一经发现取消该参赛队比赛资格。</w:t>
      </w:r>
    </w:p>
    <w:p w:rsidR="00EC11BE"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3</w:t>
      </w:r>
      <w:r w:rsidRPr="00C455C0">
        <w:rPr>
          <w:rFonts w:ascii="仿宋_GB2312" w:eastAsia="仿宋_GB2312" w:hAnsi="宋体" w:cs="黑体" w:hint="eastAsia"/>
          <w:sz w:val="32"/>
          <w:szCs w:val="32"/>
        </w:rPr>
        <w:t>）材料和工具由各参赛队自备。</w:t>
      </w:r>
    </w:p>
    <w:p w:rsidR="00EC11BE" w:rsidRPr="00C455C0" w:rsidRDefault="00EC11BE" w:rsidP="00EA6305">
      <w:pPr>
        <w:pStyle w:val="a"/>
        <w:spacing w:line="560" w:lineRule="exact"/>
        <w:ind w:leftChars="0" w:left="0" w:firstLine="31680"/>
        <w:rPr>
          <w:b/>
          <w:sz w:val="32"/>
          <w:szCs w:val="32"/>
        </w:rPr>
      </w:pPr>
    </w:p>
    <w:p w:rsidR="00EC11BE" w:rsidRPr="00C455C0" w:rsidRDefault="00EC11BE" w:rsidP="00D1196F">
      <w:pPr>
        <w:pStyle w:val="a"/>
        <w:spacing w:line="560" w:lineRule="exact"/>
        <w:ind w:leftChars="0" w:left="0" w:firstLineChars="0" w:firstLine="0"/>
        <w:jc w:val="left"/>
        <w:outlineLvl w:val="0"/>
        <w:rPr>
          <w:rFonts w:ascii="仿宋_GB2312" w:eastAsia="仿宋_GB2312" w:hAnsi="宋体" w:cs="黑体"/>
          <w:b/>
          <w:sz w:val="32"/>
          <w:szCs w:val="32"/>
        </w:rPr>
      </w:pPr>
      <w:r w:rsidRPr="00C455C0">
        <w:rPr>
          <w:rFonts w:ascii="仿宋_GB2312" w:eastAsia="仿宋_GB2312" w:hAnsi="宋体" w:cs="黑体" w:hint="eastAsia"/>
          <w:b/>
          <w:sz w:val="32"/>
          <w:szCs w:val="32"/>
        </w:rPr>
        <w:t>三、模型几何尺寸要求</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1</w:t>
      </w:r>
      <w:r w:rsidRPr="00C455C0">
        <w:rPr>
          <w:rFonts w:ascii="仿宋_GB2312" w:eastAsia="仿宋_GB2312" w:hAnsi="宋体" w:cs="黑体" w:hint="eastAsia"/>
          <w:sz w:val="32"/>
          <w:szCs w:val="32"/>
        </w:rPr>
        <w:t>）模型总高度</w:t>
      </w:r>
      <w:r w:rsidRPr="00C455C0">
        <w:rPr>
          <w:rFonts w:eastAsia="仿宋_GB2312"/>
          <w:i/>
          <w:sz w:val="32"/>
          <w:szCs w:val="32"/>
        </w:rPr>
        <w:t>H=</w:t>
      </w:r>
      <w:r>
        <w:rPr>
          <w:rFonts w:eastAsia="仿宋_GB2312"/>
          <w:i/>
          <w:sz w:val="32"/>
          <w:szCs w:val="32"/>
        </w:rPr>
        <w:t>60</w:t>
      </w:r>
      <w:r w:rsidRPr="00C455C0">
        <w:rPr>
          <w:rFonts w:eastAsia="仿宋_GB2312"/>
          <w:i/>
          <w:sz w:val="32"/>
          <w:szCs w:val="32"/>
        </w:rPr>
        <w:t>0mm</w:t>
      </w:r>
      <w:r w:rsidRPr="00C455C0">
        <w:rPr>
          <w:rFonts w:ascii="仿宋_GB2312" w:eastAsia="仿宋_GB2312" w:hint="eastAsia"/>
          <w:i/>
          <w:sz w:val="32"/>
          <w:szCs w:val="32"/>
        </w:rPr>
        <w:t>±</w:t>
      </w:r>
      <w:r w:rsidRPr="00C455C0">
        <w:rPr>
          <w:rFonts w:eastAsia="仿宋_GB2312"/>
          <w:i/>
          <w:sz w:val="32"/>
          <w:szCs w:val="32"/>
        </w:rPr>
        <w:t>1</w:t>
      </w:r>
      <w:r>
        <w:rPr>
          <w:rFonts w:eastAsia="仿宋_GB2312"/>
          <w:i/>
          <w:sz w:val="32"/>
          <w:szCs w:val="32"/>
        </w:rPr>
        <w:t>5</w:t>
      </w:r>
      <w:r w:rsidRPr="00C455C0">
        <w:rPr>
          <w:rFonts w:eastAsia="仿宋_GB2312"/>
          <w:i/>
          <w:sz w:val="32"/>
          <w:szCs w:val="32"/>
        </w:rPr>
        <w:t>mm</w:t>
      </w:r>
      <w:r w:rsidRPr="00C455C0">
        <w:rPr>
          <w:rFonts w:ascii="仿宋_GB2312" w:eastAsia="仿宋_GB2312" w:hAnsi="宋体" w:cs="黑体" w:hint="eastAsia"/>
          <w:sz w:val="32"/>
          <w:szCs w:val="32"/>
        </w:rPr>
        <w:t>，总高度为模型底面至模型顶面上表面的垂直距离；</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2</w:t>
      </w:r>
      <w:r w:rsidRPr="00C455C0">
        <w:rPr>
          <w:rFonts w:ascii="仿宋_GB2312" w:eastAsia="仿宋_GB2312" w:hAnsi="宋体" w:cs="黑体" w:hint="eastAsia"/>
          <w:sz w:val="32"/>
          <w:szCs w:val="32"/>
        </w:rPr>
        <w:t>）模型应具有</w:t>
      </w:r>
      <w:r w:rsidRPr="00C455C0">
        <w:rPr>
          <w:rFonts w:ascii="仿宋_GB2312" w:eastAsia="仿宋_GB2312" w:hAnsi="宋体" w:cs="黑体"/>
          <w:sz w:val="32"/>
          <w:szCs w:val="32"/>
        </w:rPr>
        <w:t>2</w:t>
      </w:r>
      <w:r w:rsidRPr="00C455C0">
        <w:rPr>
          <w:rFonts w:ascii="仿宋_GB2312" w:eastAsia="仿宋_GB2312" w:hAnsi="宋体" w:cs="黑体" w:hint="eastAsia"/>
          <w:sz w:val="32"/>
          <w:szCs w:val="32"/>
        </w:rPr>
        <w:t>个楼面（含顶层屋面），二层与顶层楼面应能分别放置重物，承受一定的铅垂载荷。</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3</w:t>
      </w:r>
      <w:r w:rsidRPr="00C455C0">
        <w:rPr>
          <w:rFonts w:ascii="仿宋_GB2312" w:eastAsia="仿宋_GB2312" w:hAnsi="宋体" w:cs="黑体" w:hint="eastAsia"/>
          <w:sz w:val="32"/>
          <w:szCs w:val="32"/>
        </w:rPr>
        <w:t>）每层楼面层层高</w:t>
      </w:r>
      <w:r w:rsidRPr="00C455C0">
        <w:rPr>
          <w:rFonts w:ascii="仿宋_GB2312" w:eastAsia="仿宋_GB2312" w:hAnsi="宋体" w:cs="黑体"/>
          <w:sz w:val="32"/>
          <w:szCs w:val="32"/>
        </w:rPr>
        <w:t>h1</w:t>
      </w:r>
      <w:r w:rsidRPr="00C455C0">
        <w:rPr>
          <w:rFonts w:ascii="仿宋_GB2312" w:eastAsia="仿宋_GB2312" w:hAnsi="宋体" w:cs="黑体" w:hint="eastAsia"/>
          <w:sz w:val="32"/>
          <w:szCs w:val="32"/>
        </w:rPr>
        <w:t>和</w:t>
      </w:r>
      <w:r w:rsidRPr="00C455C0">
        <w:rPr>
          <w:rFonts w:ascii="仿宋_GB2312" w:eastAsia="仿宋_GB2312" w:hAnsi="宋体" w:cs="黑体"/>
          <w:sz w:val="32"/>
          <w:szCs w:val="32"/>
        </w:rPr>
        <w:t>h2</w:t>
      </w:r>
      <w:r>
        <w:rPr>
          <w:rFonts w:ascii="仿宋_GB2312" w:eastAsia="仿宋_GB2312" w:hAnsi="宋体" w:cs="黑体" w:hint="eastAsia"/>
          <w:sz w:val="32"/>
          <w:szCs w:val="32"/>
        </w:rPr>
        <w:t>，均要求在</w:t>
      </w:r>
      <w:r>
        <w:rPr>
          <w:rFonts w:ascii="仿宋_GB2312" w:eastAsia="仿宋_GB2312" w:hAnsi="宋体" w:cs="黑体"/>
          <w:sz w:val="32"/>
          <w:szCs w:val="32"/>
        </w:rPr>
        <w:t>30</w:t>
      </w:r>
      <w:r w:rsidRPr="00C455C0">
        <w:rPr>
          <w:rFonts w:ascii="仿宋_GB2312" w:eastAsia="仿宋_GB2312" w:hAnsi="宋体" w:cs="黑体"/>
          <w:sz w:val="32"/>
          <w:szCs w:val="32"/>
        </w:rPr>
        <w:t>0mm</w:t>
      </w:r>
      <w:r w:rsidRPr="00C455C0">
        <w:rPr>
          <w:rFonts w:ascii="仿宋_GB2312" w:eastAsia="仿宋_GB2312" w:hAnsi="宋体" w:cs="黑体" w:hint="eastAsia"/>
          <w:sz w:val="32"/>
          <w:szCs w:val="32"/>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C455C0">
          <w:rPr>
            <w:rFonts w:ascii="仿宋_GB2312" w:eastAsia="仿宋_GB2312" w:hAnsi="宋体" w:cs="黑体"/>
            <w:sz w:val="32"/>
            <w:szCs w:val="32"/>
          </w:rPr>
          <w:t>10mm</w:t>
        </w:r>
      </w:smartTag>
      <w:r>
        <w:rPr>
          <w:rFonts w:ascii="仿宋_GB2312" w:eastAsia="仿宋_GB2312" w:hAnsi="宋体" w:cs="黑体" w:hint="eastAsia"/>
          <w:sz w:val="32"/>
          <w:szCs w:val="32"/>
        </w:rPr>
        <w:t>范围内</w:t>
      </w:r>
      <w:r w:rsidRPr="00C455C0">
        <w:rPr>
          <w:rFonts w:ascii="仿宋_GB2312" w:eastAsia="仿宋_GB2312" w:hAnsi="宋体" w:cs="黑体"/>
          <w:sz w:val="32"/>
          <w:szCs w:val="32"/>
        </w:rPr>
        <w:t>,</w:t>
      </w:r>
      <w:r w:rsidRPr="00C455C0">
        <w:rPr>
          <w:rFonts w:ascii="仿宋_GB2312" w:eastAsia="仿宋_GB2312" w:hAnsi="宋体" w:cs="黑体" w:hint="eastAsia"/>
          <w:sz w:val="32"/>
          <w:szCs w:val="32"/>
        </w:rPr>
        <w:t>楼面层净高</w:t>
      </w:r>
      <w:r w:rsidRPr="00C455C0">
        <w:rPr>
          <w:rFonts w:ascii="仿宋_GB2312" w:eastAsia="仿宋_GB2312" w:hAnsi="宋体" w:cs="黑体"/>
          <w:sz w:val="32"/>
          <w:szCs w:val="32"/>
        </w:rPr>
        <w:t>h0</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2</w:t>
      </w:r>
      <w:r>
        <w:rPr>
          <w:rFonts w:ascii="仿宋_GB2312" w:eastAsia="仿宋_GB2312" w:hAnsi="宋体" w:cs="黑体"/>
          <w:sz w:val="32"/>
          <w:szCs w:val="32"/>
        </w:rPr>
        <w:t>2</w:t>
      </w:r>
      <w:r w:rsidRPr="00C455C0">
        <w:rPr>
          <w:rFonts w:ascii="仿宋_GB2312" w:eastAsia="仿宋_GB2312" w:hAnsi="宋体" w:cs="黑体"/>
          <w:sz w:val="32"/>
          <w:szCs w:val="32"/>
        </w:rPr>
        <w:t>0mm</w:t>
      </w:r>
      <w:r w:rsidRPr="00C455C0">
        <w:rPr>
          <w:rFonts w:ascii="仿宋_GB2312" w:eastAsia="仿宋_GB2312" w:hAnsi="宋体" w:cs="黑体" w:hint="eastAsia"/>
          <w:sz w:val="32"/>
          <w:szCs w:val="32"/>
        </w:rPr>
        <w:t>；</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4</w:t>
      </w:r>
      <w:r w:rsidRPr="00C455C0">
        <w:rPr>
          <w:rFonts w:ascii="仿宋_GB2312" w:eastAsia="仿宋_GB2312" w:hAnsi="宋体" w:cs="黑体" w:hint="eastAsia"/>
          <w:sz w:val="32"/>
          <w:szCs w:val="32"/>
        </w:rPr>
        <w:t>）</w:t>
      </w:r>
      <w:r>
        <w:rPr>
          <w:rFonts w:ascii="仿宋_GB2312" w:eastAsia="仿宋_GB2312" w:hAnsi="宋体" w:cs="黑体" w:hint="eastAsia"/>
          <w:sz w:val="32"/>
          <w:szCs w:val="32"/>
        </w:rPr>
        <w:t>建议</w:t>
      </w:r>
      <w:r w:rsidRPr="00C455C0">
        <w:rPr>
          <w:rFonts w:ascii="仿宋_GB2312" w:eastAsia="仿宋_GB2312" w:hAnsi="宋体" w:cs="黑体" w:hint="eastAsia"/>
          <w:sz w:val="32"/>
          <w:szCs w:val="32"/>
        </w:rPr>
        <w:t>模型</w:t>
      </w:r>
      <w:r>
        <w:rPr>
          <w:rFonts w:ascii="仿宋_GB2312" w:eastAsia="仿宋_GB2312" w:hAnsi="宋体" w:cs="黑体" w:hint="eastAsia"/>
          <w:sz w:val="32"/>
          <w:szCs w:val="32"/>
        </w:rPr>
        <w:t>的尺寸（边长或直径）与配重尺寸相协调。</w:t>
      </w:r>
    </w:p>
    <w:p w:rsidR="00EC11BE" w:rsidRPr="00C455C0" w:rsidRDefault="00EC11BE" w:rsidP="00D1196F">
      <w:pPr>
        <w:jc w:val="center"/>
      </w:pPr>
      <w:r w:rsidRPr="001D56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2" o:spid="_x0000_i1025" type="#_x0000_t75" style="width:238.5pt;height:264pt;visibility:visible">
            <v:imagedata r:id="rId7" o:title=""/>
          </v:shape>
        </w:pict>
      </w:r>
    </w:p>
    <w:p w:rsidR="00EC11BE" w:rsidRPr="00C455C0" w:rsidRDefault="00EC11BE" w:rsidP="00D1196F">
      <w:pPr>
        <w:pStyle w:val="a"/>
        <w:ind w:leftChars="0" w:left="0" w:firstLineChars="0" w:firstLine="0"/>
        <w:jc w:val="center"/>
        <w:rPr>
          <w:rFonts w:eastAsia="微软雅黑"/>
        </w:rPr>
      </w:pPr>
      <w:r w:rsidRPr="00C455C0">
        <w:rPr>
          <w:rFonts w:eastAsia="微软雅黑" w:hAnsi="微软雅黑" w:hint="eastAsia"/>
        </w:rPr>
        <w:t>图</w:t>
      </w:r>
      <w:r w:rsidRPr="00C455C0">
        <w:rPr>
          <w:rFonts w:eastAsia="微软雅黑"/>
        </w:rPr>
        <w:t xml:space="preserve">1 </w:t>
      </w:r>
      <w:r w:rsidRPr="00C455C0">
        <w:rPr>
          <w:rFonts w:eastAsia="微软雅黑" w:hAnsi="微软雅黑" w:hint="eastAsia"/>
        </w:rPr>
        <w:t>模型要求示意图</w:t>
      </w:r>
    </w:p>
    <w:p w:rsidR="00EC11BE" w:rsidRPr="00C455C0" w:rsidRDefault="00EC11BE" w:rsidP="00D1196F">
      <w:pPr>
        <w:pStyle w:val="a"/>
        <w:spacing w:line="560" w:lineRule="exact"/>
        <w:ind w:leftChars="0" w:left="0" w:firstLineChars="0" w:firstLine="0"/>
        <w:jc w:val="left"/>
        <w:outlineLvl w:val="0"/>
        <w:rPr>
          <w:rFonts w:ascii="仿宋_GB2312" w:eastAsia="仿宋_GB2312" w:hAnsi="宋体" w:cs="黑体"/>
          <w:b/>
          <w:sz w:val="32"/>
          <w:szCs w:val="32"/>
        </w:rPr>
      </w:pPr>
      <w:r w:rsidRPr="00C455C0">
        <w:rPr>
          <w:rFonts w:ascii="仿宋_GB2312" w:eastAsia="仿宋_GB2312" w:hAnsi="宋体" w:cs="黑体" w:hint="eastAsia"/>
          <w:b/>
          <w:sz w:val="32"/>
          <w:szCs w:val="32"/>
        </w:rPr>
        <w:t>四、模型重量要求</w:t>
      </w:r>
    </w:p>
    <w:p w:rsidR="00EC11BE"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模型自重</w:t>
      </w:r>
      <w:r w:rsidRPr="00C455C0">
        <w:rPr>
          <w:rFonts w:ascii="仿宋_GB2312" w:eastAsia="仿宋_GB2312" w:hAnsi="宋体" w:cs="黑体"/>
          <w:i/>
          <w:sz w:val="32"/>
          <w:szCs w:val="32"/>
        </w:rPr>
        <w:t>m</w:t>
      </w:r>
      <w:r w:rsidRPr="00C455C0">
        <w:rPr>
          <w:rFonts w:ascii="仿宋_GB2312" w:eastAsia="仿宋_GB2312" w:hAnsi="宋体" w:cs="黑体" w:hint="eastAsia"/>
          <w:sz w:val="32"/>
          <w:szCs w:val="32"/>
        </w:rPr>
        <w:t>应小于等于</w:t>
      </w:r>
      <w:r>
        <w:rPr>
          <w:rFonts w:ascii="仿宋_GB2312" w:eastAsia="仿宋_GB2312" w:hAnsi="宋体" w:cs="黑体"/>
          <w:sz w:val="32"/>
          <w:szCs w:val="32"/>
        </w:rPr>
        <w:t>25</w:t>
      </w:r>
      <w:r w:rsidRPr="00C455C0">
        <w:rPr>
          <w:rFonts w:ascii="仿宋_GB2312" w:eastAsia="仿宋_GB2312" w:hAnsi="宋体" w:cs="黑体"/>
          <w:sz w:val="32"/>
          <w:szCs w:val="32"/>
        </w:rPr>
        <w:t>0g</w:t>
      </w:r>
      <w:r w:rsidRPr="00C455C0">
        <w:rPr>
          <w:rFonts w:ascii="仿宋_GB2312" w:eastAsia="仿宋_GB2312" w:hAnsi="宋体" w:cs="黑体" w:hint="eastAsia"/>
          <w:sz w:val="32"/>
          <w:szCs w:val="32"/>
        </w:rPr>
        <w:t>。</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p>
    <w:p w:rsidR="00EC11BE" w:rsidRPr="00C455C0" w:rsidRDefault="00EC11BE" w:rsidP="00D1196F">
      <w:pPr>
        <w:pStyle w:val="a"/>
        <w:spacing w:line="560" w:lineRule="exact"/>
        <w:ind w:leftChars="0" w:left="0" w:firstLineChars="0" w:firstLine="0"/>
        <w:jc w:val="left"/>
        <w:outlineLvl w:val="0"/>
        <w:rPr>
          <w:rFonts w:ascii="仿宋_GB2312" w:eastAsia="仿宋_GB2312" w:hAnsi="宋体" w:cs="黑体"/>
          <w:b/>
          <w:sz w:val="32"/>
          <w:szCs w:val="32"/>
        </w:rPr>
      </w:pPr>
      <w:r w:rsidRPr="00C455C0">
        <w:rPr>
          <w:rFonts w:ascii="仿宋_GB2312" w:eastAsia="仿宋_GB2312" w:hAnsi="宋体" w:cs="黑体" w:hint="eastAsia"/>
          <w:b/>
          <w:sz w:val="32"/>
          <w:szCs w:val="32"/>
        </w:rPr>
        <w:t>五、模型加载要求</w:t>
      </w:r>
    </w:p>
    <w:p w:rsidR="00EC11BE"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提供大、小两种规格铁块。大铁块重量为</w:t>
      </w:r>
      <w:smartTag w:uri="urn:schemas-microsoft-com:office:smarttags" w:element="chmetcnv">
        <w:smartTagPr>
          <w:attr w:name="TCSC" w:val="0"/>
          <w:attr w:name="NumberType" w:val="1"/>
          <w:attr w:name="Negative" w:val="False"/>
          <w:attr w:name="HasSpace" w:val="False"/>
          <w:attr w:name="SourceValue" w:val="10"/>
          <w:attr w:name="UnitName" w:val="kg"/>
        </w:smartTagPr>
        <w:r w:rsidRPr="00C455C0">
          <w:rPr>
            <w:rFonts w:ascii="仿宋_GB2312" w:eastAsia="仿宋_GB2312" w:hAnsi="宋体" w:cs="黑体"/>
            <w:sz w:val="32"/>
            <w:szCs w:val="32"/>
          </w:rPr>
          <w:t>10kg</w:t>
        </w:r>
      </w:smartTag>
      <w:r w:rsidRPr="00C455C0">
        <w:rPr>
          <w:rFonts w:ascii="仿宋_GB2312" w:eastAsia="仿宋_GB2312" w:hAnsi="宋体" w:cs="黑体" w:hint="eastAsia"/>
          <w:sz w:val="32"/>
          <w:szCs w:val="32"/>
        </w:rPr>
        <w:t>和</w:t>
      </w:r>
      <w:smartTag w:uri="urn:schemas-microsoft-com:office:smarttags" w:element="chmetcnv">
        <w:smartTagPr>
          <w:attr w:name="TCSC" w:val="0"/>
          <w:attr w:name="NumberType" w:val="1"/>
          <w:attr w:name="Negative" w:val="False"/>
          <w:attr w:name="HasSpace" w:val="False"/>
          <w:attr w:name="SourceValue" w:val="15"/>
          <w:attr w:name="UnitName" w:val="kg"/>
        </w:smartTagPr>
        <w:r w:rsidRPr="00C455C0">
          <w:rPr>
            <w:rFonts w:ascii="仿宋_GB2312" w:eastAsia="仿宋_GB2312" w:hAnsi="宋体" w:cs="黑体"/>
            <w:sz w:val="32"/>
            <w:szCs w:val="32"/>
          </w:rPr>
          <w:t>15kg</w:t>
        </w:r>
      </w:smartTag>
      <w:r w:rsidRPr="00C455C0">
        <w:rPr>
          <w:rFonts w:ascii="仿宋_GB2312" w:eastAsia="仿宋_GB2312" w:hAnsi="宋体" w:cs="黑体" w:hint="eastAsia"/>
          <w:sz w:val="32"/>
          <w:szCs w:val="32"/>
        </w:rPr>
        <w:t>；小铁块重量为</w:t>
      </w:r>
      <w:smartTag w:uri="urn:schemas-microsoft-com:office:smarttags" w:element="chmetcnv">
        <w:smartTagPr>
          <w:attr w:name="TCSC" w:val="0"/>
          <w:attr w:name="NumberType" w:val="1"/>
          <w:attr w:name="Negative" w:val="False"/>
          <w:attr w:name="HasSpace" w:val="False"/>
          <w:attr w:name="SourceValue" w:val="1"/>
          <w:attr w:name="UnitName" w:val="kg"/>
        </w:smartTagPr>
        <w:r w:rsidRPr="00C455C0">
          <w:rPr>
            <w:rFonts w:ascii="仿宋_GB2312" w:eastAsia="仿宋_GB2312" w:hAnsi="宋体" w:cs="黑体"/>
            <w:sz w:val="32"/>
            <w:szCs w:val="32"/>
          </w:rPr>
          <w:t>1kg</w:t>
        </w:r>
      </w:smartTag>
      <w:r w:rsidRPr="00C455C0">
        <w:rPr>
          <w:rFonts w:ascii="仿宋_GB2312" w:eastAsia="仿宋_GB2312" w:hAnsi="宋体" w:cs="黑体" w:hint="eastAsia"/>
          <w:sz w:val="32"/>
          <w:szCs w:val="32"/>
        </w:rPr>
        <w:t>。其中模型二楼面加载</w:t>
      </w:r>
      <w:r w:rsidRPr="00C455C0">
        <w:rPr>
          <w:rFonts w:ascii="仿宋_GB2312" w:eastAsia="仿宋_GB2312" w:hAnsi="宋体" w:cs="黑体"/>
          <w:sz w:val="32"/>
          <w:szCs w:val="32"/>
        </w:rPr>
        <w:t>M</w:t>
      </w:r>
      <w:r w:rsidRPr="00C455C0">
        <w:rPr>
          <w:rFonts w:ascii="仿宋_GB2312" w:eastAsia="仿宋_GB2312" w:hAnsi="宋体" w:cs="黑体"/>
          <w:sz w:val="32"/>
          <w:szCs w:val="32"/>
          <w:vertAlign w:val="subscript"/>
        </w:rPr>
        <w:t>2</w:t>
      </w:r>
      <w:r w:rsidRPr="00C455C0">
        <w:rPr>
          <w:rFonts w:ascii="仿宋_GB2312" w:eastAsia="仿宋_GB2312" w:hAnsi="宋体" w:cs="黑体" w:hint="eastAsia"/>
          <w:sz w:val="32"/>
          <w:szCs w:val="32"/>
        </w:rPr>
        <w:t>只采用小铁块，</w:t>
      </w:r>
      <w:r w:rsidRPr="00C455C0">
        <w:rPr>
          <w:rFonts w:ascii="仿宋_GB2312" w:eastAsia="仿宋_GB2312" w:hAnsi="宋体" w:cs="黑体"/>
          <w:sz w:val="32"/>
          <w:szCs w:val="32"/>
        </w:rPr>
        <w:t>M</w:t>
      </w:r>
      <w:r w:rsidRPr="00C455C0">
        <w:rPr>
          <w:rFonts w:ascii="仿宋_GB2312" w:eastAsia="仿宋_GB2312" w:hAnsi="宋体" w:cs="黑体"/>
          <w:sz w:val="32"/>
          <w:szCs w:val="32"/>
          <w:vertAlign w:val="subscript"/>
        </w:rPr>
        <w:t>2</w:t>
      </w:r>
      <w:r w:rsidRPr="00C455C0">
        <w:rPr>
          <w:rFonts w:ascii="仿宋_GB2312" w:eastAsia="仿宋_GB2312" w:hAnsi="Symbol" w:cs="黑体" w:hint="eastAsia"/>
          <w:sz w:val="32"/>
          <w:szCs w:val="32"/>
        </w:rPr>
        <w:sym w:font="Symbol" w:char="F0B3"/>
      </w:r>
      <w:r>
        <w:rPr>
          <w:rFonts w:ascii="仿宋_GB2312" w:eastAsia="仿宋_GB2312" w:hAnsi="Symbol" w:cs="黑体" w:hint="eastAsia"/>
          <w:sz w:val="32"/>
          <w:szCs w:val="32"/>
        </w:rPr>
        <w:t>5</w:t>
      </w:r>
      <w:r w:rsidRPr="00C455C0">
        <w:rPr>
          <w:rFonts w:ascii="仿宋_GB2312" w:eastAsia="仿宋_GB2312" w:hAnsi="宋体" w:cs="黑体"/>
          <w:sz w:val="32"/>
          <w:szCs w:val="32"/>
        </w:rPr>
        <w:t>kg</w:t>
      </w:r>
      <w:r w:rsidRPr="00C455C0">
        <w:rPr>
          <w:rFonts w:ascii="仿宋_GB2312" w:eastAsia="仿宋_GB2312" w:hAnsi="宋体" w:cs="黑体" w:hint="eastAsia"/>
          <w:sz w:val="32"/>
          <w:szCs w:val="32"/>
        </w:rPr>
        <w:t>；顶层楼面加载</w:t>
      </w:r>
      <w:r w:rsidRPr="00C455C0">
        <w:rPr>
          <w:rFonts w:ascii="仿宋_GB2312" w:eastAsia="仿宋_GB2312" w:hAnsi="宋体" w:cs="黑体"/>
          <w:sz w:val="32"/>
          <w:szCs w:val="32"/>
        </w:rPr>
        <w:t>M</w:t>
      </w:r>
      <w:r w:rsidRPr="00C455C0">
        <w:rPr>
          <w:rFonts w:ascii="仿宋_GB2312" w:eastAsia="仿宋_GB2312" w:hAnsi="宋体" w:cs="黑体"/>
          <w:sz w:val="32"/>
          <w:szCs w:val="32"/>
          <w:vertAlign w:val="subscript"/>
        </w:rPr>
        <w:t>1</w:t>
      </w:r>
      <w:r w:rsidRPr="00C455C0">
        <w:rPr>
          <w:rFonts w:ascii="仿宋_GB2312" w:eastAsia="仿宋_GB2312" w:hAnsi="宋体" w:cs="黑体" w:hint="eastAsia"/>
          <w:sz w:val="32"/>
          <w:szCs w:val="32"/>
        </w:rPr>
        <w:t>时大、小铁块均可采用</w:t>
      </w:r>
      <w:r>
        <w:rPr>
          <w:rFonts w:ascii="仿宋_GB2312" w:eastAsia="仿宋_GB2312" w:hAnsi="宋体" w:cs="黑体" w:hint="eastAsia"/>
          <w:sz w:val="32"/>
          <w:szCs w:val="32"/>
        </w:rPr>
        <w:t>，</w:t>
      </w:r>
      <w:r w:rsidRPr="00C455C0">
        <w:rPr>
          <w:rFonts w:ascii="仿宋_GB2312" w:eastAsia="仿宋_GB2312" w:hAnsi="宋体" w:cs="黑体" w:hint="eastAsia"/>
          <w:sz w:val="32"/>
          <w:szCs w:val="32"/>
        </w:rPr>
        <w:t>顶层楼面加载铁块</w:t>
      </w:r>
      <w:r>
        <w:rPr>
          <w:rFonts w:ascii="仿宋_GB2312" w:eastAsia="仿宋_GB2312" w:hAnsi="宋体" w:cs="黑体" w:hint="eastAsia"/>
          <w:sz w:val="32"/>
          <w:szCs w:val="32"/>
        </w:rPr>
        <w:t>可放置在一个</w:t>
      </w:r>
      <w:r w:rsidRPr="00C455C0">
        <w:rPr>
          <w:rFonts w:ascii="仿宋_GB2312" w:eastAsia="仿宋_GB2312" w:hAnsi="宋体" w:cs="黑体" w:hint="eastAsia"/>
          <w:sz w:val="32"/>
          <w:szCs w:val="32"/>
        </w:rPr>
        <w:t>组委会</w:t>
      </w:r>
      <w:r>
        <w:rPr>
          <w:rFonts w:ascii="仿宋_GB2312" w:eastAsia="仿宋_GB2312" w:hAnsi="宋体" w:cs="黑体" w:hint="eastAsia"/>
          <w:sz w:val="32"/>
          <w:szCs w:val="32"/>
        </w:rPr>
        <w:t>现场提供的木板上</w:t>
      </w:r>
      <w:r w:rsidRPr="00C455C0">
        <w:rPr>
          <w:rFonts w:ascii="仿宋_GB2312" w:eastAsia="仿宋_GB2312" w:hAnsi="宋体" w:cs="黑体" w:hint="eastAsia"/>
          <w:sz w:val="32"/>
          <w:szCs w:val="32"/>
        </w:rPr>
        <w:t>。</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p>
    <w:p w:rsidR="00EC11BE" w:rsidRPr="00C455C0" w:rsidRDefault="00EC11BE" w:rsidP="00D1196F">
      <w:pPr>
        <w:pStyle w:val="a"/>
        <w:spacing w:line="560" w:lineRule="exact"/>
        <w:ind w:leftChars="0" w:left="0" w:firstLineChars="0" w:firstLine="0"/>
        <w:jc w:val="left"/>
        <w:outlineLvl w:val="0"/>
        <w:rPr>
          <w:rFonts w:ascii="仿宋_GB2312" w:eastAsia="仿宋_GB2312" w:hAnsi="宋体" w:cs="黑体"/>
          <w:b/>
          <w:sz w:val="32"/>
          <w:szCs w:val="32"/>
        </w:rPr>
      </w:pPr>
      <w:r w:rsidRPr="00C455C0">
        <w:rPr>
          <w:rFonts w:ascii="仿宋_GB2312" w:eastAsia="仿宋_GB2312" w:hAnsi="宋体" w:cs="黑体" w:hint="eastAsia"/>
          <w:b/>
          <w:sz w:val="32"/>
          <w:szCs w:val="32"/>
        </w:rPr>
        <w:t>六、模型失效评判准则</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比赛开始前，各小组在准备阶段时，组委会将检查各队伍的作品，如发现违规现象，将取消参赛资格。</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在进行加载时，出现下列任一情形则判定为模型失效，不能继续加载。同时，将上一个加载级别视为该模型实际所能通过的最高加载级别，并作为模型效率比计算的依据。</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1</w:t>
      </w:r>
      <w:r w:rsidRPr="00C455C0">
        <w:rPr>
          <w:rFonts w:ascii="仿宋_GB2312" w:eastAsia="仿宋_GB2312" w:hAnsi="宋体" w:cs="黑体" w:hint="eastAsia"/>
          <w:sz w:val="32"/>
          <w:szCs w:val="32"/>
        </w:rPr>
        <w:t>）结构出现断裂、倒塌等不能再承受载荷为止或选手自己停止加载，导致作品坍塌或折断的最后一块铁块不计入，铁块在模型上静止</w:t>
      </w:r>
      <w:r w:rsidRPr="00C455C0">
        <w:rPr>
          <w:rFonts w:ascii="仿宋_GB2312" w:eastAsia="仿宋_GB2312" w:hAnsi="宋体" w:cs="黑体"/>
          <w:sz w:val="32"/>
          <w:szCs w:val="32"/>
        </w:rPr>
        <w:t>5</w:t>
      </w:r>
      <w:r w:rsidRPr="00C455C0">
        <w:rPr>
          <w:rFonts w:ascii="仿宋_GB2312" w:eastAsia="仿宋_GB2312" w:hAnsi="宋体" w:cs="黑体" w:hint="eastAsia"/>
          <w:sz w:val="32"/>
          <w:szCs w:val="32"/>
        </w:rPr>
        <w:t>秒才记为成功承重；</w:t>
      </w:r>
      <w:r w:rsidRPr="00246E5F">
        <w:rPr>
          <w:rFonts w:ascii="仿宋_GB2312" w:eastAsia="仿宋_GB2312" w:hAnsi="宋体" w:cs="黑体" w:hint="eastAsia"/>
          <w:sz w:val="32"/>
          <w:szCs w:val="32"/>
        </w:rPr>
        <w:t>加载完成参赛队员需举手示意，开始计时</w:t>
      </w:r>
      <w:r>
        <w:rPr>
          <w:rFonts w:ascii="仿宋_GB2312" w:eastAsia="仿宋_GB2312" w:hAnsi="宋体" w:cs="黑体" w:hint="eastAsia"/>
          <w:sz w:val="32"/>
          <w:szCs w:val="32"/>
        </w:rPr>
        <w:t>，每组可多次</w:t>
      </w:r>
      <w:r w:rsidRPr="00246E5F">
        <w:rPr>
          <w:rFonts w:ascii="仿宋_GB2312" w:eastAsia="仿宋_GB2312" w:hAnsi="宋体" w:cs="黑体" w:hint="eastAsia"/>
          <w:sz w:val="32"/>
          <w:szCs w:val="32"/>
        </w:rPr>
        <w:t>举手、多次计时</w:t>
      </w:r>
      <w:r>
        <w:rPr>
          <w:rFonts w:ascii="仿宋_GB2312" w:eastAsia="仿宋_GB2312" w:hAnsi="宋体" w:cs="黑体" w:hint="eastAsia"/>
          <w:sz w:val="32"/>
          <w:szCs w:val="32"/>
        </w:rPr>
        <w:t>；</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2</w:t>
      </w:r>
      <w:r w:rsidRPr="00C455C0">
        <w:rPr>
          <w:rFonts w:ascii="仿宋_GB2312" w:eastAsia="仿宋_GB2312" w:hAnsi="宋体" w:cs="黑体" w:hint="eastAsia"/>
          <w:sz w:val="32"/>
          <w:szCs w:val="32"/>
        </w:rPr>
        <w:t>）在整个加载过程中出现铁块落地现象。</w:t>
      </w:r>
    </w:p>
    <w:p w:rsidR="00EC11BE" w:rsidRDefault="00EC11BE" w:rsidP="00EA6305">
      <w:pPr>
        <w:spacing w:line="560" w:lineRule="exact"/>
        <w:ind w:firstLineChars="200" w:firstLine="31680"/>
        <w:rPr>
          <w:rFonts w:ascii="仿宋_GB2312" w:eastAsia="仿宋_GB2312" w:hAnsi="宋体"/>
          <w:sz w:val="32"/>
          <w:szCs w:val="32"/>
        </w:rPr>
      </w:pPr>
      <w:r w:rsidRPr="00C455C0">
        <w:rPr>
          <w:rFonts w:ascii="仿宋_GB2312" w:eastAsia="仿宋_GB2312" w:hAnsi="宋体" w:hint="eastAsia"/>
          <w:sz w:val="32"/>
          <w:szCs w:val="32"/>
        </w:rPr>
        <w:t>加载之后，会对各小组的模型进行一定的检测，如发现主体材料除</w:t>
      </w:r>
      <w:r w:rsidRPr="00C455C0">
        <w:rPr>
          <w:rFonts w:ascii="仿宋_GB2312" w:eastAsia="仿宋_GB2312" w:hAnsi="宋体"/>
          <w:sz w:val="32"/>
          <w:szCs w:val="32"/>
        </w:rPr>
        <w:t>A4</w:t>
      </w:r>
      <w:r w:rsidRPr="00C455C0">
        <w:rPr>
          <w:rFonts w:ascii="仿宋_GB2312" w:eastAsia="仿宋_GB2312" w:hAnsi="宋体" w:hint="eastAsia"/>
          <w:sz w:val="32"/>
          <w:szCs w:val="32"/>
        </w:rPr>
        <w:t>纸外还有其他材料，将取消参赛资格；如发现有胶水注入模型空隙或改变纸张自身力学特性的参赛小组，也将取消该小组的参赛资格。</w:t>
      </w:r>
    </w:p>
    <w:p w:rsidR="00EC11BE" w:rsidRDefault="00EC11BE" w:rsidP="00EA6305">
      <w:pPr>
        <w:spacing w:line="560" w:lineRule="exact"/>
        <w:ind w:firstLineChars="200" w:firstLine="31680"/>
        <w:rPr>
          <w:rFonts w:ascii="仿宋_GB2312" w:eastAsia="仿宋_GB2312" w:hAnsi="宋体"/>
          <w:sz w:val="32"/>
          <w:szCs w:val="32"/>
        </w:rPr>
      </w:pPr>
    </w:p>
    <w:p w:rsidR="00EC11BE" w:rsidRPr="00C455C0" w:rsidRDefault="00EC11BE" w:rsidP="00D1196F">
      <w:pPr>
        <w:pStyle w:val="a"/>
        <w:spacing w:line="560" w:lineRule="exact"/>
        <w:ind w:leftChars="0" w:left="0" w:firstLineChars="0" w:firstLine="0"/>
        <w:jc w:val="left"/>
        <w:rPr>
          <w:rFonts w:ascii="仿宋_GB2312" w:eastAsia="仿宋_GB2312" w:hAnsi="宋体" w:cs="黑体"/>
          <w:b/>
          <w:sz w:val="32"/>
          <w:szCs w:val="32"/>
        </w:rPr>
      </w:pPr>
      <w:r w:rsidRPr="00C455C0">
        <w:rPr>
          <w:rFonts w:ascii="仿宋_GB2312" w:eastAsia="仿宋_GB2312" w:hAnsi="宋体" w:cs="黑体" w:hint="eastAsia"/>
          <w:b/>
          <w:sz w:val="32"/>
          <w:szCs w:val="32"/>
        </w:rPr>
        <w:t>七、模型制作、现场安装、加载及测试步骤</w:t>
      </w:r>
    </w:p>
    <w:p w:rsidR="00EC11BE" w:rsidRPr="00C455C0" w:rsidRDefault="00EC11BE" w:rsidP="00EA6305">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sidRPr="00C455C0">
        <w:rPr>
          <w:rFonts w:ascii="仿宋_GB2312" w:eastAsia="仿宋_GB2312" w:hAnsi="宋体" w:hint="eastAsia"/>
          <w:sz w:val="32"/>
          <w:szCs w:val="32"/>
        </w:rPr>
        <w:t>模型制作完毕后，由工作人员进行模型尺寸违规检查，并对模型称重：将制作好的模型称重得到</w:t>
      </w:r>
      <w:r w:rsidRPr="00C455C0">
        <w:rPr>
          <w:rFonts w:ascii="仿宋_GB2312" w:eastAsia="仿宋_GB2312" w:hAnsi="宋体"/>
          <w:i/>
          <w:sz w:val="32"/>
          <w:szCs w:val="32"/>
        </w:rPr>
        <w:t>m</w:t>
      </w:r>
      <w:r w:rsidRPr="00C455C0">
        <w:rPr>
          <w:rFonts w:ascii="仿宋_GB2312" w:eastAsia="仿宋_GB2312" w:hAnsi="宋体" w:hint="eastAsia"/>
          <w:sz w:val="32"/>
          <w:szCs w:val="32"/>
        </w:rPr>
        <w:t>（精度</w:t>
      </w:r>
      <w:r w:rsidRPr="00C455C0">
        <w:rPr>
          <w:rFonts w:ascii="仿宋_GB2312" w:eastAsia="仿宋_GB2312" w:hAnsi="宋体"/>
          <w:sz w:val="32"/>
          <w:szCs w:val="32"/>
        </w:rPr>
        <w:t>0.1g</w:t>
      </w:r>
      <w:r w:rsidRPr="00C455C0">
        <w:rPr>
          <w:rFonts w:ascii="仿宋_GB2312" w:eastAsia="仿宋_GB2312" w:hAnsi="宋体" w:hint="eastAsia"/>
          <w:sz w:val="32"/>
          <w:szCs w:val="32"/>
        </w:rPr>
        <w:t>）；</w:t>
      </w:r>
    </w:p>
    <w:p w:rsidR="00EC11BE" w:rsidRPr="00C455C0" w:rsidRDefault="00EC11BE" w:rsidP="00EA6305">
      <w:pPr>
        <w:spacing w:line="560" w:lineRule="exact"/>
        <w:ind w:firstLineChars="200" w:firstLine="31680"/>
        <w:rPr>
          <w:rFonts w:ascii="仿宋_GB2312" w:eastAsia="仿宋_GB2312" w:hAnsi="宋体"/>
          <w:sz w:val="32"/>
          <w:szCs w:val="32"/>
        </w:rPr>
      </w:pPr>
      <w:r w:rsidRPr="00C455C0">
        <w:rPr>
          <w:rFonts w:ascii="仿宋_GB2312" w:eastAsia="仿宋_GB2312" w:hAnsi="宋体"/>
          <w:sz w:val="32"/>
          <w:szCs w:val="32"/>
        </w:rPr>
        <w:t>2</w:t>
      </w:r>
      <w:r>
        <w:rPr>
          <w:rFonts w:ascii="仿宋_GB2312" w:eastAsia="仿宋_GB2312" w:hAnsi="宋体" w:hint="eastAsia"/>
          <w:sz w:val="32"/>
          <w:szCs w:val="32"/>
        </w:rPr>
        <w:t>、</w:t>
      </w:r>
      <w:r w:rsidRPr="00C455C0">
        <w:rPr>
          <w:rFonts w:ascii="仿宋_GB2312" w:eastAsia="仿宋_GB2312" w:hAnsi="宋体" w:hint="eastAsia"/>
          <w:sz w:val="32"/>
          <w:szCs w:val="32"/>
        </w:rPr>
        <w:t>得到入场指令后，迅速将模型及底板运进场内，放置在承载台上，准备进行加载；</w:t>
      </w:r>
    </w:p>
    <w:p w:rsidR="00EC11BE" w:rsidRPr="00C455C0" w:rsidRDefault="00EC11BE" w:rsidP="00EA6305">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w:t>
      </w:r>
      <w:r w:rsidRPr="00C455C0">
        <w:rPr>
          <w:rFonts w:ascii="仿宋_GB2312" w:eastAsia="仿宋_GB2312" w:hAnsi="宋体" w:hint="eastAsia"/>
          <w:sz w:val="32"/>
          <w:szCs w:val="32"/>
        </w:rPr>
        <w:t>决赛时，由一名队员进行模型陈述（</w:t>
      </w:r>
      <w:r w:rsidRPr="00C455C0">
        <w:rPr>
          <w:rFonts w:ascii="仿宋_GB2312" w:eastAsia="仿宋_GB2312" w:hAnsi="宋体"/>
          <w:sz w:val="32"/>
          <w:szCs w:val="32"/>
        </w:rPr>
        <w:t>1</w:t>
      </w:r>
      <w:r w:rsidRPr="00C455C0">
        <w:rPr>
          <w:rFonts w:ascii="仿宋_GB2312" w:eastAsia="仿宋_GB2312" w:hAnsi="宋体" w:hint="eastAsia"/>
          <w:sz w:val="32"/>
          <w:szCs w:val="32"/>
        </w:rPr>
        <w:t>分钟）及回答评委问题（</w:t>
      </w:r>
      <w:r w:rsidRPr="00C455C0">
        <w:rPr>
          <w:rFonts w:ascii="仿宋_GB2312" w:eastAsia="仿宋_GB2312" w:hAnsi="宋体"/>
          <w:sz w:val="32"/>
          <w:szCs w:val="32"/>
        </w:rPr>
        <w:t>1</w:t>
      </w:r>
      <w:r w:rsidRPr="00C455C0">
        <w:rPr>
          <w:rFonts w:ascii="仿宋_GB2312" w:eastAsia="仿宋_GB2312" w:hAnsi="宋体" w:hint="eastAsia"/>
          <w:sz w:val="32"/>
          <w:szCs w:val="32"/>
        </w:rPr>
        <w:t>分钟）；同时由评委对造型及工艺进行打分；</w:t>
      </w:r>
    </w:p>
    <w:p w:rsidR="00EC11BE" w:rsidRPr="00C455C0" w:rsidRDefault="00EC11BE" w:rsidP="00EA6305">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w:t>
      </w:r>
      <w:r w:rsidRPr="00C455C0">
        <w:rPr>
          <w:rFonts w:ascii="仿宋_GB2312" w:eastAsia="仿宋_GB2312" w:hAnsi="宋体" w:hint="eastAsia"/>
          <w:sz w:val="32"/>
          <w:szCs w:val="32"/>
        </w:rPr>
        <w:t>进行加载，每级加载完成后依据模型失效的评判准则评价模型是否失效；</w:t>
      </w:r>
    </w:p>
    <w:p w:rsidR="00EC11BE" w:rsidRPr="00C455C0" w:rsidRDefault="00EC11BE" w:rsidP="00EA6305">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w:t>
      </w:r>
      <w:r w:rsidRPr="00C455C0">
        <w:rPr>
          <w:rFonts w:ascii="仿宋_GB2312" w:eastAsia="仿宋_GB2312" w:hAnsi="宋体" w:hint="eastAsia"/>
          <w:sz w:val="32"/>
          <w:szCs w:val="32"/>
        </w:rPr>
        <w:t>以上模型安装、加载过程由各队自行完成，工作人员负责监督和记录；</w:t>
      </w:r>
    </w:p>
    <w:p w:rsidR="00EC11BE" w:rsidRPr="00C455C0" w:rsidRDefault="00EC11BE" w:rsidP="00EA6305">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w:t>
      </w:r>
      <w:r w:rsidRPr="00C455C0">
        <w:rPr>
          <w:rFonts w:ascii="仿宋_GB2312" w:eastAsia="仿宋_GB2312" w:hAnsi="宋体" w:hint="eastAsia"/>
          <w:sz w:val="32"/>
          <w:szCs w:val="32"/>
        </w:rPr>
        <w:t>加载结束后，迅速清理加载现场。</w:t>
      </w:r>
    </w:p>
    <w:p w:rsidR="00EC11BE" w:rsidRPr="00C455C0" w:rsidRDefault="00EC11BE" w:rsidP="00D1196F">
      <w:pPr>
        <w:spacing w:line="560" w:lineRule="exact"/>
        <w:jc w:val="left"/>
        <w:rPr>
          <w:rFonts w:ascii="仿宋_GB2312" w:eastAsia="仿宋_GB2312" w:hAnsi="宋体"/>
          <w:b/>
          <w:sz w:val="32"/>
          <w:szCs w:val="32"/>
        </w:rPr>
      </w:pPr>
      <w:r w:rsidRPr="00C455C0">
        <w:rPr>
          <w:rFonts w:ascii="仿宋_GB2312" w:eastAsia="仿宋_GB2312" w:hAnsi="宋体" w:hint="eastAsia"/>
          <w:b/>
          <w:sz w:val="32"/>
          <w:szCs w:val="32"/>
        </w:rPr>
        <w:t>八、评分规则</w:t>
      </w:r>
    </w:p>
    <w:p w:rsidR="00EC11BE" w:rsidRPr="00C455C0" w:rsidRDefault="00EC11BE" w:rsidP="00EA6305">
      <w:pPr>
        <w:spacing w:line="560" w:lineRule="exact"/>
        <w:ind w:firstLineChars="200" w:firstLine="31680"/>
        <w:rPr>
          <w:rFonts w:ascii="仿宋_GB2312" w:eastAsia="仿宋_GB2312" w:hAnsi="宋体"/>
          <w:sz w:val="32"/>
          <w:szCs w:val="32"/>
        </w:rPr>
      </w:pPr>
      <w:r w:rsidRPr="00C455C0">
        <w:rPr>
          <w:rFonts w:ascii="仿宋_GB2312" w:eastAsia="仿宋_GB2312" w:hAnsi="宋体" w:hint="eastAsia"/>
          <w:sz w:val="32"/>
          <w:szCs w:val="32"/>
        </w:rPr>
        <w:t>本次比赛总分</w:t>
      </w:r>
      <w:r w:rsidRPr="00C455C0">
        <w:rPr>
          <w:rFonts w:ascii="仿宋_GB2312" w:eastAsia="仿宋_GB2312" w:hAnsi="宋体"/>
          <w:sz w:val="32"/>
          <w:szCs w:val="32"/>
        </w:rPr>
        <w:t>100</w:t>
      </w:r>
      <w:r w:rsidRPr="00C455C0">
        <w:rPr>
          <w:rFonts w:ascii="仿宋_GB2312" w:eastAsia="仿宋_GB2312" w:hAnsi="宋体" w:hint="eastAsia"/>
          <w:sz w:val="32"/>
          <w:szCs w:val="32"/>
        </w:rPr>
        <w:t>分，参赛模型得分高者取胜。初赛只由模型性能得分，满分</w:t>
      </w:r>
      <w:r w:rsidRPr="00C455C0">
        <w:rPr>
          <w:rFonts w:ascii="仿宋_GB2312" w:eastAsia="仿宋_GB2312" w:hAnsi="宋体"/>
          <w:sz w:val="32"/>
          <w:szCs w:val="32"/>
        </w:rPr>
        <w:t>100</w:t>
      </w:r>
      <w:r w:rsidRPr="00C455C0">
        <w:rPr>
          <w:rFonts w:ascii="仿宋_GB2312" w:eastAsia="仿宋_GB2312" w:hAnsi="宋体" w:hint="eastAsia"/>
          <w:sz w:val="32"/>
          <w:szCs w:val="32"/>
        </w:rPr>
        <w:t>分，不考虑造型分和现场答辩得分，决定决赛名单。决赛成绩为造型分</w:t>
      </w:r>
      <w:r w:rsidRPr="00C455C0">
        <w:rPr>
          <w:rFonts w:ascii="仿宋_GB2312" w:eastAsia="仿宋_GB2312" w:hAnsi="宋体"/>
          <w:sz w:val="32"/>
          <w:szCs w:val="32"/>
        </w:rPr>
        <w:t>+</w:t>
      </w:r>
      <w:r w:rsidRPr="00C455C0">
        <w:rPr>
          <w:rFonts w:ascii="仿宋_GB2312" w:eastAsia="仿宋_GB2312" w:hAnsi="宋体" w:hint="eastAsia"/>
          <w:sz w:val="32"/>
          <w:szCs w:val="32"/>
        </w:rPr>
        <w:t>现场答辨得分</w:t>
      </w:r>
      <w:r w:rsidRPr="00C455C0">
        <w:rPr>
          <w:rFonts w:ascii="仿宋_GB2312" w:eastAsia="仿宋_GB2312" w:hAnsi="宋体"/>
          <w:sz w:val="32"/>
          <w:szCs w:val="32"/>
        </w:rPr>
        <w:t>+</w:t>
      </w:r>
      <w:r w:rsidRPr="00C455C0">
        <w:rPr>
          <w:rFonts w:ascii="仿宋_GB2312" w:eastAsia="仿宋_GB2312" w:hAnsi="宋体" w:hint="eastAsia"/>
          <w:sz w:val="32"/>
          <w:szCs w:val="32"/>
        </w:rPr>
        <w:t>模型性能得分。</w:t>
      </w:r>
    </w:p>
    <w:p w:rsidR="00EC11BE" w:rsidRPr="00C455C0" w:rsidRDefault="00EC11BE" w:rsidP="0095211B">
      <w:pPr>
        <w:spacing w:line="560" w:lineRule="exact"/>
        <w:rPr>
          <w:rFonts w:ascii="仿宋_GB2312" w:eastAsia="仿宋_GB2312" w:hAnsi="宋体"/>
          <w:sz w:val="32"/>
          <w:szCs w:val="32"/>
        </w:rPr>
      </w:pPr>
      <w:r w:rsidRPr="00C455C0">
        <w:rPr>
          <w:rFonts w:ascii="仿宋_GB2312" w:eastAsia="仿宋_GB2312" w:hAnsi="宋体" w:hint="eastAsia"/>
          <w:sz w:val="32"/>
          <w:szCs w:val="32"/>
        </w:rPr>
        <w:t>（一）造型分（</w:t>
      </w:r>
      <w:r w:rsidRPr="00C455C0">
        <w:rPr>
          <w:rFonts w:ascii="仿宋_GB2312" w:eastAsia="仿宋_GB2312" w:hAnsi="宋体"/>
          <w:sz w:val="32"/>
          <w:szCs w:val="32"/>
        </w:rPr>
        <w:t>10</w:t>
      </w:r>
      <w:r w:rsidRPr="00C455C0">
        <w:rPr>
          <w:rFonts w:ascii="仿宋_GB2312" w:eastAsia="仿宋_GB2312" w:hAnsi="宋体" w:hint="eastAsia"/>
          <w:sz w:val="32"/>
          <w:szCs w:val="32"/>
        </w:rPr>
        <w:t>分）</w:t>
      </w:r>
    </w:p>
    <w:p w:rsidR="00EC11BE" w:rsidRPr="00C455C0" w:rsidRDefault="00EC11BE" w:rsidP="0095211B">
      <w:pPr>
        <w:spacing w:line="560" w:lineRule="exact"/>
        <w:rPr>
          <w:rFonts w:ascii="仿宋_GB2312" w:eastAsia="仿宋_GB2312" w:hAnsi="宋体"/>
          <w:sz w:val="32"/>
          <w:szCs w:val="32"/>
        </w:rPr>
      </w:pPr>
      <w:r w:rsidRPr="00C455C0">
        <w:rPr>
          <w:rFonts w:ascii="仿宋_GB2312" w:eastAsia="仿宋_GB2312" w:hAnsi="宋体" w:hint="eastAsia"/>
          <w:sz w:val="32"/>
          <w:szCs w:val="32"/>
        </w:rPr>
        <w:t>（</w:t>
      </w:r>
      <w:r w:rsidRPr="00C455C0">
        <w:rPr>
          <w:rFonts w:ascii="仿宋_GB2312" w:eastAsia="仿宋_GB2312" w:hAnsi="宋体"/>
          <w:sz w:val="32"/>
          <w:szCs w:val="32"/>
        </w:rPr>
        <w:t>1</w:t>
      </w:r>
      <w:r w:rsidRPr="00C455C0">
        <w:rPr>
          <w:rFonts w:ascii="仿宋_GB2312" w:eastAsia="仿宋_GB2312" w:hAnsi="宋体" w:hint="eastAsia"/>
          <w:sz w:val="32"/>
          <w:szCs w:val="32"/>
        </w:rPr>
        <w:t>）宏观造型（</w:t>
      </w:r>
      <w:r w:rsidRPr="00C455C0">
        <w:rPr>
          <w:rFonts w:ascii="仿宋_GB2312" w:eastAsia="仿宋_GB2312" w:hAnsi="宋体"/>
          <w:sz w:val="32"/>
          <w:szCs w:val="32"/>
        </w:rPr>
        <w:t>5</w:t>
      </w:r>
      <w:r w:rsidRPr="00C455C0">
        <w:rPr>
          <w:rFonts w:ascii="仿宋_GB2312" w:eastAsia="仿宋_GB2312" w:hAnsi="宋体" w:hint="eastAsia"/>
          <w:sz w:val="32"/>
          <w:szCs w:val="32"/>
        </w:rPr>
        <w:t>分）</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按构思新颖、外形美观、比例协调三原则打分。分优、良、差三等，分别得</w:t>
      </w:r>
      <w:r w:rsidRPr="00C455C0">
        <w:rPr>
          <w:rFonts w:ascii="仿宋_GB2312" w:eastAsia="仿宋_GB2312" w:hAnsi="宋体" w:cs="黑体"/>
          <w:sz w:val="32"/>
          <w:szCs w:val="32"/>
        </w:rPr>
        <w:t>5</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3</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1</w:t>
      </w:r>
      <w:r w:rsidRPr="00C455C0">
        <w:rPr>
          <w:rFonts w:ascii="仿宋_GB2312" w:eastAsia="仿宋_GB2312" w:hAnsi="宋体" w:cs="黑体" w:hint="eastAsia"/>
          <w:sz w:val="32"/>
          <w:szCs w:val="32"/>
        </w:rPr>
        <w:t>分。</w:t>
      </w:r>
    </w:p>
    <w:p w:rsidR="00EC11BE" w:rsidRPr="00C455C0" w:rsidRDefault="00EC11BE" w:rsidP="0095211B">
      <w:pPr>
        <w:spacing w:line="560" w:lineRule="exact"/>
        <w:rPr>
          <w:rFonts w:ascii="仿宋_GB2312" w:eastAsia="仿宋_GB2312" w:hAnsi="宋体"/>
          <w:sz w:val="32"/>
          <w:szCs w:val="32"/>
        </w:rPr>
      </w:pPr>
      <w:r w:rsidRPr="00C455C0">
        <w:rPr>
          <w:rFonts w:ascii="仿宋_GB2312" w:eastAsia="仿宋_GB2312" w:hAnsi="宋体" w:hint="eastAsia"/>
          <w:sz w:val="32"/>
          <w:szCs w:val="32"/>
        </w:rPr>
        <w:t>（</w:t>
      </w:r>
      <w:r w:rsidRPr="00C455C0">
        <w:rPr>
          <w:rFonts w:ascii="仿宋_GB2312" w:eastAsia="仿宋_GB2312" w:hAnsi="宋体"/>
          <w:sz w:val="32"/>
          <w:szCs w:val="32"/>
        </w:rPr>
        <w:t>2</w:t>
      </w:r>
      <w:r w:rsidRPr="00C455C0">
        <w:rPr>
          <w:rFonts w:ascii="仿宋_GB2312" w:eastAsia="仿宋_GB2312" w:hAnsi="宋体" w:hint="eastAsia"/>
          <w:sz w:val="32"/>
          <w:szCs w:val="32"/>
        </w:rPr>
        <w:t>）微观工艺（</w:t>
      </w:r>
      <w:r w:rsidRPr="00C455C0">
        <w:rPr>
          <w:rFonts w:ascii="仿宋_GB2312" w:eastAsia="仿宋_GB2312" w:hAnsi="宋体"/>
          <w:sz w:val="32"/>
          <w:szCs w:val="32"/>
        </w:rPr>
        <w:t>5</w:t>
      </w:r>
      <w:r w:rsidRPr="00C455C0">
        <w:rPr>
          <w:rFonts w:ascii="仿宋_GB2312" w:eastAsia="仿宋_GB2312" w:hAnsi="宋体" w:hint="eastAsia"/>
          <w:sz w:val="32"/>
          <w:szCs w:val="32"/>
        </w:rPr>
        <w:t>分）</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构件和节点剪裁合理，制作美观，连接可靠。同样分优、良、差三等，分别得</w:t>
      </w:r>
      <w:r w:rsidRPr="00C455C0">
        <w:rPr>
          <w:rFonts w:ascii="仿宋_GB2312" w:eastAsia="仿宋_GB2312" w:hAnsi="宋体" w:cs="黑体"/>
          <w:sz w:val="32"/>
          <w:szCs w:val="32"/>
        </w:rPr>
        <w:t>5</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3</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1</w:t>
      </w:r>
      <w:r w:rsidRPr="00C455C0">
        <w:rPr>
          <w:rFonts w:ascii="仿宋_GB2312" w:eastAsia="仿宋_GB2312" w:hAnsi="宋体" w:cs="黑体" w:hint="eastAsia"/>
          <w:sz w:val="32"/>
          <w:szCs w:val="32"/>
        </w:rPr>
        <w:t>分。</w:t>
      </w:r>
    </w:p>
    <w:p w:rsidR="00EC11BE" w:rsidRPr="00C455C0" w:rsidRDefault="00EC11BE" w:rsidP="0095211B">
      <w:pPr>
        <w:spacing w:line="560" w:lineRule="exact"/>
        <w:rPr>
          <w:rFonts w:ascii="仿宋_GB2312" w:eastAsia="仿宋_GB2312" w:hAnsi="宋体"/>
          <w:sz w:val="32"/>
          <w:szCs w:val="32"/>
        </w:rPr>
      </w:pPr>
      <w:r w:rsidRPr="00C455C0">
        <w:rPr>
          <w:rFonts w:ascii="仿宋_GB2312" w:eastAsia="仿宋_GB2312" w:hAnsi="宋体" w:hint="eastAsia"/>
          <w:sz w:val="32"/>
          <w:szCs w:val="32"/>
        </w:rPr>
        <w:t>（二）现场答辩得分（</w:t>
      </w:r>
      <w:r w:rsidRPr="00C455C0">
        <w:rPr>
          <w:rFonts w:ascii="仿宋_GB2312" w:eastAsia="仿宋_GB2312" w:hAnsi="宋体"/>
          <w:sz w:val="32"/>
          <w:szCs w:val="32"/>
        </w:rPr>
        <w:t>5</w:t>
      </w:r>
      <w:r w:rsidRPr="00C455C0">
        <w:rPr>
          <w:rFonts w:ascii="仿宋_GB2312" w:eastAsia="仿宋_GB2312" w:hAnsi="宋体" w:hint="eastAsia"/>
          <w:sz w:val="32"/>
          <w:szCs w:val="32"/>
        </w:rPr>
        <w:t>分）</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根据模型陈述及答辩情况，由多名评委打分，取其平均分。</w:t>
      </w:r>
    </w:p>
    <w:p w:rsidR="00EC11BE" w:rsidRPr="00C455C0" w:rsidRDefault="00EC11BE" w:rsidP="0095211B">
      <w:pPr>
        <w:spacing w:line="560" w:lineRule="exact"/>
        <w:rPr>
          <w:rFonts w:ascii="仿宋_GB2312" w:eastAsia="仿宋_GB2312" w:hAnsi="宋体"/>
          <w:sz w:val="32"/>
          <w:szCs w:val="32"/>
        </w:rPr>
      </w:pPr>
      <w:r w:rsidRPr="00C455C0">
        <w:rPr>
          <w:rFonts w:ascii="仿宋_GB2312" w:eastAsia="仿宋_GB2312" w:hAnsi="宋体" w:hint="eastAsia"/>
          <w:sz w:val="32"/>
          <w:szCs w:val="32"/>
        </w:rPr>
        <w:t>（三）模型性能得分（</w:t>
      </w:r>
      <w:r w:rsidRPr="00C455C0">
        <w:rPr>
          <w:rFonts w:ascii="仿宋_GB2312" w:eastAsia="仿宋_GB2312" w:hAnsi="宋体"/>
          <w:sz w:val="32"/>
          <w:szCs w:val="32"/>
        </w:rPr>
        <w:t>85</w:t>
      </w:r>
      <w:r w:rsidRPr="00C455C0">
        <w:rPr>
          <w:rFonts w:ascii="仿宋_GB2312" w:eastAsia="仿宋_GB2312" w:hAnsi="宋体" w:hint="eastAsia"/>
          <w:sz w:val="32"/>
          <w:szCs w:val="32"/>
        </w:rPr>
        <w:t>分）</w:t>
      </w:r>
    </w:p>
    <w:p w:rsidR="00EC11BE" w:rsidRPr="00C455C0" w:rsidRDefault="00EC11BE" w:rsidP="00EA6305">
      <w:pPr>
        <w:spacing w:line="360" w:lineRule="auto"/>
        <w:ind w:firstLineChars="200" w:firstLine="31680"/>
        <w:rPr>
          <w:rFonts w:ascii="仿宋_GB2312" w:eastAsia="仿宋_GB2312" w:hAnsi="宋体"/>
          <w:sz w:val="32"/>
          <w:szCs w:val="32"/>
        </w:rPr>
      </w:pPr>
      <w:r w:rsidRPr="00C455C0">
        <w:rPr>
          <w:rFonts w:ascii="仿宋_GB2312" w:eastAsia="仿宋_GB2312" w:hAnsi="宋体" w:hint="eastAsia"/>
          <w:sz w:val="32"/>
          <w:szCs w:val="32"/>
        </w:rPr>
        <w:t>计算方法为：</w:t>
      </w:r>
    </w:p>
    <w:p w:rsidR="00EC11BE" w:rsidRPr="00C455C0" w:rsidRDefault="00EC11BE" w:rsidP="00EA6305">
      <w:pPr>
        <w:pStyle w:val="a"/>
        <w:ind w:leftChars="0" w:left="0" w:firstLine="31680"/>
        <w:jc w:val="left"/>
        <w:rPr>
          <w:rFonts w:ascii="仿宋_GB2312" w:eastAsia="仿宋_GB2312" w:hAnsi="宋体" w:cs="黑体"/>
          <w:sz w:val="32"/>
          <w:szCs w:val="32"/>
        </w:rPr>
      </w:pPr>
      <w:r w:rsidRPr="00C455C0">
        <w:rPr>
          <w:rFonts w:ascii="仿宋_GB2312" w:eastAsia="仿宋_GB2312" w:hAnsi="宋体" w:cs="黑体"/>
          <w:sz w:val="32"/>
          <w:szCs w:val="32"/>
        </w:rPr>
        <w:t>C=</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M</w:t>
      </w:r>
      <w:r w:rsidRPr="00C455C0">
        <w:rPr>
          <w:rFonts w:ascii="仿宋_GB2312" w:eastAsia="仿宋_GB2312" w:hAnsi="宋体" w:cs="黑体"/>
          <w:sz w:val="32"/>
          <w:szCs w:val="32"/>
          <w:vertAlign w:val="subscript"/>
        </w:rPr>
        <w:t>1</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H+M</w:t>
      </w:r>
      <w:r w:rsidRPr="00C455C0">
        <w:rPr>
          <w:rFonts w:ascii="仿宋_GB2312" w:eastAsia="仿宋_GB2312" w:hAnsi="宋体" w:cs="黑体"/>
          <w:sz w:val="32"/>
          <w:szCs w:val="32"/>
          <w:vertAlign w:val="subscript"/>
        </w:rPr>
        <w:t>2</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h</w:t>
      </w:r>
      <w:r w:rsidRPr="00C455C0">
        <w:rPr>
          <w:rFonts w:ascii="仿宋_GB2312" w:eastAsia="仿宋_GB2312" w:hAnsi="宋体" w:cs="黑体"/>
          <w:sz w:val="32"/>
          <w:szCs w:val="32"/>
          <w:vertAlign w:val="subscript"/>
        </w:rPr>
        <w:t>1</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/(H</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m)</w:t>
      </w:r>
    </w:p>
    <w:p w:rsidR="00EC11BE" w:rsidRPr="00C455C0" w:rsidRDefault="00EC11BE" w:rsidP="00EA6305">
      <w:pPr>
        <w:pStyle w:val="a"/>
        <w:ind w:leftChars="0" w:firstLineChars="62" w:firstLine="31680"/>
        <w:jc w:val="left"/>
        <w:rPr>
          <w:rFonts w:ascii="仿宋_GB2312" w:eastAsia="仿宋_GB2312" w:hAnsi="宋体" w:cs="黑体"/>
          <w:sz w:val="32"/>
          <w:szCs w:val="32"/>
          <w:vertAlign w:val="superscript"/>
        </w:rPr>
      </w:pPr>
      <w:r w:rsidRPr="00C455C0">
        <w:rPr>
          <w:sz w:val="32"/>
          <w:szCs w:val="32"/>
        </w:rPr>
        <w:t xml:space="preserve"> S=85C/C</w:t>
      </w:r>
      <w:r w:rsidRPr="00C455C0">
        <w:rPr>
          <w:sz w:val="32"/>
          <w:szCs w:val="32"/>
          <w:vertAlign w:val="superscript"/>
        </w:rPr>
        <w:t>*</w:t>
      </w:r>
    </w:p>
    <w:p w:rsidR="00EC11BE" w:rsidRPr="00C455C0" w:rsidRDefault="00EC11BE" w:rsidP="00D1196F">
      <w:pPr>
        <w:pStyle w:val="a"/>
        <w:spacing w:line="560" w:lineRule="exact"/>
        <w:ind w:leftChars="0" w:left="0" w:firstLineChars="0" w:firstLine="645"/>
        <w:jc w:val="left"/>
        <w:rPr>
          <w:rFonts w:ascii="仿宋_GB2312" w:eastAsia="仿宋_GB2312" w:hAnsi="宋体" w:cs="黑体"/>
          <w:sz w:val="32"/>
          <w:szCs w:val="32"/>
        </w:rPr>
      </w:pPr>
      <w:r w:rsidRPr="00C455C0">
        <w:rPr>
          <w:rFonts w:ascii="仿宋_GB2312" w:eastAsia="仿宋_GB2312" w:hAnsi="宋体" w:cs="黑体"/>
          <w:sz w:val="32"/>
          <w:szCs w:val="32"/>
        </w:rPr>
        <w:t>C</w:t>
      </w:r>
      <w:r w:rsidRPr="00C455C0">
        <w:rPr>
          <w:rFonts w:ascii="仿宋_GB2312" w:eastAsia="仿宋_GB2312" w:hAnsi="宋体" w:cs="黑体"/>
          <w:sz w:val="32"/>
          <w:szCs w:val="32"/>
          <w:vertAlign w:val="superscript"/>
        </w:rPr>
        <w:t>*</w:t>
      </w:r>
      <w:r w:rsidRPr="00C455C0">
        <w:rPr>
          <w:rFonts w:ascii="仿宋_GB2312" w:eastAsia="仿宋_GB2312" w:hAnsi="宋体" w:cs="黑体"/>
          <w:sz w:val="32"/>
          <w:szCs w:val="32"/>
        </w:rPr>
        <w:t>:</w:t>
      </w:r>
      <w:r w:rsidRPr="00C455C0">
        <w:rPr>
          <w:rFonts w:ascii="仿宋_GB2312" w:eastAsia="仿宋_GB2312" w:hAnsi="宋体" w:cs="黑体" w:hint="eastAsia"/>
          <w:sz w:val="32"/>
          <w:szCs w:val="32"/>
        </w:rPr>
        <w:t>各队模型性能参数的最大值</w:t>
      </w:r>
    </w:p>
    <w:p w:rsidR="00EC11BE" w:rsidRPr="00C455C0" w:rsidRDefault="00EC11BE" w:rsidP="00D1196F">
      <w:pPr>
        <w:pStyle w:val="a"/>
        <w:spacing w:line="560" w:lineRule="exact"/>
        <w:ind w:leftChars="0" w:left="0" w:firstLineChars="0" w:firstLine="645"/>
        <w:jc w:val="left"/>
        <w:rPr>
          <w:rFonts w:ascii="仿宋_GB2312" w:eastAsia="仿宋_GB2312" w:hAnsi="宋体" w:cs="黑体"/>
          <w:sz w:val="32"/>
          <w:szCs w:val="32"/>
        </w:rPr>
      </w:pPr>
      <w:r w:rsidRPr="00C455C0">
        <w:rPr>
          <w:rFonts w:ascii="仿宋_GB2312" w:eastAsia="仿宋_GB2312" w:hAnsi="宋体" w:cs="黑体"/>
          <w:i/>
          <w:sz w:val="32"/>
          <w:szCs w:val="32"/>
        </w:rPr>
        <w:t>C</w:t>
      </w:r>
      <w:r w:rsidRPr="00C455C0">
        <w:rPr>
          <w:rFonts w:ascii="仿宋_GB2312" w:eastAsia="仿宋_GB2312" w:hAnsi="宋体" w:cs="黑体" w:hint="eastAsia"/>
          <w:i/>
          <w:sz w:val="32"/>
          <w:szCs w:val="32"/>
        </w:rPr>
        <w:t>：</w:t>
      </w:r>
      <w:r w:rsidRPr="00C455C0">
        <w:rPr>
          <w:rFonts w:ascii="仿宋_GB2312" w:eastAsia="仿宋_GB2312" w:hAnsi="宋体" w:cs="黑体" w:hint="eastAsia"/>
          <w:sz w:val="32"/>
          <w:szCs w:val="32"/>
        </w:rPr>
        <w:t>本队模型的性能参数</w:t>
      </w:r>
    </w:p>
    <w:p w:rsidR="00EC11BE" w:rsidRDefault="00EC11BE" w:rsidP="00D1196F">
      <w:pPr>
        <w:pStyle w:val="a"/>
        <w:spacing w:line="560" w:lineRule="exact"/>
        <w:ind w:leftChars="0" w:left="0" w:firstLineChars="0" w:firstLine="645"/>
        <w:jc w:val="left"/>
        <w:rPr>
          <w:rFonts w:ascii="仿宋_GB2312" w:eastAsia="仿宋_GB2312" w:hAnsi="宋体" w:cs="黑体"/>
          <w:sz w:val="32"/>
          <w:szCs w:val="32"/>
        </w:rPr>
      </w:pPr>
      <w:r w:rsidRPr="00C455C0">
        <w:rPr>
          <w:rFonts w:ascii="仿宋_GB2312" w:eastAsia="仿宋_GB2312" w:hAnsi="宋体" w:cs="黑体"/>
          <w:i/>
          <w:sz w:val="32"/>
          <w:szCs w:val="32"/>
        </w:rPr>
        <w:t>S</w:t>
      </w:r>
      <w:r w:rsidRPr="00C455C0">
        <w:rPr>
          <w:rFonts w:ascii="仿宋_GB2312" w:eastAsia="仿宋_GB2312" w:hAnsi="宋体" w:cs="黑体" w:hint="eastAsia"/>
          <w:i/>
          <w:sz w:val="32"/>
          <w:szCs w:val="32"/>
        </w:rPr>
        <w:t>：</w:t>
      </w:r>
      <w:r w:rsidRPr="00C455C0">
        <w:rPr>
          <w:rFonts w:ascii="仿宋_GB2312" w:eastAsia="仿宋_GB2312" w:hAnsi="宋体" w:cs="黑体" w:hint="eastAsia"/>
          <w:sz w:val="32"/>
          <w:szCs w:val="32"/>
        </w:rPr>
        <w:t>本队模型性能得分</w:t>
      </w:r>
    </w:p>
    <w:p w:rsidR="00EC11BE" w:rsidRDefault="00EC11BE" w:rsidP="00D1196F">
      <w:pPr>
        <w:pStyle w:val="a"/>
        <w:spacing w:line="560" w:lineRule="exact"/>
        <w:ind w:leftChars="0" w:left="0" w:firstLineChars="0" w:firstLine="645"/>
        <w:jc w:val="left"/>
        <w:rPr>
          <w:rFonts w:ascii="仿宋_GB2312" w:eastAsia="仿宋_GB2312" w:hAnsi="宋体" w:cs="黑体"/>
          <w:sz w:val="32"/>
          <w:szCs w:val="32"/>
        </w:rPr>
      </w:pPr>
    </w:p>
    <w:p w:rsidR="00EC11BE" w:rsidRDefault="00EC11BE" w:rsidP="00D1196F">
      <w:pPr>
        <w:pStyle w:val="a"/>
        <w:spacing w:line="560" w:lineRule="exact"/>
        <w:ind w:leftChars="0" w:left="0" w:firstLineChars="0" w:firstLine="645"/>
        <w:jc w:val="left"/>
        <w:rPr>
          <w:rFonts w:ascii="仿宋_GB2312" w:eastAsia="仿宋_GB2312" w:hAnsi="宋体" w:cs="黑体"/>
          <w:sz w:val="32"/>
          <w:szCs w:val="32"/>
        </w:rPr>
      </w:pPr>
    </w:p>
    <w:p w:rsidR="00EC11BE" w:rsidRDefault="00EC11BE" w:rsidP="005818B8">
      <w:pPr>
        <w:pStyle w:val="a"/>
        <w:spacing w:line="560" w:lineRule="exact"/>
        <w:ind w:leftChars="0" w:left="0" w:firstLineChars="0" w:firstLine="0"/>
        <w:jc w:val="left"/>
        <w:rPr>
          <w:rFonts w:ascii="仿宋_GB2312" w:eastAsia="仿宋_GB2312" w:hAnsi="宋体" w:cs="黑体"/>
          <w:b/>
          <w:sz w:val="36"/>
          <w:szCs w:val="36"/>
        </w:rPr>
      </w:pPr>
      <w:r w:rsidRPr="00850E71">
        <w:rPr>
          <w:rFonts w:ascii="仿宋_GB2312" w:eastAsia="仿宋_GB2312" w:hAnsi="宋体" w:cs="黑体" w:hint="eastAsia"/>
          <w:b/>
          <w:sz w:val="36"/>
          <w:szCs w:val="36"/>
        </w:rPr>
        <w:t>展示组：</w:t>
      </w:r>
    </w:p>
    <w:p w:rsidR="00EC11BE" w:rsidRPr="00D1196F" w:rsidRDefault="00EC11BE" w:rsidP="00EA6305">
      <w:pPr>
        <w:pStyle w:val="a"/>
        <w:spacing w:line="560" w:lineRule="exact"/>
        <w:ind w:leftChars="95" w:left="31680" w:firstLineChars="62" w:firstLine="31680"/>
        <w:rPr>
          <w:rFonts w:ascii="仿宋_GB2312" w:eastAsia="仿宋_GB2312" w:hAnsi="宋体"/>
          <w:b/>
          <w:sz w:val="32"/>
          <w:szCs w:val="32"/>
        </w:rPr>
      </w:pPr>
      <w:r w:rsidRPr="00D1196F">
        <w:rPr>
          <w:rFonts w:ascii="仿宋_GB2312" w:eastAsia="仿宋_GB2312" w:hAnsi="宋体" w:hint="eastAsia"/>
          <w:b/>
          <w:sz w:val="32"/>
          <w:szCs w:val="32"/>
        </w:rPr>
        <w:t>一、参赛作品要求</w:t>
      </w:r>
    </w:p>
    <w:p w:rsidR="00EC11BE" w:rsidRPr="00121E74" w:rsidRDefault="00EC11BE" w:rsidP="00EA6305">
      <w:pPr>
        <w:pStyle w:val="a"/>
        <w:spacing w:line="560" w:lineRule="exact"/>
        <w:ind w:leftChars="0" w:left="0" w:firstLine="31680"/>
        <w:rPr>
          <w:rFonts w:ascii="仿宋_GB2312" w:eastAsia="仿宋_GB2312" w:hAnsi="宋体"/>
          <w:sz w:val="32"/>
          <w:szCs w:val="32"/>
        </w:rPr>
      </w:pPr>
      <w:r w:rsidRPr="00121E74">
        <w:rPr>
          <w:rFonts w:ascii="仿宋_GB2312" w:eastAsia="仿宋_GB2312" w:hAnsi="宋体" w:hint="eastAsia"/>
          <w:sz w:val="32"/>
          <w:szCs w:val="32"/>
        </w:rPr>
        <w:t>参赛作品结构形式、结构所用材料不限，为便于展示和运输，每件结构模型的尺度限定为：最大单向尺寸不得大于</w:t>
      </w:r>
      <w:r w:rsidRPr="00121E74">
        <w:rPr>
          <w:rFonts w:ascii="仿宋_GB2312" w:eastAsia="仿宋_GB2312" w:hAnsi="宋体"/>
          <w:sz w:val="32"/>
          <w:szCs w:val="32"/>
        </w:rPr>
        <w:t>800</w:t>
      </w:r>
      <w:r w:rsidRPr="00121E74">
        <w:rPr>
          <w:rFonts w:ascii="仿宋_GB2312" w:eastAsia="仿宋_GB2312" w:hAnsi="宋体" w:hint="eastAsia"/>
          <w:sz w:val="32"/>
          <w:szCs w:val="32"/>
        </w:rPr>
        <w:t>毫米。尺寸超限者，不列为评比对象，只做展示。</w:t>
      </w:r>
    </w:p>
    <w:p w:rsidR="00EC11BE" w:rsidRPr="00121E74" w:rsidRDefault="00EC11BE" w:rsidP="00EA6305">
      <w:pPr>
        <w:pStyle w:val="a"/>
        <w:spacing w:line="560" w:lineRule="exact"/>
        <w:ind w:leftChars="0" w:left="0" w:firstLine="31680"/>
        <w:rPr>
          <w:rFonts w:ascii="仿宋_GB2312" w:eastAsia="仿宋_GB2312" w:hAnsi="宋体"/>
          <w:sz w:val="32"/>
          <w:szCs w:val="32"/>
        </w:rPr>
      </w:pPr>
      <w:r w:rsidRPr="0095211B">
        <w:rPr>
          <w:rFonts w:ascii="仿宋_GB2312" w:eastAsia="仿宋_GB2312" w:hAnsi="宋体" w:hint="eastAsia"/>
          <w:sz w:val="32"/>
          <w:szCs w:val="32"/>
        </w:rPr>
        <w:t>展示组</w:t>
      </w:r>
      <w:r>
        <w:rPr>
          <w:rFonts w:ascii="仿宋_GB2312" w:eastAsia="仿宋_GB2312" w:hAnsi="宋体" w:hint="eastAsia"/>
          <w:sz w:val="32"/>
          <w:szCs w:val="32"/>
        </w:rPr>
        <w:t>模型</w:t>
      </w:r>
      <w:r w:rsidRPr="00121E74">
        <w:rPr>
          <w:rFonts w:ascii="仿宋_GB2312" w:eastAsia="仿宋_GB2312" w:hAnsi="宋体" w:hint="eastAsia"/>
          <w:sz w:val="32"/>
          <w:szCs w:val="32"/>
        </w:rPr>
        <w:t>作品应能反映必要的结构概念；应以展示学生的力学概念、结构概念、创新思维为主，不宜花费过多的经费。鼓励节能减排、循环经济的作品创新思路。</w:t>
      </w:r>
    </w:p>
    <w:p w:rsidR="00EC11BE" w:rsidRDefault="00EC11BE" w:rsidP="00EA6305">
      <w:pPr>
        <w:pStyle w:val="a"/>
        <w:spacing w:line="560" w:lineRule="exact"/>
        <w:ind w:leftChars="0" w:left="0" w:firstLine="31680"/>
        <w:rPr>
          <w:rFonts w:ascii="仿宋_GB2312" w:eastAsia="仿宋_GB2312" w:hAnsi="宋体"/>
          <w:sz w:val="32"/>
          <w:szCs w:val="32"/>
        </w:rPr>
      </w:pPr>
      <w:r>
        <w:rPr>
          <w:rFonts w:ascii="仿宋_GB2312" w:eastAsia="仿宋_GB2312" w:hAnsi="宋体" w:hint="eastAsia"/>
          <w:sz w:val="32"/>
          <w:szCs w:val="32"/>
        </w:rPr>
        <w:t>每个作品制作一个作品说明</w:t>
      </w:r>
      <w:r w:rsidRPr="00294E45">
        <w:rPr>
          <w:rFonts w:ascii="仿宋_GB2312" w:eastAsia="仿宋_GB2312" w:hAnsi="宋体" w:hint="eastAsia"/>
          <w:sz w:val="32"/>
          <w:szCs w:val="32"/>
        </w:rPr>
        <w:t>（</w:t>
      </w:r>
      <w:r w:rsidRPr="00294E45">
        <w:rPr>
          <w:rFonts w:ascii="仿宋_GB2312" w:eastAsia="仿宋_GB2312" w:hAnsi="宋体"/>
          <w:sz w:val="32"/>
          <w:szCs w:val="32"/>
        </w:rPr>
        <w:t>A4</w:t>
      </w:r>
      <w:r w:rsidRPr="00294E45">
        <w:rPr>
          <w:rFonts w:ascii="仿宋_GB2312" w:eastAsia="仿宋_GB2312" w:hAnsi="宋体" w:hint="eastAsia"/>
          <w:sz w:val="32"/>
          <w:szCs w:val="32"/>
        </w:rPr>
        <w:t>纸打印），</w:t>
      </w:r>
      <w:r>
        <w:rPr>
          <w:rFonts w:ascii="仿宋_GB2312" w:eastAsia="仿宋_GB2312" w:hAnsi="宋体" w:hint="eastAsia"/>
          <w:sz w:val="32"/>
          <w:szCs w:val="32"/>
        </w:rPr>
        <w:t>按照模板</w:t>
      </w:r>
      <w:r w:rsidRPr="00294E45">
        <w:rPr>
          <w:rFonts w:ascii="仿宋_GB2312" w:eastAsia="仿宋_GB2312" w:hAnsi="宋体" w:hint="eastAsia"/>
          <w:sz w:val="32"/>
          <w:szCs w:val="32"/>
        </w:rPr>
        <w:t>介绍作品名称、灵感来源、设计思路或作品特点等。</w:t>
      </w:r>
    </w:p>
    <w:p w:rsidR="00EC11BE" w:rsidRPr="0095211B" w:rsidRDefault="00EC11BE" w:rsidP="00EA6305">
      <w:pPr>
        <w:pStyle w:val="a"/>
        <w:spacing w:line="560" w:lineRule="exact"/>
        <w:ind w:leftChars="0" w:left="0" w:firstLine="31680"/>
        <w:rPr>
          <w:rFonts w:ascii="仿宋_GB2312" w:eastAsia="仿宋_GB2312" w:hAnsi="宋体"/>
          <w:sz w:val="32"/>
          <w:szCs w:val="32"/>
        </w:rPr>
      </w:pPr>
    </w:p>
    <w:p w:rsidR="00EC11BE" w:rsidRDefault="00EC11BE" w:rsidP="00EA6305">
      <w:pPr>
        <w:pStyle w:val="a"/>
        <w:spacing w:line="560" w:lineRule="exact"/>
        <w:ind w:leftChars="95" w:left="31680" w:firstLineChars="62" w:firstLine="31680"/>
        <w:rPr>
          <w:rFonts w:ascii="仿宋_GB2312" w:eastAsia="仿宋_GB2312" w:hAnsi="宋体"/>
          <w:b/>
          <w:sz w:val="32"/>
          <w:szCs w:val="32"/>
        </w:rPr>
      </w:pPr>
      <w:r w:rsidRPr="00D1196F">
        <w:rPr>
          <w:rFonts w:ascii="仿宋_GB2312" w:eastAsia="仿宋_GB2312" w:hAnsi="宋体" w:hint="eastAsia"/>
          <w:b/>
          <w:sz w:val="32"/>
          <w:szCs w:val="32"/>
        </w:rPr>
        <w:t>二、评分细则</w:t>
      </w:r>
    </w:p>
    <w:p w:rsidR="00EC11BE" w:rsidRPr="00850E71" w:rsidRDefault="00EC11BE" w:rsidP="00EA6305">
      <w:pPr>
        <w:pStyle w:val="a"/>
        <w:spacing w:line="560" w:lineRule="exact"/>
        <w:ind w:leftChars="0" w:left="0" w:firstLine="31680"/>
        <w:rPr>
          <w:rFonts w:ascii="仿宋_GB2312" w:eastAsia="仿宋_GB2312" w:hAnsi="宋体"/>
          <w:sz w:val="32"/>
          <w:szCs w:val="32"/>
        </w:rPr>
      </w:pPr>
      <w:r w:rsidRPr="00850E71">
        <w:rPr>
          <w:rFonts w:ascii="仿宋_GB2312" w:eastAsia="仿宋_GB2312" w:hAnsi="宋体" w:hint="eastAsia"/>
          <w:sz w:val="32"/>
          <w:szCs w:val="32"/>
        </w:rPr>
        <w:t>本次</w:t>
      </w:r>
      <w:r w:rsidRPr="0095211B">
        <w:rPr>
          <w:rFonts w:ascii="仿宋_GB2312" w:eastAsia="仿宋_GB2312" w:hAnsi="宋体" w:hint="eastAsia"/>
          <w:sz w:val="32"/>
          <w:szCs w:val="32"/>
        </w:rPr>
        <w:t>展示组</w:t>
      </w:r>
      <w:r w:rsidRPr="00850E71">
        <w:rPr>
          <w:rFonts w:ascii="仿宋_GB2312" w:eastAsia="仿宋_GB2312" w:hAnsi="宋体" w:hint="eastAsia"/>
          <w:sz w:val="32"/>
          <w:szCs w:val="32"/>
        </w:rPr>
        <w:t>竞赛主题为结构创新模型展开竞赛，评审程序如下：</w:t>
      </w:r>
    </w:p>
    <w:p w:rsidR="00EC11BE" w:rsidRPr="00850E71" w:rsidRDefault="00EC11BE" w:rsidP="00EA6305">
      <w:pPr>
        <w:pStyle w:val="a"/>
        <w:spacing w:line="560" w:lineRule="exact"/>
        <w:ind w:leftChars="0" w:left="0" w:firstLine="31680"/>
        <w:rPr>
          <w:rFonts w:ascii="仿宋_GB2312" w:eastAsia="仿宋_GB2312" w:hAnsi="宋体"/>
          <w:sz w:val="32"/>
          <w:szCs w:val="32"/>
        </w:rPr>
      </w:pPr>
      <w:r w:rsidRPr="00850E71">
        <w:rPr>
          <w:rFonts w:ascii="仿宋_GB2312" w:eastAsia="仿宋_GB2312" w:hAnsi="宋体"/>
          <w:sz w:val="32"/>
          <w:szCs w:val="32"/>
        </w:rPr>
        <w:t>1</w:t>
      </w:r>
      <w:r w:rsidRPr="00850E71">
        <w:rPr>
          <w:rFonts w:ascii="仿宋_GB2312" w:eastAsia="仿宋_GB2312" w:hAnsi="宋体" w:hint="eastAsia"/>
          <w:sz w:val="32"/>
          <w:szCs w:val="32"/>
        </w:rPr>
        <w:t>、将登记编号完成的所有参赛作品陈列在展示教室，每件作品前面标示作品序号，不得标注作品完成人。</w:t>
      </w:r>
    </w:p>
    <w:p w:rsidR="00EC11BE" w:rsidRPr="00850E71" w:rsidRDefault="00EC11BE" w:rsidP="00EA6305">
      <w:pPr>
        <w:pStyle w:val="a"/>
        <w:spacing w:line="560" w:lineRule="exact"/>
        <w:ind w:leftChars="0" w:left="0" w:firstLine="31680"/>
        <w:rPr>
          <w:rFonts w:ascii="仿宋_GB2312" w:eastAsia="仿宋_GB2312" w:hAnsi="宋体"/>
          <w:sz w:val="32"/>
          <w:szCs w:val="32"/>
        </w:rPr>
      </w:pPr>
      <w:r w:rsidRPr="00850E71">
        <w:rPr>
          <w:rFonts w:ascii="仿宋_GB2312" w:eastAsia="仿宋_GB2312" w:hAnsi="宋体"/>
          <w:sz w:val="32"/>
          <w:szCs w:val="32"/>
        </w:rPr>
        <w:t>2</w:t>
      </w:r>
      <w:r w:rsidRPr="00850E71">
        <w:rPr>
          <w:rFonts w:ascii="仿宋_GB2312" w:eastAsia="仿宋_GB2312" w:hAnsi="宋体" w:hint="eastAsia"/>
          <w:sz w:val="32"/>
          <w:szCs w:val="32"/>
        </w:rPr>
        <w:t>、每位专家或学生代表（学生代表为各参赛队的队长）发放评审打分表格，作品盲评打分（百分制）完成后在打分表底部签名。</w:t>
      </w:r>
    </w:p>
    <w:p w:rsidR="00EC11BE" w:rsidRPr="00850E71" w:rsidRDefault="00EC11BE" w:rsidP="00EA6305">
      <w:pPr>
        <w:pStyle w:val="a"/>
        <w:spacing w:line="560" w:lineRule="exact"/>
        <w:ind w:leftChars="0" w:left="0" w:firstLine="31680"/>
        <w:rPr>
          <w:rFonts w:ascii="仿宋_GB2312" w:eastAsia="仿宋_GB2312" w:hAnsi="宋体"/>
          <w:sz w:val="32"/>
          <w:szCs w:val="32"/>
        </w:rPr>
      </w:pPr>
      <w:r w:rsidRPr="00850E71">
        <w:rPr>
          <w:rFonts w:ascii="仿宋_GB2312" w:eastAsia="仿宋_GB2312" w:hAnsi="宋体"/>
          <w:sz w:val="32"/>
          <w:szCs w:val="32"/>
        </w:rPr>
        <w:t>3</w:t>
      </w:r>
      <w:r w:rsidRPr="00850E71">
        <w:rPr>
          <w:rFonts w:ascii="仿宋_GB2312" w:eastAsia="仿宋_GB2312" w:hAnsi="宋体" w:hint="eastAsia"/>
          <w:sz w:val="32"/>
          <w:szCs w:val="32"/>
        </w:rPr>
        <w:t>、评分完毕，上交打分表，由会务组对每件作品的各专家或学生代表所给分数进行计算，给出最终评分结果。</w:t>
      </w:r>
    </w:p>
    <w:p w:rsidR="00EC11BE" w:rsidRDefault="00EC11BE" w:rsidP="00EA6305">
      <w:pPr>
        <w:pStyle w:val="a"/>
        <w:spacing w:line="560" w:lineRule="exact"/>
        <w:ind w:leftChars="0" w:left="0" w:firstLine="31680"/>
        <w:rPr>
          <w:rFonts w:ascii="仿宋_GB2312" w:eastAsia="仿宋_GB2312" w:hAnsi="宋体"/>
          <w:sz w:val="32"/>
          <w:szCs w:val="32"/>
        </w:rPr>
      </w:pPr>
      <w:r w:rsidRPr="00850E71">
        <w:rPr>
          <w:rFonts w:ascii="仿宋_GB2312" w:eastAsia="仿宋_GB2312" w:hAnsi="宋体" w:hint="eastAsia"/>
          <w:sz w:val="32"/>
          <w:szCs w:val="32"/>
        </w:rPr>
        <w:t>计算作品得分，学生代表打分在去除一个最高分和一个最低分后，取其平均分，该分值占总得分的</w:t>
      </w:r>
      <w:r w:rsidRPr="00850E71">
        <w:rPr>
          <w:rFonts w:ascii="仿宋_GB2312" w:eastAsia="仿宋_GB2312" w:hAnsi="宋体"/>
          <w:sz w:val="32"/>
          <w:szCs w:val="32"/>
        </w:rPr>
        <w:t>50%</w:t>
      </w:r>
      <w:r w:rsidRPr="00850E71">
        <w:rPr>
          <w:rFonts w:ascii="仿宋_GB2312" w:eastAsia="仿宋_GB2312" w:hAnsi="宋体" w:hint="eastAsia"/>
          <w:sz w:val="32"/>
          <w:szCs w:val="32"/>
        </w:rPr>
        <w:t>；专家打分直接取其平均分，该分值占总得分的</w:t>
      </w:r>
      <w:r w:rsidRPr="00850E71">
        <w:rPr>
          <w:rFonts w:ascii="仿宋_GB2312" w:eastAsia="仿宋_GB2312" w:hAnsi="宋体"/>
          <w:sz w:val="32"/>
          <w:szCs w:val="32"/>
        </w:rPr>
        <w:t>50%</w:t>
      </w:r>
      <w:r w:rsidRPr="00850E71">
        <w:rPr>
          <w:rFonts w:ascii="仿宋_GB2312" w:eastAsia="仿宋_GB2312" w:hAnsi="宋体" w:hint="eastAsia"/>
          <w:sz w:val="32"/>
          <w:szCs w:val="32"/>
        </w:rPr>
        <w:t>。</w:t>
      </w:r>
    </w:p>
    <w:p w:rsidR="00EC11BE" w:rsidRDefault="00EC11BE" w:rsidP="005818B8">
      <w:pPr>
        <w:tabs>
          <w:tab w:val="left" w:pos="3450"/>
        </w:tabs>
        <w:spacing w:line="360" w:lineRule="auto"/>
        <w:rPr>
          <w:rFonts w:ascii="仿宋_GB2312" w:eastAsia="仿宋_GB2312" w:hAnsi="宋体"/>
          <w:sz w:val="32"/>
          <w:szCs w:val="32"/>
        </w:rPr>
      </w:pPr>
      <w:r>
        <w:rPr>
          <w:rFonts w:ascii="仿宋_GB2312" w:eastAsia="仿宋_GB2312" w:hAnsi="宋体" w:cs="黑体" w:hint="eastAsia"/>
          <w:b/>
          <w:sz w:val="36"/>
          <w:szCs w:val="36"/>
        </w:rPr>
        <w:t>挑战</w:t>
      </w:r>
      <w:r w:rsidRPr="00850E71">
        <w:rPr>
          <w:rFonts w:ascii="仿宋_GB2312" w:eastAsia="仿宋_GB2312" w:hAnsi="宋体" w:cs="黑体" w:hint="eastAsia"/>
          <w:b/>
          <w:sz w:val="36"/>
          <w:szCs w:val="36"/>
        </w:rPr>
        <w:t>组</w:t>
      </w:r>
      <w:r>
        <w:rPr>
          <w:rFonts w:ascii="仿宋_GB2312" w:eastAsia="仿宋_GB2312" w:hAnsi="宋体" w:cs="黑体" w:hint="eastAsia"/>
          <w:b/>
          <w:sz w:val="36"/>
          <w:szCs w:val="36"/>
        </w:rPr>
        <w:t>一</w:t>
      </w:r>
      <w:r w:rsidRPr="00850E71">
        <w:rPr>
          <w:rFonts w:ascii="仿宋_GB2312" w:eastAsia="仿宋_GB2312" w:hAnsi="宋体" w:cs="黑体" w:hint="eastAsia"/>
          <w:b/>
          <w:sz w:val="36"/>
          <w:szCs w:val="36"/>
        </w:rPr>
        <w:t>：</w:t>
      </w:r>
    </w:p>
    <w:p w:rsidR="00EC11BE" w:rsidRPr="00E61D44" w:rsidRDefault="00EC11BE" w:rsidP="002473FE">
      <w:pPr>
        <w:pStyle w:val="a"/>
        <w:spacing w:line="560" w:lineRule="exact"/>
        <w:ind w:leftChars="0" w:left="0" w:firstLineChars="0" w:firstLine="0"/>
        <w:jc w:val="left"/>
        <w:rPr>
          <w:rFonts w:ascii="仿宋_GB2312" w:eastAsia="仿宋_GB2312" w:hAnsi="宋体" w:cs="黑体"/>
          <w:b/>
          <w:sz w:val="32"/>
          <w:szCs w:val="32"/>
        </w:rPr>
      </w:pPr>
      <w:r>
        <w:rPr>
          <w:rFonts w:ascii="仿宋_GB2312" w:eastAsia="仿宋_GB2312" w:hAnsi="宋体" w:cs="黑体" w:hint="eastAsia"/>
          <w:b/>
          <w:sz w:val="32"/>
          <w:szCs w:val="32"/>
        </w:rPr>
        <w:t>一、</w:t>
      </w:r>
      <w:r w:rsidRPr="00E61D44">
        <w:rPr>
          <w:rFonts w:ascii="仿宋_GB2312" w:eastAsia="仿宋_GB2312" w:hAnsi="宋体" w:cs="黑体" w:hint="eastAsia"/>
          <w:b/>
          <w:sz w:val="32"/>
          <w:szCs w:val="32"/>
        </w:rPr>
        <w:t>竞赛模型</w:t>
      </w:r>
    </w:p>
    <w:p w:rsidR="00EC11BE"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用</w:t>
      </w:r>
      <w:r w:rsidRPr="000E0FF6">
        <w:rPr>
          <w:rFonts w:ascii="仿宋_GB2312" w:eastAsia="仿宋_GB2312" w:hAnsi="宋体" w:cs="黑体" w:hint="eastAsia"/>
          <w:sz w:val="32"/>
          <w:szCs w:val="32"/>
        </w:rPr>
        <w:t>竹材</w:t>
      </w:r>
      <w:r w:rsidRPr="00C455C0">
        <w:rPr>
          <w:rFonts w:ascii="仿宋_GB2312" w:eastAsia="仿宋_GB2312" w:hAnsi="宋体" w:cs="黑体" w:hint="eastAsia"/>
          <w:sz w:val="32"/>
          <w:szCs w:val="32"/>
        </w:rPr>
        <w:t>搭建一个可以</w:t>
      </w:r>
      <w:r w:rsidRPr="002473FE">
        <w:rPr>
          <w:rFonts w:ascii="仿宋_GB2312" w:eastAsia="仿宋_GB2312" w:hAnsi="宋体" w:cs="黑体" w:hint="eastAsia"/>
          <w:sz w:val="32"/>
          <w:szCs w:val="32"/>
        </w:rPr>
        <w:t>竖向集中静荷载</w:t>
      </w:r>
      <w:r w:rsidRPr="00C455C0">
        <w:rPr>
          <w:rFonts w:ascii="仿宋_GB2312" w:eastAsia="仿宋_GB2312" w:hAnsi="宋体" w:cs="黑体" w:hint="eastAsia"/>
          <w:sz w:val="32"/>
          <w:szCs w:val="32"/>
        </w:rPr>
        <w:t>的</w:t>
      </w:r>
      <w:r>
        <w:rPr>
          <w:rFonts w:ascii="仿宋_GB2312" w:eastAsia="仿宋_GB2312" w:hAnsi="宋体" w:cs="黑体" w:hint="eastAsia"/>
          <w:sz w:val="32"/>
          <w:szCs w:val="32"/>
        </w:rPr>
        <w:t>跨越</w:t>
      </w:r>
      <w:r>
        <w:rPr>
          <w:rFonts w:ascii="仿宋_GB2312" w:eastAsia="仿宋_GB2312" w:hAnsi="宋体" w:cs="黑体"/>
          <w:sz w:val="32"/>
          <w:szCs w:val="32"/>
        </w:rPr>
        <w:t>600mm</w:t>
      </w:r>
      <w:r>
        <w:rPr>
          <w:rFonts w:ascii="仿宋_GB2312" w:eastAsia="仿宋_GB2312" w:hAnsi="宋体" w:cs="黑体" w:hint="eastAsia"/>
          <w:sz w:val="32"/>
          <w:szCs w:val="32"/>
        </w:rPr>
        <w:t>的</w:t>
      </w:r>
      <w:r w:rsidRPr="00C455C0">
        <w:rPr>
          <w:rFonts w:ascii="仿宋_GB2312" w:eastAsia="仿宋_GB2312" w:hAnsi="宋体" w:cs="黑体" w:hint="eastAsia"/>
          <w:sz w:val="32"/>
          <w:szCs w:val="32"/>
        </w:rPr>
        <w:t>结构模型，具体结构形式不限。</w:t>
      </w:r>
    </w:p>
    <w:p w:rsidR="00EC11BE" w:rsidRDefault="00EC11BE" w:rsidP="00EA6305">
      <w:pPr>
        <w:pStyle w:val="a"/>
        <w:spacing w:line="560" w:lineRule="exact"/>
        <w:ind w:leftChars="0" w:left="0" w:firstLine="31680"/>
        <w:jc w:val="left"/>
        <w:rPr>
          <w:rFonts w:ascii="仿宋_GB2312" w:eastAsia="仿宋_GB2312" w:hAnsi="宋体" w:cs="黑体"/>
          <w:sz w:val="32"/>
          <w:szCs w:val="32"/>
        </w:rPr>
      </w:pPr>
    </w:p>
    <w:p w:rsidR="00EC11BE" w:rsidRPr="00C455C0" w:rsidRDefault="00EC11BE" w:rsidP="000E0FF6">
      <w:pPr>
        <w:pStyle w:val="a"/>
        <w:spacing w:line="560" w:lineRule="exact"/>
        <w:ind w:leftChars="0" w:left="0" w:firstLineChars="0" w:firstLine="0"/>
        <w:jc w:val="left"/>
        <w:rPr>
          <w:rFonts w:ascii="仿宋_GB2312" w:eastAsia="仿宋_GB2312" w:hAnsi="宋体" w:cs="黑体"/>
          <w:b/>
          <w:sz w:val="32"/>
          <w:szCs w:val="32"/>
        </w:rPr>
      </w:pPr>
      <w:r w:rsidRPr="00C455C0">
        <w:rPr>
          <w:rFonts w:ascii="仿宋_GB2312" w:eastAsia="仿宋_GB2312" w:hAnsi="宋体" w:cs="黑体" w:hint="eastAsia"/>
          <w:b/>
          <w:sz w:val="32"/>
          <w:szCs w:val="32"/>
        </w:rPr>
        <w:t>二、材料和工具</w:t>
      </w:r>
    </w:p>
    <w:p w:rsidR="00EC11BE" w:rsidRPr="000E0FF6"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1</w:t>
      </w:r>
      <w:r>
        <w:rPr>
          <w:rFonts w:ascii="仿宋_GB2312" w:eastAsia="仿宋_GB2312" w:hAnsi="宋体" w:cs="黑体" w:hint="eastAsia"/>
          <w:sz w:val="32"/>
          <w:szCs w:val="32"/>
        </w:rPr>
        <w:t>、</w:t>
      </w:r>
      <w:r w:rsidRPr="000E0FF6">
        <w:rPr>
          <w:rFonts w:ascii="仿宋_GB2312" w:eastAsia="仿宋_GB2312" w:hAnsi="宋体" w:cs="黑体" w:hint="eastAsia"/>
          <w:sz w:val="32"/>
          <w:szCs w:val="32"/>
        </w:rPr>
        <w:t>模型制作材料由组委会统一提供。</w:t>
      </w:r>
    </w:p>
    <w:p w:rsidR="00EC11BE" w:rsidRPr="000E0FF6"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2</w:t>
      </w:r>
      <w:r>
        <w:rPr>
          <w:rFonts w:ascii="仿宋_GB2312" w:eastAsia="仿宋_GB2312" w:hAnsi="宋体" w:cs="黑体" w:hint="eastAsia"/>
          <w:sz w:val="32"/>
          <w:szCs w:val="32"/>
        </w:rPr>
        <w:t>、</w:t>
      </w:r>
      <w:r w:rsidRPr="000E0FF6">
        <w:rPr>
          <w:rFonts w:ascii="仿宋_GB2312" w:eastAsia="仿宋_GB2312" w:hAnsi="宋体" w:cs="黑体" w:hint="eastAsia"/>
          <w:sz w:val="32"/>
          <w:szCs w:val="32"/>
        </w:rPr>
        <w:t>模型采用竹材制作，竹材规格及发放量如</w:t>
      </w:r>
      <w:r>
        <w:rPr>
          <w:rFonts w:ascii="仿宋_GB2312" w:eastAsia="仿宋_GB2312" w:hAnsi="宋体" w:cs="黑体" w:hint="eastAsia"/>
          <w:sz w:val="32"/>
          <w:szCs w:val="32"/>
        </w:rPr>
        <w:t>表</w:t>
      </w:r>
      <w:r>
        <w:rPr>
          <w:rFonts w:ascii="仿宋_GB2312" w:eastAsia="仿宋_GB2312" w:hAnsi="宋体" w:cs="黑体"/>
          <w:sz w:val="32"/>
          <w:szCs w:val="32"/>
        </w:rPr>
        <w:t>1</w:t>
      </w:r>
      <w:r w:rsidRPr="000E0FF6">
        <w:rPr>
          <w:rFonts w:ascii="仿宋_GB2312" w:eastAsia="仿宋_GB2312" w:hAnsi="宋体" w:cs="黑体" w:hint="eastAsia"/>
          <w:sz w:val="32"/>
          <w:szCs w:val="32"/>
        </w:rPr>
        <w:t>所示，竹材参考力学指标见</w:t>
      </w:r>
      <w:r>
        <w:rPr>
          <w:rFonts w:ascii="仿宋_GB2312" w:eastAsia="仿宋_GB2312" w:hAnsi="宋体" w:cs="黑体" w:hint="eastAsia"/>
          <w:sz w:val="32"/>
          <w:szCs w:val="32"/>
        </w:rPr>
        <w:t>表</w:t>
      </w:r>
      <w:r>
        <w:rPr>
          <w:rFonts w:ascii="仿宋_GB2312" w:eastAsia="仿宋_GB2312" w:hAnsi="宋体" w:cs="黑体"/>
          <w:sz w:val="32"/>
          <w:szCs w:val="32"/>
        </w:rPr>
        <w:t>2</w:t>
      </w:r>
      <w:r w:rsidRPr="000E0FF6">
        <w:rPr>
          <w:rFonts w:ascii="仿宋_GB2312" w:eastAsia="仿宋_GB2312" w:hAnsi="宋体" w:cs="黑体" w:hint="eastAsia"/>
          <w:sz w:val="32"/>
          <w:szCs w:val="32"/>
        </w:rPr>
        <w:t>。组委会对发放的竹材材料仅从规格上负责。</w:t>
      </w:r>
    </w:p>
    <w:p w:rsidR="00EC11BE" w:rsidRPr="000E0FF6" w:rsidRDefault="00EC11BE" w:rsidP="000E0FF6">
      <w:pPr>
        <w:pStyle w:val="a"/>
        <w:ind w:leftChars="0" w:left="0" w:firstLineChars="0" w:firstLine="0"/>
        <w:jc w:val="center"/>
        <w:rPr>
          <w:rFonts w:eastAsia="微软雅黑" w:hAnsi="微软雅黑"/>
        </w:rPr>
      </w:pPr>
      <w:bookmarkStart w:id="0" w:name="_Ref29633446"/>
      <w:r>
        <w:rPr>
          <w:rFonts w:eastAsia="微软雅黑" w:hAnsi="微软雅黑" w:hint="eastAsia"/>
        </w:rPr>
        <w:t>表</w:t>
      </w:r>
      <w:r>
        <w:rPr>
          <w:rFonts w:eastAsia="微软雅黑" w:hAnsi="微软雅黑"/>
        </w:rPr>
        <w:t>1</w:t>
      </w:r>
      <w:r w:rsidRPr="000E0FF6">
        <w:rPr>
          <w:rFonts w:eastAsia="微软雅黑" w:hAnsi="微软雅黑" w:hint="eastAsia"/>
        </w:rPr>
        <w:t>竹材规格及用量上限</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3656"/>
        <w:gridCol w:w="2111"/>
        <w:gridCol w:w="1596"/>
      </w:tblGrid>
      <w:tr w:rsidR="00EC11BE" w:rsidRPr="00024A7C" w:rsidTr="00E56053">
        <w:trPr>
          <w:trHeight w:val="340"/>
          <w:jc w:val="center"/>
        </w:trPr>
        <w:tc>
          <w:tcPr>
            <w:tcW w:w="4551" w:type="dxa"/>
            <w:gridSpan w:val="2"/>
            <w:vAlign w:val="center"/>
          </w:tcPr>
          <w:p w:rsidR="00EC11BE" w:rsidRPr="000E0FF6" w:rsidRDefault="00EC11BE" w:rsidP="00E56053">
            <w:pPr>
              <w:jc w:val="center"/>
              <w:rPr>
                <w:rFonts w:ascii="Times New Roman" w:eastAsia="宋体" w:hAnsi="Times New Roman"/>
                <w:b/>
                <w:bCs/>
                <w:szCs w:val="21"/>
              </w:rPr>
            </w:pPr>
            <w:r w:rsidRPr="000E0FF6">
              <w:rPr>
                <w:rFonts w:ascii="Times New Roman" w:eastAsia="宋体" w:hAnsi="Times New Roman" w:hint="eastAsia"/>
                <w:b/>
                <w:bCs/>
                <w:szCs w:val="21"/>
              </w:rPr>
              <w:t>竹材规格</w:t>
            </w:r>
          </w:p>
        </w:tc>
        <w:tc>
          <w:tcPr>
            <w:tcW w:w="2111" w:type="dxa"/>
            <w:vAlign w:val="center"/>
          </w:tcPr>
          <w:p w:rsidR="00EC11BE" w:rsidRPr="000E0FF6" w:rsidRDefault="00EC11BE" w:rsidP="00E56053">
            <w:pPr>
              <w:jc w:val="center"/>
              <w:rPr>
                <w:rFonts w:ascii="Times New Roman" w:eastAsia="宋体" w:hAnsi="Times New Roman"/>
                <w:b/>
                <w:bCs/>
                <w:szCs w:val="21"/>
              </w:rPr>
            </w:pPr>
            <w:r w:rsidRPr="000E0FF6">
              <w:rPr>
                <w:rFonts w:ascii="Times New Roman" w:eastAsia="宋体" w:hAnsi="Times New Roman" w:hint="eastAsia"/>
                <w:b/>
                <w:bCs/>
                <w:szCs w:val="21"/>
              </w:rPr>
              <w:t>竹材名称</w:t>
            </w:r>
          </w:p>
        </w:tc>
        <w:tc>
          <w:tcPr>
            <w:tcW w:w="1596" w:type="dxa"/>
            <w:vAlign w:val="center"/>
          </w:tcPr>
          <w:p w:rsidR="00EC11BE" w:rsidRPr="000E0FF6" w:rsidRDefault="00EC11BE" w:rsidP="00E56053">
            <w:pPr>
              <w:jc w:val="center"/>
              <w:rPr>
                <w:rFonts w:ascii="Times New Roman" w:eastAsia="宋体" w:hAnsi="Times New Roman"/>
                <w:b/>
                <w:bCs/>
                <w:szCs w:val="21"/>
              </w:rPr>
            </w:pPr>
            <w:r w:rsidRPr="000E0FF6">
              <w:rPr>
                <w:rFonts w:ascii="Times New Roman" w:eastAsia="宋体" w:hAnsi="Times New Roman" w:hint="eastAsia"/>
                <w:b/>
                <w:bCs/>
                <w:szCs w:val="21"/>
              </w:rPr>
              <w:t>每队发放量</w:t>
            </w:r>
          </w:p>
        </w:tc>
      </w:tr>
      <w:tr w:rsidR="00EC11BE" w:rsidRPr="00024A7C" w:rsidTr="00E56053">
        <w:trPr>
          <w:trHeight w:val="340"/>
          <w:jc w:val="center"/>
        </w:trPr>
        <w:tc>
          <w:tcPr>
            <w:tcW w:w="895" w:type="dxa"/>
            <w:vMerge w:val="restart"/>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hint="eastAsia"/>
                <w:szCs w:val="21"/>
              </w:rPr>
              <w:t>竹皮</w:t>
            </w:r>
          </w:p>
        </w:tc>
        <w:tc>
          <w:tcPr>
            <w:tcW w:w="3656"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szCs w:val="21"/>
              </w:rPr>
              <w:t>1250mm×430mm×0.20 (+0.05) mm</w:t>
            </w:r>
          </w:p>
        </w:tc>
        <w:tc>
          <w:tcPr>
            <w:tcW w:w="2111"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hint="eastAsia"/>
                <w:szCs w:val="21"/>
              </w:rPr>
              <w:t>集成竹片（单层）</w:t>
            </w:r>
          </w:p>
        </w:tc>
        <w:tc>
          <w:tcPr>
            <w:tcW w:w="1596"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szCs w:val="21"/>
              </w:rPr>
              <w:t>0.5</w:t>
            </w:r>
            <w:r w:rsidRPr="000E0FF6">
              <w:rPr>
                <w:rFonts w:ascii="Times New Roman" w:eastAsia="宋体" w:hAnsi="Times New Roman" w:hint="eastAsia"/>
                <w:szCs w:val="21"/>
              </w:rPr>
              <w:t>张</w:t>
            </w:r>
          </w:p>
        </w:tc>
      </w:tr>
      <w:tr w:rsidR="00EC11BE" w:rsidRPr="00024A7C" w:rsidTr="00E56053">
        <w:trPr>
          <w:trHeight w:val="340"/>
          <w:jc w:val="center"/>
        </w:trPr>
        <w:tc>
          <w:tcPr>
            <w:tcW w:w="895" w:type="dxa"/>
            <w:vMerge/>
            <w:vAlign w:val="center"/>
          </w:tcPr>
          <w:p w:rsidR="00EC11BE" w:rsidRPr="000E0FF6" w:rsidRDefault="00EC11BE" w:rsidP="00E56053">
            <w:pPr>
              <w:rPr>
                <w:rFonts w:ascii="Times New Roman" w:eastAsia="宋体" w:hAnsi="Times New Roman"/>
                <w:szCs w:val="21"/>
              </w:rPr>
            </w:pPr>
          </w:p>
        </w:tc>
        <w:tc>
          <w:tcPr>
            <w:tcW w:w="3656"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szCs w:val="21"/>
              </w:rPr>
              <w:t>1250mm×430mm×0.35 (+0.05) mm</w:t>
            </w:r>
          </w:p>
        </w:tc>
        <w:tc>
          <w:tcPr>
            <w:tcW w:w="2111"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hint="eastAsia"/>
                <w:szCs w:val="21"/>
              </w:rPr>
              <w:t>集成竹片（双层）</w:t>
            </w:r>
          </w:p>
        </w:tc>
        <w:tc>
          <w:tcPr>
            <w:tcW w:w="1596"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szCs w:val="21"/>
              </w:rPr>
              <w:t>0.5</w:t>
            </w:r>
            <w:r w:rsidRPr="000E0FF6">
              <w:rPr>
                <w:rFonts w:ascii="Times New Roman" w:eastAsia="宋体" w:hAnsi="Times New Roman" w:hint="eastAsia"/>
                <w:szCs w:val="21"/>
              </w:rPr>
              <w:t>张</w:t>
            </w:r>
          </w:p>
        </w:tc>
      </w:tr>
      <w:tr w:rsidR="00EC11BE" w:rsidRPr="00024A7C" w:rsidTr="00E56053">
        <w:trPr>
          <w:trHeight w:val="340"/>
          <w:jc w:val="center"/>
        </w:trPr>
        <w:tc>
          <w:tcPr>
            <w:tcW w:w="895" w:type="dxa"/>
            <w:vMerge/>
            <w:vAlign w:val="center"/>
          </w:tcPr>
          <w:p w:rsidR="00EC11BE" w:rsidRPr="000E0FF6" w:rsidRDefault="00EC11BE" w:rsidP="00E56053">
            <w:pPr>
              <w:rPr>
                <w:rFonts w:ascii="Times New Roman" w:eastAsia="宋体" w:hAnsi="Times New Roman"/>
                <w:szCs w:val="21"/>
              </w:rPr>
            </w:pPr>
          </w:p>
        </w:tc>
        <w:tc>
          <w:tcPr>
            <w:tcW w:w="3656"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szCs w:val="21"/>
              </w:rPr>
              <w:t>1250mm×430mm×0.50 (+0.05) mm</w:t>
            </w:r>
          </w:p>
        </w:tc>
        <w:tc>
          <w:tcPr>
            <w:tcW w:w="2111"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hint="eastAsia"/>
                <w:szCs w:val="21"/>
              </w:rPr>
              <w:t>集成竹片（双层）</w:t>
            </w:r>
          </w:p>
        </w:tc>
        <w:tc>
          <w:tcPr>
            <w:tcW w:w="1596"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szCs w:val="21"/>
              </w:rPr>
              <w:t>0.5</w:t>
            </w:r>
            <w:r w:rsidRPr="000E0FF6">
              <w:rPr>
                <w:rFonts w:ascii="Times New Roman" w:eastAsia="宋体" w:hAnsi="Times New Roman" w:hint="eastAsia"/>
                <w:szCs w:val="21"/>
              </w:rPr>
              <w:t>张</w:t>
            </w:r>
          </w:p>
        </w:tc>
      </w:tr>
      <w:tr w:rsidR="00EC11BE" w:rsidRPr="00024A7C" w:rsidTr="00E56053">
        <w:trPr>
          <w:trHeight w:val="340"/>
          <w:jc w:val="center"/>
        </w:trPr>
        <w:tc>
          <w:tcPr>
            <w:tcW w:w="895" w:type="dxa"/>
            <w:vMerge w:val="restart"/>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hint="eastAsia"/>
                <w:szCs w:val="21"/>
              </w:rPr>
              <w:t>竹</w:t>
            </w:r>
            <w:r>
              <w:rPr>
                <w:rFonts w:ascii="Times New Roman" w:eastAsia="宋体" w:hAnsi="Times New Roman" w:hint="eastAsia"/>
                <w:szCs w:val="21"/>
              </w:rPr>
              <w:t>条</w:t>
            </w:r>
          </w:p>
        </w:tc>
        <w:tc>
          <w:tcPr>
            <w:tcW w:w="3656"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szCs w:val="21"/>
              </w:rPr>
              <w:t>930mm×6mm×1.0 (+0.5) mm</w:t>
            </w:r>
          </w:p>
        </w:tc>
        <w:tc>
          <w:tcPr>
            <w:tcW w:w="2111"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hint="eastAsia"/>
                <w:szCs w:val="21"/>
              </w:rPr>
              <w:t>集成竹材</w:t>
            </w:r>
          </w:p>
        </w:tc>
        <w:tc>
          <w:tcPr>
            <w:tcW w:w="1596"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szCs w:val="21"/>
              </w:rPr>
              <w:t>3</w:t>
            </w:r>
            <w:r w:rsidRPr="000E0FF6">
              <w:rPr>
                <w:rFonts w:ascii="Times New Roman" w:eastAsia="宋体" w:hAnsi="Times New Roman" w:hint="eastAsia"/>
                <w:szCs w:val="21"/>
              </w:rPr>
              <w:t>根</w:t>
            </w:r>
          </w:p>
        </w:tc>
      </w:tr>
      <w:tr w:rsidR="00EC11BE" w:rsidRPr="00024A7C" w:rsidTr="00E56053">
        <w:trPr>
          <w:trHeight w:val="340"/>
          <w:jc w:val="center"/>
        </w:trPr>
        <w:tc>
          <w:tcPr>
            <w:tcW w:w="895" w:type="dxa"/>
            <w:vMerge/>
            <w:vAlign w:val="center"/>
          </w:tcPr>
          <w:p w:rsidR="00EC11BE" w:rsidRPr="000E0FF6" w:rsidRDefault="00EC11BE" w:rsidP="00E56053">
            <w:pPr>
              <w:rPr>
                <w:rFonts w:ascii="Times New Roman" w:eastAsia="宋体" w:hAnsi="Times New Roman"/>
                <w:szCs w:val="21"/>
              </w:rPr>
            </w:pPr>
          </w:p>
        </w:tc>
        <w:tc>
          <w:tcPr>
            <w:tcW w:w="3656"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szCs w:val="21"/>
              </w:rPr>
              <w:t>930mm×2mm×2.0 (+0.5) mm</w:t>
            </w:r>
          </w:p>
        </w:tc>
        <w:tc>
          <w:tcPr>
            <w:tcW w:w="2111"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hint="eastAsia"/>
                <w:szCs w:val="21"/>
              </w:rPr>
              <w:t>集成竹材</w:t>
            </w:r>
          </w:p>
        </w:tc>
        <w:tc>
          <w:tcPr>
            <w:tcW w:w="1596"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szCs w:val="21"/>
              </w:rPr>
              <w:t>3</w:t>
            </w:r>
            <w:r w:rsidRPr="000E0FF6">
              <w:rPr>
                <w:rFonts w:ascii="Times New Roman" w:eastAsia="宋体" w:hAnsi="Times New Roman" w:hint="eastAsia"/>
                <w:szCs w:val="21"/>
              </w:rPr>
              <w:t>根</w:t>
            </w:r>
          </w:p>
        </w:tc>
      </w:tr>
      <w:tr w:rsidR="00EC11BE" w:rsidRPr="00024A7C" w:rsidTr="00E56053">
        <w:trPr>
          <w:trHeight w:val="340"/>
          <w:jc w:val="center"/>
        </w:trPr>
        <w:tc>
          <w:tcPr>
            <w:tcW w:w="895" w:type="dxa"/>
            <w:vMerge/>
            <w:vAlign w:val="center"/>
          </w:tcPr>
          <w:p w:rsidR="00EC11BE" w:rsidRPr="000E0FF6" w:rsidRDefault="00EC11BE" w:rsidP="00E56053">
            <w:pPr>
              <w:rPr>
                <w:rFonts w:ascii="Times New Roman" w:eastAsia="宋体" w:hAnsi="Times New Roman"/>
                <w:szCs w:val="21"/>
              </w:rPr>
            </w:pPr>
          </w:p>
        </w:tc>
        <w:tc>
          <w:tcPr>
            <w:tcW w:w="3656"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szCs w:val="21"/>
              </w:rPr>
              <w:t>930mm×3mm×3.0 (+0.5) mm</w:t>
            </w:r>
          </w:p>
        </w:tc>
        <w:tc>
          <w:tcPr>
            <w:tcW w:w="2111" w:type="dxa"/>
            <w:vAlign w:val="center"/>
          </w:tcPr>
          <w:p w:rsidR="00EC11BE" w:rsidRPr="000E0FF6" w:rsidRDefault="00EC11BE" w:rsidP="00E56053">
            <w:pPr>
              <w:rPr>
                <w:rFonts w:ascii="Times New Roman" w:eastAsia="宋体" w:hAnsi="Times New Roman"/>
                <w:szCs w:val="21"/>
              </w:rPr>
            </w:pPr>
            <w:r w:rsidRPr="000E0FF6">
              <w:rPr>
                <w:rFonts w:ascii="Times New Roman" w:eastAsia="宋体" w:hAnsi="Times New Roman" w:hint="eastAsia"/>
                <w:szCs w:val="21"/>
              </w:rPr>
              <w:t>集成竹材</w:t>
            </w:r>
          </w:p>
        </w:tc>
        <w:tc>
          <w:tcPr>
            <w:tcW w:w="1596"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szCs w:val="21"/>
              </w:rPr>
              <w:t>3</w:t>
            </w:r>
            <w:r w:rsidRPr="000E0FF6">
              <w:rPr>
                <w:rFonts w:ascii="Times New Roman" w:eastAsia="宋体" w:hAnsi="Times New Roman" w:hint="eastAsia"/>
                <w:szCs w:val="21"/>
              </w:rPr>
              <w:t>根</w:t>
            </w:r>
          </w:p>
        </w:tc>
      </w:tr>
    </w:tbl>
    <w:p w:rsidR="00EC11BE" w:rsidRDefault="00EC11BE" w:rsidP="000E0FF6">
      <w:pPr>
        <w:rPr>
          <w:rFonts w:ascii="Times New Roman" w:eastAsia="宋体" w:hAnsi="Times New Roman"/>
          <w:szCs w:val="21"/>
        </w:rPr>
      </w:pPr>
      <w:r w:rsidRPr="000E0FF6">
        <w:rPr>
          <w:rFonts w:ascii="Times New Roman" w:eastAsia="宋体" w:hAnsi="Times New Roman" w:hint="eastAsia"/>
          <w:szCs w:val="21"/>
        </w:rPr>
        <w:t>注：竹材规格括号内数字仅为材料厚度误差限，通常为正公差；</w:t>
      </w:r>
    </w:p>
    <w:p w:rsidR="00EC11BE" w:rsidRPr="000E0FF6" w:rsidRDefault="00EC11BE" w:rsidP="000E0FF6">
      <w:pPr>
        <w:rPr>
          <w:rFonts w:ascii="Times New Roman" w:eastAsia="宋体" w:hAnsi="Times New Roman"/>
          <w:szCs w:val="21"/>
        </w:rPr>
      </w:pPr>
    </w:p>
    <w:p w:rsidR="00EC11BE" w:rsidRPr="000E0FF6" w:rsidRDefault="00EC11BE" w:rsidP="000E0FF6">
      <w:pPr>
        <w:pStyle w:val="a"/>
        <w:ind w:leftChars="0" w:left="0" w:firstLineChars="0" w:firstLine="0"/>
        <w:jc w:val="center"/>
        <w:rPr>
          <w:rFonts w:eastAsia="微软雅黑" w:hAnsi="微软雅黑"/>
        </w:rPr>
      </w:pPr>
      <w:bookmarkStart w:id="1" w:name="_Ref29633485"/>
      <w:r>
        <w:rPr>
          <w:rFonts w:eastAsia="微软雅黑" w:hAnsi="微软雅黑" w:hint="eastAsia"/>
        </w:rPr>
        <w:t>表</w:t>
      </w:r>
      <w:r>
        <w:rPr>
          <w:rFonts w:eastAsia="微软雅黑" w:hAnsi="微软雅黑"/>
        </w:rPr>
        <w:t>2</w:t>
      </w:r>
      <w:r w:rsidRPr="000E0FF6">
        <w:rPr>
          <w:rFonts w:eastAsia="微软雅黑" w:hAnsi="微软雅黑" w:hint="eastAsia"/>
        </w:rPr>
        <w:t>竹材参考力学指标</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1701"/>
        <w:gridCol w:w="1701"/>
        <w:gridCol w:w="1701"/>
      </w:tblGrid>
      <w:tr w:rsidR="00EC11BE" w:rsidRPr="00024A7C" w:rsidTr="00E56053">
        <w:trPr>
          <w:trHeight w:val="340"/>
          <w:jc w:val="center"/>
        </w:trPr>
        <w:tc>
          <w:tcPr>
            <w:tcW w:w="1701"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hint="eastAsia"/>
                <w:szCs w:val="21"/>
              </w:rPr>
              <w:t>密度</w:t>
            </w:r>
          </w:p>
        </w:tc>
        <w:tc>
          <w:tcPr>
            <w:tcW w:w="1701"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hint="eastAsia"/>
                <w:szCs w:val="21"/>
              </w:rPr>
              <w:t>顺纹抗拉强度</w:t>
            </w:r>
          </w:p>
        </w:tc>
        <w:tc>
          <w:tcPr>
            <w:tcW w:w="1701"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hint="eastAsia"/>
                <w:szCs w:val="21"/>
              </w:rPr>
              <w:t>抗压强度</w:t>
            </w:r>
          </w:p>
        </w:tc>
        <w:tc>
          <w:tcPr>
            <w:tcW w:w="1701"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hint="eastAsia"/>
                <w:szCs w:val="21"/>
              </w:rPr>
              <w:t>弹性模量</w:t>
            </w:r>
          </w:p>
        </w:tc>
      </w:tr>
      <w:tr w:rsidR="00EC11BE" w:rsidRPr="00024A7C" w:rsidTr="00E56053">
        <w:trPr>
          <w:trHeight w:val="340"/>
          <w:jc w:val="center"/>
        </w:trPr>
        <w:tc>
          <w:tcPr>
            <w:tcW w:w="1701"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szCs w:val="21"/>
              </w:rPr>
              <w:t>0.8g/cm3</w:t>
            </w:r>
          </w:p>
        </w:tc>
        <w:tc>
          <w:tcPr>
            <w:tcW w:w="1701"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szCs w:val="21"/>
              </w:rPr>
              <w:t>60MPa</w:t>
            </w:r>
          </w:p>
        </w:tc>
        <w:tc>
          <w:tcPr>
            <w:tcW w:w="1701"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szCs w:val="21"/>
              </w:rPr>
              <w:t>30MPa</w:t>
            </w:r>
          </w:p>
        </w:tc>
        <w:tc>
          <w:tcPr>
            <w:tcW w:w="1701" w:type="dxa"/>
            <w:vAlign w:val="center"/>
          </w:tcPr>
          <w:p w:rsidR="00EC11BE" w:rsidRPr="000E0FF6" w:rsidRDefault="00EC11BE" w:rsidP="00E56053">
            <w:pPr>
              <w:jc w:val="center"/>
              <w:rPr>
                <w:rFonts w:ascii="Times New Roman" w:eastAsia="宋体" w:hAnsi="Times New Roman"/>
                <w:szCs w:val="21"/>
              </w:rPr>
            </w:pPr>
            <w:r w:rsidRPr="000E0FF6">
              <w:rPr>
                <w:rFonts w:ascii="Times New Roman" w:eastAsia="宋体" w:hAnsi="Times New Roman"/>
                <w:szCs w:val="21"/>
              </w:rPr>
              <w:t>6GPa</w:t>
            </w:r>
          </w:p>
        </w:tc>
      </w:tr>
    </w:tbl>
    <w:p w:rsidR="00EC11BE" w:rsidRPr="000E0FF6" w:rsidRDefault="00EC11BE" w:rsidP="000E0FF6">
      <w:pPr>
        <w:pStyle w:val="ListParagraph"/>
        <w:widowControl w:val="0"/>
        <w:spacing w:after="0" w:line="360" w:lineRule="auto"/>
        <w:ind w:left="420" w:firstLineChars="0" w:firstLine="0"/>
        <w:rPr>
          <w:rFonts w:ascii="Times New Roman" w:hAnsi="Times New Roman"/>
        </w:rPr>
      </w:pPr>
    </w:p>
    <w:p w:rsidR="00EC11BE" w:rsidRPr="000E0FF6"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3</w:t>
      </w:r>
      <w:r>
        <w:rPr>
          <w:rFonts w:ascii="仿宋_GB2312" w:eastAsia="仿宋_GB2312" w:hAnsi="宋体" w:cs="黑体" w:hint="eastAsia"/>
          <w:sz w:val="32"/>
          <w:szCs w:val="32"/>
        </w:rPr>
        <w:t>、</w:t>
      </w:r>
      <w:r w:rsidRPr="000E0FF6">
        <w:rPr>
          <w:rFonts w:ascii="仿宋_GB2312" w:eastAsia="仿宋_GB2312" w:hAnsi="宋体" w:cs="黑体" w:hint="eastAsia"/>
          <w:sz w:val="32"/>
          <w:szCs w:val="32"/>
        </w:rPr>
        <w:t>为每队提供</w:t>
      </w:r>
      <w:r w:rsidRPr="000E0FF6">
        <w:rPr>
          <w:rFonts w:ascii="仿宋_GB2312" w:eastAsia="仿宋_GB2312" w:hAnsi="宋体" w:cs="黑体"/>
          <w:sz w:val="32"/>
          <w:szCs w:val="32"/>
        </w:rPr>
        <w:t>502</w:t>
      </w:r>
      <w:r w:rsidRPr="000E0FF6">
        <w:rPr>
          <w:rFonts w:ascii="仿宋_GB2312" w:eastAsia="仿宋_GB2312" w:hAnsi="宋体" w:cs="黑体" w:hint="eastAsia"/>
          <w:sz w:val="32"/>
          <w:szCs w:val="32"/>
        </w:rPr>
        <w:t>胶水（</w:t>
      </w:r>
      <w:r w:rsidRPr="000E0FF6">
        <w:rPr>
          <w:rFonts w:ascii="仿宋_GB2312" w:eastAsia="仿宋_GB2312" w:hAnsi="宋体" w:cs="黑体"/>
          <w:sz w:val="32"/>
          <w:szCs w:val="32"/>
        </w:rPr>
        <w:t>30g</w:t>
      </w:r>
      <w:r w:rsidRPr="000E0FF6">
        <w:rPr>
          <w:rFonts w:ascii="仿宋_GB2312" w:eastAsia="仿宋_GB2312" w:hAnsi="宋体" w:cs="黑体" w:hint="eastAsia"/>
          <w:sz w:val="32"/>
          <w:szCs w:val="32"/>
        </w:rPr>
        <w:t>装）</w:t>
      </w:r>
      <w:r>
        <w:rPr>
          <w:rFonts w:ascii="仿宋_GB2312" w:eastAsia="仿宋_GB2312" w:hAnsi="宋体" w:cs="黑体"/>
          <w:sz w:val="32"/>
          <w:szCs w:val="32"/>
        </w:rPr>
        <w:t>2</w:t>
      </w:r>
      <w:r w:rsidRPr="000E0FF6">
        <w:rPr>
          <w:rFonts w:ascii="仿宋_GB2312" w:eastAsia="仿宋_GB2312" w:hAnsi="宋体" w:cs="黑体" w:hint="eastAsia"/>
          <w:sz w:val="32"/>
          <w:szCs w:val="32"/>
        </w:rPr>
        <w:t>瓶，用于结构构件之间的连接。</w:t>
      </w:r>
    </w:p>
    <w:p w:rsidR="00EC11BE"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4</w:t>
      </w:r>
      <w:r>
        <w:rPr>
          <w:rFonts w:ascii="仿宋_GB2312" w:eastAsia="仿宋_GB2312" w:hAnsi="宋体" w:cs="黑体" w:hint="eastAsia"/>
          <w:sz w:val="32"/>
          <w:szCs w:val="32"/>
        </w:rPr>
        <w:t>、</w:t>
      </w:r>
      <w:r w:rsidRPr="000E0FF6">
        <w:rPr>
          <w:rFonts w:ascii="仿宋_GB2312" w:eastAsia="仿宋_GB2312" w:hAnsi="宋体" w:cs="黑体" w:hint="eastAsia"/>
          <w:sz w:val="32"/>
          <w:szCs w:val="32"/>
        </w:rPr>
        <w:t>为每队提供长度为</w:t>
      </w:r>
      <w:r w:rsidRPr="000E0FF6">
        <w:rPr>
          <w:rFonts w:ascii="仿宋_GB2312" w:eastAsia="仿宋_GB2312" w:hAnsi="宋体" w:cs="黑体"/>
          <w:sz w:val="32"/>
          <w:szCs w:val="32"/>
        </w:rPr>
        <w:t>300mm</w:t>
      </w:r>
      <w:r w:rsidRPr="000E0FF6">
        <w:rPr>
          <w:rFonts w:ascii="仿宋_GB2312" w:eastAsia="仿宋_GB2312" w:hAnsi="宋体" w:cs="黑体" w:hint="eastAsia"/>
          <w:sz w:val="32"/>
          <w:szCs w:val="32"/>
        </w:rPr>
        <w:t>高强尼龙绳（</w:t>
      </w:r>
      <w:r w:rsidRPr="000E0FF6">
        <w:rPr>
          <w:rFonts w:ascii="仿宋_GB2312" w:eastAsia="仿宋_GB2312" w:hAnsi="宋体" w:cs="黑体"/>
          <w:sz w:val="32"/>
          <w:szCs w:val="32"/>
        </w:rPr>
        <w:t>2mm</w:t>
      </w:r>
      <w:r w:rsidRPr="000E0FF6">
        <w:rPr>
          <w:rFonts w:ascii="仿宋_GB2312" w:eastAsia="仿宋_GB2312" w:hAnsi="宋体" w:cs="黑体" w:hint="eastAsia"/>
          <w:sz w:val="32"/>
          <w:szCs w:val="32"/>
        </w:rPr>
        <w:t>粗）</w:t>
      </w:r>
      <w:r>
        <w:rPr>
          <w:rFonts w:ascii="仿宋_GB2312" w:eastAsia="仿宋_GB2312" w:hAnsi="宋体" w:cs="黑体"/>
          <w:sz w:val="32"/>
          <w:szCs w:val="32"/>
        </w:rPr>
        <w:t>2</w:t>
      </w:r>
      <w:r w:rsidRPr="000E0FF6">
        <w:rPr>
          <w:rFonts w:ascii="仿宋_GB2312" w:eastAsia="仿宋_GB2312" w:hAnsi="宋体" w:cs="黑体" w:hint="eastAsia"/>
          <w:sz w:val="32"/>
          <w:szCs w:val="32"/>
        </w:rPr>
        <w:t>段，绑扎在竖向加载点上（绑扎方式自定），用于模型和导线挂钩之间的连接。高强尼龙绳不得兼作结构构件。每个竖向加载点需用红笔标识出，作为挂点中心，据此得出水平两侧各</w:t>
      </w:r>
      <w:r w:rsidRPr="000E0FF6">
        <w:rPr>
          <w:rFonts w:ascii="仿宋_GB2312" w:eastAsia="仿宋_GB2312" w:hAnsi="宋体" w:cs="黑体"/>
          <w:sz w:val="32"/>
          <w:szCs w:val="32"/>
        </w:rPr>
        <w:t>5mm</w:t>
      </w:r>
      <w:r w:rsidRPr="000E0FF6">
        <w:rPr>
          <w:rFonts w:ascii="仿宋_GB2312" w:eastAsia="仿宋_GB2312" w:hAnsi="宋体" w:cs="黑体" w:hint="eastAsia"/>
          <w:sz w:val="32"/>
          <w:szCs w:val="32"/>
        </w:rPr>
        <w:t>、共</w:t>
      </w:r>
      <w:r w:rsidRPr="000E0FF6">
        <w:rPr>
          <w:rFonts w:ascii="仿宋_GB2312" w:eastAsia="仿宋_GB2312" w:hAnsi="宋体" w:cs="黑体"/>
          <w:sz w:val="32"/>
          <w:szCs w:val="32"/>
        </w:rPr>
        <w:t>10mm</w:t>
      </w:r>
      <w:r w:rsidRPr="000E0FF6">
        <w:rPr>
          <w:rFonts w:ascii="仿宋_GB2312" w:eastAsia="仿宋_GB2312" w:hAnsi="宋体" w:cs="黑体" w:hint="eastAsia"/>
          <w:sz w:val="32"/>
          <w:szCs w:val="32"/>
        </w:rPr>
        <w:t>的挂点区域。绑扎于模型上的高强尼龙绳只能设置在此区域中，且在加载过程中，不得滑出此区域。尼龙绳的绑扎需要在模型提交前完成，尼龙绳质量计入模型自重。允许对尼龙绳进行裁剪操作</w:t>
      </w:r>
      <w:r>
        <w:rPr>
          <w:rFonts w:ascii="仿宋_GB2312" w:eastAsia="仿宋_GB2312" w:hAnsi="宋体" w:cs="黑体" w:hint="eastAsia"/>
          <w:sz w:val="32"/>
          <w:szCs w:val="32"/>
        </w:rPr>
        <w:t>。</w:t>
      </w:r>
    </w:p>
    <w:p w:rsidR="00EC11BE" w:rsidRPr="000E0FF6"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5</w:t>
      </w:r>
      <w:r>
        <w:rPr>
          <w:rFonts w:ascii="仿宋_GB2312" w:eastAsia="仿宋_GB2312" w:hAnsi="宋体" w:cs="黑体" w:hint="eastAsia"/>
          <w:sz w:val="32"/>
          <w:szCs w:val="32"/>
        </w:rPr>
        <w:t>、</w:t>
      </w:r>
      <w:r w:rsidRPr="000E0FF6">
        <w:rPr>
          <w:rFonts w:ascii="仿宋_GB2312" w:eastAsia="仿宋_GB2312" w:hAnsi="宋体" w:cs="黑体" w:hint="eastAsia"/>
          <w:sz w:val="32"/>
          <w:szCs w:val="32"/>
        </w:rPr>
        <w:t>制作工具：美工刀、剪刀、镊子、</w:t>
      </w:r>
      <w:r w:rsidRPr="000E0FF6">
        <w:rPr>
          <w:rFonts w:ascii="仿宋_GB2312" w:eastAsia="仿宋_GB2312" w:hAnsi="宋体" w:cs="黑体"/>
          <w:sz w:val="32"/>
          <w:szCs w:val="32"/>
        </w:rPr>
        <w:t>6</w:t>
      </w:r>
      <w:r w:rsidRPr="000E0FF6">
        <w:rPr>
          <w:rFonts w:ascii="仿宋_GB2312" w:eastAsia="仿宋_GB2312" w:hAnsi="宋体" w:cs="黑体" w:hint="eastAsia"/>
          <w:sz w:val="32"/>
          <w:szCs w:val="32"/>
        </w:rPr>
        <w:t>寸水口钳、滴管若干、铅笔、钢尺、丁字尺、三角尺。</w:t>
      </w:r>
    </w:p>
    <w:p w:rsidR="00EC11BE"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6</w:t>
      </w:r>
      <w:r>
        <w:rPr>
          <w:rFonts w:ascii="仿宋_GB2312" w:eastAsia="仿宋_GB2312" w:hAnsi="宋体" w:cs="黑体" w:hint="eastAsia"/>
          <w:sz w:val="32"/>
          <w:szCs w:val="32"/>
        </w:rPr>
        <w:t>、</w:t>
      </w:r>
      <w:r w:rsidRPr="000E0FF6">
        <w:rPr>
          <w:rFonts w:ascii="仿宋_GB2312" w:eastAsia="仿宋_GB2312" w:hAnsi="宋体" w:cs="黑体" w:hint="eastAsia"/>
          <w:sz w:val="32"/>
          <w:szCs w:val="32"/>
        </w:rPr>
        <w:t>支座竹板</w:t>
      </w:r>
      <w:r>
        <w:rPr>
          <w:rFonts w:ascii="仿宋_GB2312" w:eastAsia="仿宋_GB2312" w:hAnsi="宋体" w:cs="黑体" w:hint="eastAsia"/>
          <w:sz w:val="32"/>
          <w:szCs w:val="32"/>
        </w:rPr>
        <w:t>，</w:t>
      </w:r>
      <w:r w:rsidRPr="00214950">
        <w:rPr>
          <w:rFonts w:ascii="仿宋_GB2312" w:eastAsia="仿宋_GB2312" w:hAnsi="宋体" w:cs="黑体" w:hint="eastAsia"/>
          <w:sz w:val="32"/>
          <w:szCs w:val="32"/>
        </w:rPr>
        <w:t>每队二块。</w:t>
      </w:r>
    </w:p>
    <w:p w:rsidR="00EC11BE" w:rsidRPr="000E0FF6" w:rsidRDefault="00EC11BE" w:rsidP="00EA6305">
      <w:pPr>
        <w:pStyle w:val="a"/>
        <w:spacing w:line="560" w:lineRule="exact"/>
        <w:ind w:leftChars="0" w:left="0" w:firstLine="31680"/>
        <w:jc w:val="left"/>
        <w:rPr>
          <w:rFonts w:ascii="仿宋_GB2312" w:eastAsia="仿宋_GB2312" w:hAnsi="宋体" w:cs="黑体"/>
          <w:sz w:val="32"/>
          <w:szCs w:val="32"/>
        </w:rPr>
      </w:pPr>
    </w:p>
    <w:p w:rsidR="00EC11BE" w:rsidRPr="002473FE" w:rsidRDefault="00EC11BE" w:rsidP="002473FE">
      <w:pPr>
        <w:pStyle w:val="a"/>
        <w:spacing w:line="560" w:lineRule="exact"/>
        <w:ind w:leftChars="0" w:left="0" w:firstLineChars="0" w:firstLine="0"/>
        <w:jc w:val="left"/>
        <w:rPr>
          <w:rFonts w:ascii="仿宋_GB2312" w:eastAsia="仿宋_GB2312" w:hAnsi="宋体" w:cs="黑体"/>
          <w:b/>
          <w:sz w:val="32"/>
          <w:szCs w:val="32"/>
        </w:rPr>
      </w:pPr>
      <w:r>
        <w:rPr>
          <w:rFonts w:ascii="仿宋_GB2312" w:eastAsia="仿宋_GB2312" w:hAnsi="宋体" w:cs="黑体" w:hint="eastAsia"/>
          <w:b/>
          <w:sz w:val="32"/>
          <w:szCs w:val="32"/>
        </w:rPr>
        <w:t>三</w:t>
      </w:r>
      <w:r w:rsidRPr="002473FE">
        <w:rPr>
          <w:rFonts w:ascii="仿宋_GB2312" w:eastAsia="仿宋_GB2312" w:hAnsi="宋体" w:cs="黑体" w:hint="eastAsia"/>
          <w:b/>
          <w:sz w:val="32"/>
          <w:szCs w:val="32"/>
        </w:rPr>
        <w:t>、模型要求</w:t>
      </w:r>
    </w:p>
    <w:p w:rsidR="00EC11BE"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1</w:t>
      </w:r>
      <w:r>
        <w:rPr>
          <w:rFonts w:ascii="仿宋_GB2312" w:eastAsia="仿宋_GB2312" w:hAnsi="宋体" w:cs="黑体" w:hint="eastAsia"/>
          <w:sz w:val="32"/>
          <w:szCs w:val="32"/>
        </w:rPr>
        <w:t>、</w:t>
      </w:r>
      <w:r w:rsidRPr="002473FE">
        <w:rPr>
          <w:rFonts w:ascii="仿宋_GB2312" w:eastAsia="仿宋_GB2312" w:hAnsi="宋体" w:cs="黑体" w:hint="eastAsia"/>
          <w:sz w:val="32"/>
          <w:szCs w:val="32"/>
        </w:rPr>
        <w:t>如图</w:t>
      </w:r>
      <w:r>
        <w:rPr>
          <w:rFonts w:ascii="仿宋_GB2312" w:eastAsia="仿宋_GB2312" w:hAnsi="宋体" w:cs="黑体"/>
          <w:sz w:val="32"/>
          <w:szCs w:val="32"/>
        </w:rPr>
        <w:t>2</w:t>
      </w:r>
      <w:r w:rsidRPr="002473FE">
        <w:rPr>
          <w:rFonts w:ascii="仿宋_GB2312" w:eastAsia="仿宋_GB2312" w:hAnsi="宋体" w:cs="黑体" w:hint="eastAsia"/>
          <w:sz w:val="32"/>
          <w:szCs w:val="32"/>
        </w:rPr>
        <w:t>所示，要求净跨度</w:t>
      </w:r>
      <w:r w:rsidRPr="002473FE">
        <w:rPr>
          <w:rFonts w:ascii="仿宋_GB2312" w:eastAsia="仿宋_GB2312" w:hAnsi="宋体" w:cs="黑体"/>
          <w:sz w:val="32"/>
          <w:szCs w:val="32"/>
        </w:rPr>
        <w:t>L=</w:t>
      </w:r>
      <w:r>
        <w:rPr>
          <w:rFonts w:ascii="仿宋_GB2312" w:eastAsia="仿宋_GB2312" w:hAnsi="宋体" w:cs="黑体"/>
          <w:sz w:val="32"/>
          <w:szCs w:val="32"/>
        </w:rPr>
        <w:t>6</w:t>
      </w:r>
      <w:r w:rsidRPr="002473FE">
        <w:rPr>
          <w:rFonts w:ascii="仿宋_GB2312" w:eastAsia="仿宋_GB2312" w:hAnsi="宋体" w:cs="黑体"/>
          <w:sz w:val="32"/>
          <w:szCs w:val="32"/>
        </w:rPr>
        <w:t>00mm</w:t>
      </w:r>
      <w:r w:rsidRPr="002473FE">
        <w:rPr>
          <w:rFonts w:ascii="仿宋_GB2312" w:eastAsia="仿宋_GB2312" w:hAnsi="宋体" w:cs="黑体" w:hint="eastAsia"/>
          <w:sz w:val="32"/>
          <w:szCs w:val="32"/>
        </w:rPr>
        <w:t>，</w:t>
      </w:r>
      <w:r w:rsidRPr="000E0FF6">
        <w:rPr>
          <w:rFonts w:ascii="仿宋_GB2312" w:eastAsia="仿宋_GB2312" w:hAnsi="宋体" w:cs="黑体" w:hint="eastAsia"/>
          <w:sz w:val="32"/>
          <w:szCs w:val="32"/>
        </w:rPr>
        <w:t>模型固定在支座竹板</w:t>
      </w:r>
      <w:r>
        <w:rPr>
          <w:rFonts w:ascii="仿宋_GB2312" w:eastAsia="仿宋_GB2312" w:hAnsi="宋体" w:cs="黑体" w:hint="eastAsia"/>
          <w:sz w:val="32"/>
          <w:szCs w:val="32"/>
        </w:rPr>
        <w:t>上</w:t>
      </w:r>
      <w:r w:rsidRPr="000E0FF6">
        <w:rPr>
          <w:rFonts w:ascii="仿宋_GB2312" w:eastAsia="仿宋_GB2312" w:hAnsi="宋体" w:cs="黑体" w:hint="eastAsia"/>
          <w:sz w:val="32"/>
          <w:szCs w:val="32"/>
        </w:rPr>
        <w:t>。支座竹板通过</w:t>
      </w:r>
      <w:r w:rsidRPr="000E0FF6">
        <w:rPr>
          <w:rFonts w:ascii="仿宋_GB2312" w:eastAsia="仿宋_GB2312" w:hAnsi="宋体" w:cs="黑体"/>
          <w:sz w:val="32"/>
          <w:szCs w:val="32"/>
        </w:rPr>
        <w:t>T</w:t>
      </w:r>
      <w:r w:rsidRPr="000E0FF6">
        <w:rPr>
          <w:rFonts w:ascii="仿宋_GB2312" w:eastAsia="仿宋_GB2312" w:hAnsi="宋体" w:cs="黑体" w:hint="eastAsia"/>
          <w:sz w:val="32"/>
          <w:szCs w:val="32"/>
        </w:rPr>
        <w:t>型螺栓、钢垫片及手拧螺栓与</w:t>
      </w:r>
      <w:r>
        <w:rPr>
          <w:rFonts w:ascii="仿宋_GB2312" w:eastAsia="仿宋_GB2312" w:hAnsi="宋体" w:cs="黑体" w:hint="eastAsia"/>
          <w:sz w:val="32"/>
          <w:szCs w:val="32"/>
        </w:rPr>
        <w:t>加载架上的</w:t>
      </w:r>
      <w:r w:rsidRPr="000E0FF6">
        <w:rPr>
          <w:rFonts w:ascii="仿宋_GB2312" w:eastAsia="仿宋_GB2312" w:hAnsi="宋体" w:cs="黑体" w:hint="eastAsia"/>
          <w:sz w:val="32"/>
          <w:szCs w:val="32"/>
        </w:rPr>
        <w:t>支座连接（如</w:t>
      </w:r>
      <w:r>
        <w:rPr>
          <w:rFonts w:ascii="仿宋_GB2312" w:eastAsia="仿宋_GB2312" w:hAnsi="宋体" w:cs="黑体" w:hint="eastAsia"/>
          <w:sz w:val="32"/>
          <w:szCs w:val="32"/>
        </w:rPr>
        <w:t>图</w:t>
      </w:r>
      <w:r>
        <w:rPr>
          <w:rFonts w:ascii="仿宋_GB2312" w:eastAsia="仿宋_GB2312" w:hAnsi="宋体" w:cs="黑体"/>
          <w:sz w:val="32"/>
          <w:szCs w:val="32"/>
        </w:rPr>
        <w:t>3a</w:t>
      </w:r>
      <w:r w:rsidRPr="000E0FF6">
        <w:rPr>
          <w:rFonts w:ascii="仿宋_GB2312" w:eastAsia="仿宋_GB2312" w:hAnsi="宋体" w:cs="黑体" w:hint="eastAsia"/>
          <w:sz w:val="32"/>
          <w:szCs w:val="32"/>
        </w:rPr>
        <w:t>所示）</w:t>
      </w:r>
      <w:r>
        <w:rPr>
          <w:rFonts w:ascii="仿宋_GB2312" w:eastAsia="仿宋_GB2312" w:hAnsi="宋体" w:cs="黑体" w:hint="eastAsia"/>
          <w:sz w:val="32"/>
          <w:szCs w:val="32"/>
        </w:rPr>
        <w:t>；</w:t>
      </w:r>
    </w:p>
    <w:p w:rsidR="00EC11BE" w:rsidRPr="00235F49"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2</w:t>
      </w:r>
      <w:r>
        <w:rPr>
          <w:rFonts w:ascii="仿宋_GB2312" w:eastAsia="仿宋_GB2312" w:hAnsi="宋体" w:cs="黑体" w:hint="eastAsia"/>
          <w:sz w:val="32"/>
          <w:szCs w:val="32"/>
        </w:rPr>
        <w:t>、如图</w:t>
      </w:r>
      <w:r>
        <w:rPr>
          <w:rFonts w:ascii="仿宋_GB2312" w:eastAsia="仿宋_GB2312" w:hAnsi="宋体" w:cs="黑体"/>
          <w:sz w:val="32"/>
          <w:szCs w:val="32"/>
        </w:rPr>
        <w:t>3b</w:t>
      </w:r>
      <w:r w:rsidRPr="00235F49">
        <w:rPr>
          <w:rFonts w:ascii="仿宋_GB2312" w:eastAsia="仿宋_GB2312" w:hAnsi="宋体" w:cs="黑体" w:hint="eastAsia"/>
          <w:sz w:val="32"/>
          <w:szCs w:val="32"/>
        </w:rPr>
        <w:t>所示</w:t>
      </w:r>
      <w:r>
        <w:rPr>
          <w:rFonts w:ascii="仿宋_GB2312" w:eastAsia="仿宋_GB2312" w:hAnsi="宋体" w:cs="黑体" w:hint="eastAsia"/>
          <w:sz w:val="32"/>
          <w:szCs w:val="32"/>
        </w:rPr>
        <w:t>，</w:t>
      </w:r>
      <w:r w:rsidRPr="00235F49">
        <w:rPr>
          <w:rFonts w:ascii="仿宋_GB2312" w:eastAsia="仿宋_GB2312" w:hAnsi="宋体" w:cs="黑体" w:hint="eastAsia"/>
          <w:sz w:val="32"/>
          <w:szCs w:val="32"/>
        </w:rPr>
        <w:t>支座竹板外轮廓尺寸为：长</w:t>
      </w:r>
      <w:r w:rsidRPr="00235F49">
        <w:rPr>
          <w:rFonts w:ascii="仿宋_GB2312" w:eastAsia="仿宋_GB2312" w:hAnsi="宋体" w:cs="黑体"/>
          <w:sz w:val="32"/>
          <w:szCs w:val="32"/>
        </w:rPr>
        <w:t>240mm</w:t>
      </w:r>
      <w:r w:rsidRPr="00235F49">
        <w:rPr>
          <w:rFonts w:ascii="仿宋_GB2312" w:eastAsia="仿宋_GB2312" w:hAnsi="宋体" w:cs="黑体" w:hint="eastAsia"/>
          <w:sz w:val="32"/>
          <w:szCs w:val="32"/>
        </w:rPr>
        <w:t>，宽</w:t>
      </w:r>
      <w:r w:rsidRPr="00235F49">
        <w:rPr>
          <w:rFonts w:ascii="仿宋_GB2312" w:eastAsia="仿宋_GB2312" w:hAnsi="宋体" w:cs="黑体"/>
          <w:sz w:val="32"/>
          <w:szCs w:val="32"/>
        </w:rPr>
        <w:t>60mm</w:t>
      </w:r>
      <w:r w:rsidRPr="00235F49">
        <w:rPr>
          <w:rFonts w:ascii="仿宋_GB2312" w:eastAsia="仿宋_GB2312" w:hAnsi="宋体" w:cs="黑体" w:hint="eastAsia"/>
          <w:sz w:val="32"/>
          <w:szCs w:val="32"/>
        </w:rPr>
        <w:t>，厚</w:t>
      </w:r>
      <w:r w:rsidRPr="00235F49">
        <w:rPr>
          <w:rFonts w:ascii="仿宋_GB2312" w:eastAsia="仿宋_GB2312" w:hAnsi="宋体" w:cs="黑体"/>
          <w:sz w:val="32"/>
          <w:szCs w:val="32"/>
        </w:rPr>
        <w:t>10mm</w:t>
      </w:r>
      <w:r w:rsidRPr="00235F49">
        <w:rPr>
          <w:rFonts w:ascii="仿宋_GB2312" w:eastAsia="仿宋_GB2312" w:hAnsi="宋体" w:cs="黑体" w:hint="eastAsia"/>
          <w:sz w:val="32"/>
          <w:szCs w:val="32"/>
        </w:rPr>
        <w:t>。在支座竹板的两端开有宽</w:t>
      </w:r>
      <w:r w:rsidRPr="00235F49">
        <w:rPr>
          <w:rFonts w:ascii="仿宋_GB2312" w:eastAsia="仿宋_GB2312" w:hAnsi="宋体" w:cs="黑体"/>
          <w:sz w:val="32"/>
          <w:szCs w:val="32"/>
        </w:rPr>
        <w:t>15mm</w:t>
      </w:r>
      <w:r w:rsidRPr="00235F49">
        <w:rPr>
          <w:rFonts w:ascii="仿宋_GB2312" w:eastAsia="仿宋_GB2312" w:hAnsi="宋体" w:cs="黑体" w:hint="eastAsia"/>
          <w:sz w:val="32"/>
          <w:szCs w:val="32"/>
        </w:rPr>
        <w:t>、长</w:t>
      </w:r>
      <w:r w:rsidRPr="00235F49">
        <w:rPr>
          <w:rFonts w:ascii="仿宋_GB2312" w:eastAsia="仿宋_GB2312" w:hAnsi="宋体" w:cs="黑体"/>
          <w:sz w:val="32"/>
          <w:szCs w:val="32"/>
        </w:rPr>
        <w:t>40mm</w:t>
      </w:r>
      <w:r w:rsidRPr="00235F49">
        <w:rPr>
          <w:rFonts w:ascii="仿宋_GB2312" w:eastAsia="仿宋_GB2312" w:hAnsi="宋体" w:cs="黑体" w:hint="eastAsia"/>
          <w:sz w:val="32"/>
          <w:szCs w:val="32"/>
        </w:rPr>
        <w:t>的凹槽，利用</w:t>
      </w:r>
      <w:r w:rsidRPr="00235F49">
        <w:rPr>
          <w:rFonts w:ascii="仿宋_GB2312" w:eastAsia="仿宋_GB2312" w:hAnsi="宋体" w:cs="黑体"/>
          <w:sz w:val="32"/>
          <w:szCs w:val="32"/>
        </w:rPr>
        <w:t>T</w:t>
      </w:r>
      <w:r w:rsidRPr="00235F49">
        <w:rPr>
          <w:rFonts w:ascii="仿宋_GB2312" w:eastAsia="仿宋_GB2312" w:hAnsi="宋体" w:cs="黑体" w:hint="eastAsia"/>
          <w:sz w:val="32"/>
          <w:szCs w:val="32"/>
        </w:rPr>
        <w:t>形螺栓将支座竹板固定于</w:t>
      </w:r>
      <w:r>
        <w:rPr>
          <w:rFonts w:ascii="仿宋_GB2312" w:eastAsia="仿宋_GB2312" w:hAnsi="宋体" w:cs="黑体" w:hint="eastAsia"/>
          <w:sz w:val="32"/>
          <w:szCs w:val="32"/>
        </w:rPr>
        <w:t>加载架上</w:t>
      </w:r>
      <w:r w:rsidRPr="00235F49">
        <w:rPr>
          <w:rFonts w:ascii="仿宋_GB2312" w:eastAsia="仿宋_GB2312" w:hAnsi="宋体" w:cs="黑体" w:hint="eastAsia"/>
          <w:sz w:val="32"/>
          <w:szCs w:val="32"/>
        </w:rPr>
        <w:t>。在竹板表面标记有日字线，模型仅可与日字线内区域（</w:t>
      </w:r>
      <w:r>
        <w:rPr>
          <w:rFonts w:ascii="仿宋_GB2312" w:eastAsia="仿宋_GB2312" w:hAnsi="宋体" w:cs="黑体" w:hint="eastAsia"/>
          <w:sz w:val="32"/>
          <w:szCs w:val="32"/>
        </w:rPr>
        <w:t>图</w:t>
      </w:r>
      <w:r>
        <w:rPr>
          <w:rFonts w:ascii="仿宋_GB2312" w:eastAsia="仿宋_GB2312" w:hAnsi="宋体" w:cs="黑体"/>
          <w:sz w:val="32"/>
          <w:szCs w:val="32"/>
        </w:rPr>
        <w:t>3b</w:t>
      </w:r>
      <w:r w:rsidRPr="00235F49">
        <w:rPr>
          <w:rFonts w:ascii="仿宋_GB2312" w:eastAsia="仿宋_GB2312" w:hAnsi="宋体" w:cs="黑体" w:hint="eastAsia"/>
          <w:sz w:val="32"/>
          <w:szCs w:val="32"/>
        </w:rPr>
        <w:t>中的阴影区域）接触</w:t>
      </w:r>
      <w:r>
        <w:rPr>
          <w:rFonts w:ascii="仿宋_GB2312" w:eastAsia="仿宋_GB2312" w:hAnsi="宋体" w:cs="黑体" w:hint="eastAsia"/>
          <w:sz w:val="32"/>
          <w:szCs w:val="32"/>
        </w:rPr>
        <w:t>；</w:t>
      </w:r>
    </w:p>
    <w:p w:rsidR="00EC11BE"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3</w:t>
      </w:r>
      <w:r>
        <w:rPr>
          <w:rFonts w:ascii="仿宋_GB2312" w:eastAsia="仿宋_GB2312" w:hAnsi="宋体" w:cs="黑体" w:hint="eastAsia"/>
          <w:sz w:val="32"/>
          <w:szCs w:val="32"/>
        </w:rPr>
        <w:t>、</w:t>
      </w:r>
      <w:r w:rsidRPr="005B3C43">
        <w:rPr>
          <w:rFonts w:ascii="仿宋_GB2312" w:eastAsia="仿宋_GB2312" w:hAnsi="宋体" w:cs="黑体" w:hint="eastAsia"/>
          <w:sz w:val="32"/>
          <w:szCs w:val="32"/>
        </w:rPr>
        <w:t>模型空间尺寸要求：长</w:t>
      </w:r>
      <w:r w:rsidRPr="005B3C43">
        <w:rPr>
          <w:rFonts w:ascii="仿宋_GB2312" w:eastAsia="仿宋_GB2312" w:hAnsi="Symbol" w:cs="黑体" w:hint="eastAsia"/>
          <w:sz w:val="32"/>
          <w:szCs w:val="32"/>
        </w:rPr>
        <w:sym w:font="Symbol" w:char="F0A3"/>
      </w:r>
      <w:r>
        <w:rPr>
          <w:rFonts w:ascii="仿宋_GB2312" w:eastAsia="仿宋_GB2312" w:hAnsi="宋体" w:cs="黑体"/>
          <w:sz w:val="32"/>
          <w:szCs w:val="32"/>
        </w:rPr>
        <w:t>8</w:t>
      </w:r>
      <w:r w:rsidRPr="005B3C43">
        <w:rPr>
          <w:rFonts w:ascii="仿宋_GB2312" w:eastAsia="仿宋_GB2312" w:hAnsi="宋体" w:cs="黑体"/>
          <w:sz w:val="32"/>
          <w:szCs w:val="32"/>
        </w:rPr>
        <w:t>00mm</w:t>
      </w:r>
      <w:r w:rsidRPr="005B3C43">
        <w:rPr>
          <w:rFonts w:ascii="仿宋_GB2312" w:eastAsia="仿宋_GB2312" w:hAnsi="宋体" w:cs="黑体" w:hint="eastAsia"/>
          <w:sz w:val="32"/>
          <w:szCs w:val="32"/>
        </w:rPr>
        <w:t>，宽</w:t>
      </w:r>
      <w:r w:rsidRPr="005B3C43">
        <w:rPr>
          <w:rFonts w:ascii="仿宋_GB2312" w:eastAsia="仿宋_GB2312" w:hAnsi="Symbol" w:cs="黑体" w:hint="eastAsia"/>
          <w:sz w:val="32"/>
          <w:szCs w:val="32"/>
        </w:rPr>
        <w:sym w:font="Symbol" w:char="F0A3"/>
      </w:r>
      <w:r>
        <w:rPr>
          <w:rFonts w:ascii="仿宋_GB2312" w:eastAsia="仿宋_GB2312" w:hAnsi="宋体" w:cs="黑体"/>
          <w:sz w:val="32"/>
          <w:szCs w:val="32"/>
        </w:rPr>
        <w:t>40</w:t>
      </w:r>
      <w:r w:rsidRPr="005B3C43">
        <w:rPr>
          <w:rFonts w:ascii="仿宋_GB2312" w:eastAsia="仿宋_GB2312" w:hAnsi="宋体" w:cs="黑体"/>
          <w:sz w:val="32"/>
          <w:szCs w:val="32"/>
        </w:rPr>
        <w:t>0mm</w:t>
      </w:r>
      <w:r w:rsidRPr="005B3C43">
        <w:rPr>
          <w:rFonts w:ascii="仿宋_GB2312" w:eastAsia="仿宋_GB2312" w:hAnsi="宋体" w:cs="黑体" w:hint="eastAsia"/>
          <w:sz w:val="32"/>
          <w:szCs w:val="32"/>
        </w:rPr>
        <w:t>，高</w:t>
      </w:r>
      <w:r w:rsidRPr="005B3C43">
        <w:rPr>
          <w:rFonts w:ascii="仿宋_GB2312" w:eastAsia="仿宋_GB2312" w:hAnsi="Symbol" w:cs="黑体" w:hint="eastAsia"/>
          <w:sz w:val="32"/>
          <w:szCs w:val="32"/>
        </w:rPr>
        <w:sym w:font="Symbol" w:char="F0A3"/>
      </w:r>
      <w:smartTag w:uri="urn:schemas-microsoft-com:office:smarttags" w:element="chmetcnv">
        <w:smartTagPr>
          <w:attr w:name="TCSC" w:val="0"/>
          <w:attr w:name="NumberType" w:val="1"/>
          <w:attr w:name="Negative" w:val="False"/>
          <w:attr w:name="HasSpace" w:val="False"/>
          <w:attr w:name="SourceValue" w:val="600"/>
          <w:attr w:name="UnitName" w:val="mm"/>
        </w:smartTagPr>
        <w:r w:rsidRPr="005B3C43">
          <w:rPr>
            <w:rFonts w:ascii="仿宋_GB2312" w:eastAsia="仿宋_GB2312" w:hAnsi="宋体" w:cs="黑体"/>
            <w:sz w:val="32"/>
            <w:szCs w:val="32"/>
          </w:rPr>
          <w:t>600mm</w:t>
        </w:r>
      </w:smartTag>
      <w:r w:rsidRPr="005B3C43">
        <w:rPr>
          <w:rFonts w:ascii="仿宋_GB2312" w:eastAsia="仿宋_GB2312" w:hAnsi="宋体" w:cs="黑体" w:hint="eastAsia"/>
          <w:sz w:val="32"/>
          <w:szCs w:val="32"/>
        </w:rPr>
        <w:t>。</w:t>
      </w:r>
      <w:r w:rsidRPr="005B3C43">
        <w:rPr>
          <w:rFonts w:ascii="仿宋_GB2312" w:eastAsia="仿宋_GB2312" w:hAnsi="宋体" w:cs="黑体"/>
          <w:sz w:val="32"/>
          <w:szCs w:val="32"/>
        </w:rPr>
        <w:t xml:space="preserve"> </w:t>
      </w:r>
      <w:r w:rsidRPr="005B3C43">
        <w:rPr>
          <w:rFonts w:ascii="仿宋_GB2312" w:eastAsia="仿宋_GB2312" w:hAnsi="宋体" w:cs="黑体" w:hint="eastAsia"/>
          <w:sz w:val="32"/>
          <w:szCs w:val="32"/>
        </w:rPr>
        <w:t>模型放置要求如图</w:t>
      </w:r>
      <w:r>
        <w:rPr>
          <w:rFonts w:ascii="仿宋_GB2312" w:eastAsia="仿宋_GB2312" w:hAnsi="宋体" w:cs="黑体"/>
          <w:sz w:val="32"/>
          <w:szCs w:val="32"/>
        </w:rPr>
        <w:t>2</w:t>
      </w:r>
      <w:r w:rsidRPr="005B3C43">
        <w:rPr>
          <w:rFonts w:ascii="仿宋_GB2312" w:eastAsia="仿宋_GB2312" w:hAnsi="宋体" w:cs="黑体" w:hint="eastAsia"/>
          <w:sz w:val="32"/>
          <w:szCs w:val="32"/>
        </w:rPr>
        <w:t>所示</w:t>
      </w:r>
      <w:r>
        <w:rPr>
          <w:rFonts w:ascii="仿宋_GB2312" w:eastAsia="仿宋_GB2312" w:hAnsi="宋体" w:cs="黑体" w:hint="eastAsia"/>
          <w:sz w:val="32"/>
          <w:szCs w:val="32"/>
        </w:rPr>
        <w:t>；</w:t>
      </w:r>
    </w:p>
    <w:p w:rsidR="00EC11BE"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4</w:t>
      </w:r>
      <w:r>
        <w:rPr>
          <w:rFonts w:ascii="仿宋_GB2312" w:eastAsia="仿宋_GB2312" w:hAnsi="宋体" w:cs="黑体" w:hint="eastAsia"/>
          <w:sz w:val="32"/>
          <w:szCs w:val="32"/>
        </w:rPr>
        <w:t>、加载架如图</w:t>
      </w:r>
      <w:r>
        <w:rPr>
          <w:rFonts w:ascii="仿宋_GB2312" w:eastAsia="仿宋_GB2312" w:hAnsi="宋体" w:cs="黑体"/>
          <w:sz w:val="32"/>
          <w:szCs w:val="32"/>
        </w:rPr>
        <w:t>4</w:t>
      </w:r>
      <w:r>
        <w:rPr>
          <w:rFonts w:ascii="仿宋_GB2312" w:eastAsia="仿宋_GB2312" w:hAnsi="宋体" w:cs="黑体" w:hint="eastAsia"/>
          <w:sz w:val="32"/>
          <w:szCs w:val="32"/>
        </w:rPr>
        <w:t>所示，在模型安装于</w:t>
      </w:r>
      <w:r w:rsidRPr="00A0470A">
        <w:rPr>
          <w:rFonts w:ascii="仿宋_GB2312" w:eastAsia="仿宋_GB2312" w:hAnsi="宋体" w:cs="黑体"/>
          <w:sz w:val="32"/>
          <w:szCs w:val="32"/>
        </w:rPr>
        <w:fldChar w:fldCharType="begin"/>
      </w:r>
      <w:r w:rsidRPr="00A0470A">
        <w:rPr>
          <w:rFonts w:ascii="仿宋_GB2312" w:eastAsia="仿宋_GB2312" w:hAnsi="宋体" w:cs="黑体"/>
          <w:sz w:val="32"/>
          <w:szCs w:val="32"/>
        </w:rPr>
        <w:instrText>= 3 \* GB3</w:instrText>
      </w:r>
      <w:r w:rsidRPr="00A0470A">
        <w:rPr>
          <w:rFonts w:ascii="仿宋_GB2312" w:eastAsia="仿宋_GB2312" w:hAnsi="宋体" w:cs="黑体"/>
          <w:sz w:val="32"/>
          <w:szCs w:val="32"/>
        </w:rPr>
        <w:fldChar w:fldCharType="separate"/>
      </w:r>
      <w:r w:rsidRPr="00A0470A">
        <w:rPr>
          <w:rFonts w:ascii="仿宋_GB2312" w:eastAsia="仿宋_GB2312" w:hAnsi="宋体" w:cs="黑体" w:hint="eastAsia"/>
          <w:sz w:val="32"/>
          <w:szCs w:val="32"/>
        </w:rPr>
        <w:t>③</w:t>
      </w:r>
      <w:r w:rsidRPr="00A0470A">
        <w:rPr>
          <w:rFonts w:ascii="仿宋_GB2312" w:eastAsia="仿宋_GB2312" w:hAnsi="宋体" w:cs="黑体"/>
          <w:sz w:val="32"/>
          <w:szCs w:val="32"/>
        </w:rPr>
        <w:fldChar w:fldCharType="end"/>
      </w:r>
      <w:r w:rsidRPr="00A0470A">
        <w:rPr>
          <w:rFonts w:ascii="仿宋_GB2312" w:eastAsia="仿宋_GB2312" w:hAnsi="宋体" w:cs="黑体" w:hint="eastAsia"/>
          <w:sz w:val="32"/>
          <w:szCs w:val="32"/>
        </w:rPr>
        <w:t>轴支座</w:t>
      </w:r>
      <w:r>
        <w:rPr>
          <w:rFonts w:ascii="仿宋_GB2312" w:eastAsia="仿宋_GB2312" w:hAnsi="宋体" w:cs="黑体" w:hint="eastAsia"/>
          <w:sz w:val="32"/>
          <w:szCs w:val="32"/>
        </w:rPr>
        <w:t>；</w:t>
      </w:r>
      <w:r w:rsidRPr="00267BC2">
        <w:rPr>
          <w:rFonts w:ascii="仿宋_GB2312" w:eastAsia="仿宋_GB2312" w:hAnsi="宋体" w:cs="黑体" w:hint="eastAsia"/>
          <w:sz w:val="32"/>
          <w:szCs w:val="32"/>
        </w:rPr>
        <w:t>在整个加载过程中禁止模型构件</w:t>
      </w:r>
      <w:r>
        <w:rPr>
          <w:rFonts w:ascii="仿宋_GB2312" w:eastAsia="仿宋_GB2312" w:hAnsi="宋体" w:cs="黑体" w:hint="eastAsia"/>
          <w:sz w:val="32"/>
          <w:szCs w:val="32"/>
        </w:rPr>
        <w:t>与加载架</w:t>
      </w:r>
      <w:r w:rsidRPr="00267BC2">
        <w:rPr>
          <w:rFonts w:ascii="仿宋_GB2312" w:eastAsia="仿宋_GB2312" w:hAnsi="宋体" w:cs="黑体" w:hint="eastAsia"/>
          <w:sz w:val="32"/>
          <w:szCs w:val="32"/>
        </w:rPr>
        <w:t>接触</w:t>
      </w:r>
      <w:r>
        <w:rPr>
          <w:rFonts w:ascii="仿宋_GB2312" w:eastAsia="仿宋_GB2312" w:hAnsi="宋体" w:cs="黑体" w:hint="eastAsia"/>
          <w:sz w:val="32"/>
          <w:szCs w:val="32"/>
        </w:rPr>
        <w:t>；如发生接触，视为加载失效；</w:t>
      </w:r>
    </w:p>
    <w:p w:rsidR="00EC11BE" w:rsidRPr="005B3C43"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5</w:t>
      </w:r>
      <w:r>
        <w:rPr>
          <w:rFonts w:ascii="仿宋_GB2312" w:eastAsia="仿宋_GB2312" w:hAnsi="宋体" w:cs="黑体" w:hint="eastAsia"/>
          <w:sz w:val="32"/>
          <w:szCs w:val="32"/>
        </w:rPr>
        <w:t>、</w:t>
      </w:r>
      <w:r w:rsidRPr="00267BC2">
        <w:rPr>
          <w:rFonts w:ascii="仿宋_GB2312" w:eastAsia="仿宋_GB2312" w:hAnsi="宋体" w:cs="黑体" w:hint="eastAsia"/>
          <w:sz w:val="32"/>
          <w:szCs w:val="32"/>
        </w:rPr>
        <w:t>为了增加悬挂荷载施加位置的多样性，除荷载施加点外，尼龙绳套和钢丝绳可以与模型其余部位发生局部碰擦，但不允许将绳套或钢丝绳作为结构构件在碰擦处发生明显的传力行为</w:t>
      </w:r>
      <w:r>
        <w:rPr>
          <w:rFonts w:ascii="仿宋_GB2312" w:eastAsia="仿宋_GB2312" w:hAnsi="宋体" w:cs="黑体" w:hint="eastAsia"/>
          <w:sz w:val="32"/>
          <w:szCs w:val="32"/>
        </w:rPr>
        <w:t>；</w:t>
      </w:r>
      <w:r w:rsidRPr="00267BC2">
        <w:rPr>
          <w:rFonts w:ascii="仿宋_GB2312" w:eastAsia="仿宋_GB2312" w:hAnsi="宋体" w:cs="黑体" w:hint="eastAsia"/>
          <w:sz w:val="32"/>
          <w:szCs w:val="32"/>
        </w:rPr>
        <w:t>当有争议时，由</w:t>
      </w:r>
      <w:r w:rsidRPr="000E0FF6">
        <w:rPr>
          <w:rFonts w:ascii="仿宋_GB2312" w:eastAsia="仿宋_GB2312" w:hAnsi="宋体" w:cs="黑体" w:hint="eastAsia"/>
          <w:sz w:val="32"/>
          <w:szCs w:val="32"/>
        </w:rPr>
        <w:t>评委</w:t>
      </w:r>
      <w:r w:rsidRPr="00267BC2">
        <w:rPr>
          <w:rFonts w:ascii="仿宋_GB2312" w:eastAsia="仿宋_GB2312" w:hAnsi="宋体" w:cs="黑体" w:hint="eastAsia"/>
          <w:sz w:val="32"/>
          <w:szCs w:val="32"/>
        </w:rPr>
        <w:t>进行判定</w:t>
      </w:r>
      <w:r>
        <w:rPr>
          <w:rFonts w:ascii="仿宋_GB2312" w:eastAsia="仿宋_GB2312" w:hAnsi="宋体" w:cs="黑体" w:hint="eastAsia"/>
          <w:sz w:val="32"/>
          <w:szCs w:val="32"/>
        </w:rPr>
        <w:t>；</w:t>
      </w:r>
    </w:p>
    <w:p w:rsidR="00EC11BE"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6</w:t>
      </w:r>
      <w:r>
        <w:rPr>
          <w:rFonts w:ascii="仿宋_GB2312" w:eastAsia="仿宋_GB2312" w:hAnsi="宋体" w:cs="黑体" w:hint="eastAsia"/>
          <w:sz w:val="32"/>
          <w:szCs w:val="32"/>
        </w:rPr>
        <w:t>、</w:t>
      </w:r>
      <w:r w:rsidRPr="002473FE">
        <w:rPr>
          <w:rFonts w:ascii="仿宋_GB2312" w:eastAsia="仿宋_GB2312" w:hAnsi="宋体" w:cs="黑体" w:hint="eastAsia"/>
          <w:sz w:val="32"/>
          <w:szCs w:val="32"/>
        </w:rPr>
        <w:t>可使用自攻螺钉将模型固定在支座竹板上，也可以选择不使用自攻螺钉，仅将模型放置在支座竹板上。除钻自攻螺钉外，不允许对支座竹板进行其它任何形式的加工。每使用一个螺钉相当于增加</w:t>
      </w:r>
      <w:r w:rsidRPr="002473FE">
        <w:rPr>
          <w:rFonts w:ascii="仿宋_GB2312" w:eastAsia="仿宋_GB2312" w:hAnsi="宋体" w:cs="黑体"/>
          <w:sz w:val="32"/>
          <w:szCs w:val="32"/>
        </w:rPr>
        <w:t>1g</w:t>
      </w:r>
      <w:r w:rsidRPr="002473FE">
        <w:rPr>
          <w:rFonts w:ascii="仿宋_GB2312" w:eastAsia="仿宋_GB2312" w:hAnsi="宋体" w:cs="黑体" w:hint="eastAsia"/>
          <w:sz w:val="32"/>
          <w:szCs w:val="32"/>
        </w:rPr>
        <w:t>模型质量。</w:t>
      </w:r>
    </w:p>
    <w:p w:rsidR="00EC11BE" w:rsidRPr="00235F49"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sz w:val="32"/>
          <w:szCs w:val="32"/>
        </w:rPr>
        <w:t>7</w:t>
      </w:r>
      <w:r>
        <w:rPr>
          <w:rFonts w:ascii="仿宋_GB2312" w:eastAsia="仿宋_GB2312" w:hAnsi="宋体" w:cs="黑体" w:hint="eastAsia"/>
          <w:sz w:val="32"/>
          <w:szCs w:val="32"/>
        </w:rPr>
        <w:t>、</w:t>
      </w:r>
      <w:r w:rsidRPr="00235F49">
        <w:rPr>
          <w:rFonts w:ascii="仿宋_GB2312" w:eastAsia="仿宋_GB2312" w:hAnsi="宋体" w:cs="黑体" w:hint="eastAsia"/>
          <w:sz w:val="32"/>
          <w:szCs w:val="32"/>
        </w:rPr>
        <w:t>如图</w:t>
      </w:r>
      <w:r>
        <w:rPr>
          <w:rFonts w:ascii="仿宋_GB2312" w:eastAsia="仿宋_GB2312" w:hAnsi="宋体" w:cs="黑体"/>
          <w:sz w:val="32"/>
          <w:szCs w:val="32"/>
        </w:rPr>
        <w:t>2</w:t>
      </w:r>
      <w:r w:rsidRPr="00235F49">
        <w:rPr>
          <w:rFonts w:ascii="仿宋_GB2312" w:eastAsia="仿宋_GB2312" w:hAnsi="宋体" w:cs="黑体" w:hint="eastAsia"/>
          <w:sz w:val="32"/>
          <w:szCs w:val="32"/>
        </w:rPr>
        <w:t>所示，模型承受两个集中荷载</w:t>
      </w:r>
      <w:r w:rsidRPr="00235F49">
        <w:rPr>
          <w:rFonts w:ascii="仿宋_GB2312" w:eastAsia="仿宋_GB2312" w:hAnsi="宋体" w:cs="黑体"/>
          <w:sz w:val="32"/>
          <w:szCs w:val="32"/>
        </w:rPr>
        <w:t>F=2</w:t>
      </w:r>
      <w:r>
        <w:rPr>
          <w:rFonts w:ascii="仿宋_GB2312" w:eastAsia="仿宋_GB2312" w:hAnsi="宋体" w:cs="黑体"/>
          <w:sz w:val="32"/>
          <w:szCs w:val="32"/>
        </w:rPr>
        <w:t>5</w:t>
      </w:r>
      <w:r w:rsidRPr="00235F49">
        <w:rPr>
          <w:rFonts w:ascii="仿宋_GB2312" w:eastAsia="仿宋_GB2312" w:hAnsi="宋体" w:cs="黑体"/>
          <w:sz w:val="32"/>
          <w:szCs w:val="32"/>
        </w:rPr>
        <w:t>kg</w:t>
      </w:r>
      <w:r w:rsidRPr="00235F49">
        <w:rPr>
          <w:rFonts w:ascii="仿宋_GB2312" w:eastAsia="仿宋_GB2312" w:hAnsi="宋体" w:cs="黑体" w:hint="eastAsia"/>
          <w:sz w:val="32"/>
          <w:szCs w:val="32"/>
        </w:rPr>
        <w:t>。</w:t>
      </w:r>
    </w:p>
    <w:p w:rsidR="00EC11BE" w:rsidRDefault="00EC11BE" w:rsidP="00FE54FA">
      <w:pPr>
        <w:jc w:val="center"/>
        <w:rPr>
          <w:noProof/>
        </w:rPr>
      </w:pPr>
      <w:r w:rsidRPr="001D568E">
        <w:rPr>
          <w:noProof/>
        </w:rPr>
        <w:pict>
          <v:shape id="图片 2" o:spid="_x0000_i1026" type="#_x0000_t75" style="width:414pt;height:327.75pt;visibility:visible">
            <v:imagedata r:id="rId8" o:title=""/>
          </v:shape>
        </w:pict>
      </w:r>
    </w:p>
    <w:p w:rsidR="00EC11BE" w:rsidRPr="00235F49" w:rsidRDefault="00EC11BE" w:rsidP="002473FE">
      <w:pPr>
        <w:ind w:firstLine="570"/>
        <w:jc w:val="center"/>
        <w:rPr>
          <w:rFonts w:ascii="Times New Roman" w:eastAsia="微软雅黑" w:hAnsi="微软雅黑"/>
          <w:sz w:val="24"/>
          <w:szCs w:val="24"/>
        </w:rPr>
      </w:pPr>
      <w:r w:rsidRPr="00235F49">
        <w:rPr>
          <w:rFonts w:ascii="Times New Roman" w:eastAsia="微软雅黑" w:hAnsi="微软雅黑" w:hint="eastAsia"/>
          <w:sz w:val="24"/>
          <w:szCs w:val="24"/>
        </w:rPr>
        <w:t>图</w:t>
      </w:r>
      <w:r>
        <w:rPr>
          <w:rFonts w:ascii="Times New Roman" w:eastAsia="微软雅黑" w:hAnsi="微软雅黑"/>
          <w:sz w:val="24"/>
          <w:szCs w:val="24"/>
        </w:rPr>
        <w:t>2</w:t>
      </w:r>
      <w:r w:rsidRPr="00235F49">
        <w:rPr>
          <w:rFonts w:ascii="Times New Roman" w:eastAsia="微软雅黑" w:hAnsi="微软雅黑" w:hint="eastAsia"/>
          <w:sz w:val="24"/>
          <w:szCs w:val="24"/>
        </w:rPr>
        <w:t>模型</w:t>
      </w:r>
      <w:r>
        <w:rPr>
          <w:rFonts w:ascii="Times New Roman" w:eastAsia="微软雅黑" w:hAnsi="微软雅黑" w:hint="eastAsia"/>
          <w:sz w:val="24"/>
          <w:szCs w:val="24"/>
        </w:rPr>
        <w:t>示意及</w:t>
      </w:r>
      <w:r w:rsidRPr="00235F49">
        <w:rPr>
          <w:rFonts w:ascii="Times New Roman" w:eastAsia="微软雅黑" w:hAnsi="微软雅黑" w:hint="eastAsia"/>
          <w:sz w:val="24"/>
          <w:szCs w:val="24"/>
        </w:rPr>
        <w:t>尺寸要求</w:t>
      </w:r>
    </w:p>
    <w:p w:rsidR="00EC11BE" w:rsidRDefault="00EC11BE" w:rsidP="00235F49">
      <w:pPr>
        <w:jc w:val="center"/>
      </w:pPr>
      <w:r w:rsidRPr="001D568E">
        <w:rPr>
          <w:noProof/>
        </w:rPr>
        <w:pict>
          <v:shape id="图片 12" o:spid="_x0000_i1027" type="#_x0000_t75" style="width:171pt;height:111pt;visibility:visible">
            <v:imagedata r:id="rId9" o:title=""/>
          </v:shape>
        </w:pict>
      </w:r>
    </w:p>
    <w:p w:rsidR="00EC11BE" w:rsidRPr="002473FE" w:rsidRDefault="00EC11BE" w:rsidP="00235F49">
      <w:pPr>
        <w:jc w:val="center"/>
        <w:rPr>
          <w:rFonts w:ascii="Times New Roman" w:eastAsia="微软雅黑" w:hAnsi="微软雅黑"/>
          <w:sz w:val="24"/>
          <w:szCs w:val="24"/>
        </w:rPr>
      </w:pPr>
      <w:r w:rsidRPr="002473FE">
        <w:rPr>
          <w:rFonts w:ascii="Times New Roman" w:eastAsia="微软雅黑" w:hAnsi="微软雅黑" w:hint="eastAsia"/>
          <w:sz w:val="24"/>
          <w:szCs w:val="24"/>
        </w:rPr>
        <w:t>（</w:t>
      </w:r>
      <w:r w:rsidRPr="002473FE">
        <w:rPr>
          <w:rFonts w:ascii="Times New Roman" w:eastAsia="微软雅黑" w:hAnsi="微软雅黑"/>
          <w:sz w:val="24"/>
          <w:szCs w:val="24"/>
        </w:rPr>
        <w:t>a</w:t>
      </w:r>
      <w:r w:rsidRPr="002473FE">
        <w:rPr>
          <w:rFonts w:ascii="Times New Roman" w:eastAsia="微软雅黑" w:hAnsi="微软雅黑" w:hint="eastAsia"/>
          <w:sz w:val="24"/>
          <w:szCs w:val="24"/>
        </w:rPr>
        <w:t>）支座竹板与支座的连接方式</w:t>
      </w:r>
    </w:p>
    <w:p w:rsidR="00EC11BE" w:rsidRDefault="00EC11BE" w:rsidP="00235F49">
      <w:pPr>
        <w:jc w:val="center"/>
      </w:pPr>
      <w:r w:rsidRPr="001D568E">
        <w:rPr>
          <w:noProof/>
        </w:rPr>
        <w:pict>
          <v:shape id="图片 6" o:spid="_x0000_i1028" type="#_x0000_t75" style="width:301.5pt;height:126.75pt;visibility:visible">
            <v:imagedata r:id="rId10" o:title=""/>
          </v:shape>
        </w:pict>
      </w:r>
    </w:p>
    <w:p w:rsidR="00EC11BE" w:rsidRPr="006C0ED4" w:rsidRDefault="00EC11BE" w:rsidP="00235F49">
      <w:pPr>
        <w:jc w:val="center"/>
        <w:rPr>
          <w:szCs w:val="21"/>
        </w:rPr>
      </w:pPr>
      <w:r w:rsidRPr="002473FE">
        <w:rPr>
          <w:rFonts w:ascii="Times New Roman" w:eastAsia="微软雅黑" w:hAnsi="微软雅黑" w:hint="eastAsia"/>
          <w:sz w:val="24"/>
          <w:szCs w:val="24"/>
        </w:rPr>
        <w:t>（</w:t>
      </w:r>
      <w:r w:rsidRPr="002473FE">
        <w:rPr>
          <w:rFonts w:ascii="Times New Roman" w:eastAsia="微软雅黑" w:hAnsi="微软雅黑"/>
          <w:sz w:val="24"/>
          <w:szCs w:val="24"/>
        </w:rPr>
        <w:t>b</w:t>
      </w:r>
      <w:r w:rsidRPr="002473FE">
        <w:rPr>
          <w:rFonts w:ascii="Times New Roman" w:eastAsia="微软雅黑" w:hAnsi="微软雅黑" w:hint="eastAsia"/>
          <w:sz w:val="24"/>
          <w:szCs w:val="24"/>
        </w:rPr>
        <w:t>）支座竹板详图</w:t>
      </w:r>
    </w:p>
    <w:p w:rsidR="00EC11BE" w:rsidRDefault="00EC11BE" w:rsidP="00235F49">
      <w:pPr>
        <w:pStyle w:val="a"/>
        <w:ind w:leftChars="0" w:left="0" w:firstLineChars="0" w:firstLine="0"/>
        <w:jc w:val="center"/>
        <w:rPr>
          <w:rFonts w:eastAsia="微软雅黑" w:hAnsi="微软雅黑"/>
        </w:rPr>
      </w:pPr>
      <w:bookmarkStart w:id="2" w:name="_Ref35694488"/>
      <w:r>
        <w:rPr>
          <w:rFonts w:eastAsia="微软雅黑" w:hAnsi="微软雅黑" w:hint="eastAsia"/>
        </w:rPr>
        <w:t>图</w:t>
      </w:r>
      <w:r>
        <w:rPr>
          <w:rFonts w:eastAsia="微软雅黑" w:hAnsi="微软雅黑"/>
        </w:rPr>
        <w:t xml:space="preserve">3 </w:t>
      </w:r>
      <w:r w:rsidRPr="002473FE">
        <w:rPr>
          <w:rFonts w:eastAsia="微软雅黑" w:hAnsi="微软雅黑" w:hint="eastAsia"/>
        </w:rPr>
        <w:t>支座竹板及与支座的连接方式</w:t>
      </w:r>
      <w:bookmarkEnd w:id="2"/>
    </w:p>
    <w:p w:rsidR="00EC11BE" w:rsidRDefault="00EC11BE" w:rsidP="00A0470A">
      <w:pPr>
        <w:pStyle w:val="a"/>
        <w:ind w:leftChars="0" w:left="0" w:firstLineChars="0" w:firstLine="0"/>
        <w:jc w:val="center"/>
        <w:rPr>
          <w:rFonts w:eastAsia="微软雅黑" w:hAnsi="微软雅黑"/>
        </w:rPr>
      </w:pPr>
      <w:r w:rsidRPr="001D568E">
        <w:rPr>
          <w:noProof/>
        </w:rPr>
        <w:pict>
          <v:shape id="图片 33" o:spid="_x0000_i1029" type="#_x0000_t75" style="width:357pt;height:282pt;visibility:visible">
            <v:imagedata r:id="rId11" o:title=""/>
          </v:shape>
        </w:pict>
      </w:r>
    </w:p>
    <w:p w:rsidR="00EC11BE" w:rsidRDefault="00EC11BE" w:rsidP="00A0470A">
      <w:pPr>
        <w:pStyle w:val="a"/>
        <w:ind w:leftChars="0" w:left="0" w:firstLineChars="0" w:firstLine="0"/>
        <w:jc w:val="center"/>
        <w:rPr>
          <w:rFonts w:ascii="仿宋_GB2312" w:eastAsia="仿宋_GB2312" w:hAnsi="宋体" w:cs="黑体"/>
          <w:b/>
          <w:sz w:val="32"/>
          <w:szCs w:val="32"/>
        </w:rPr>
      </w:pPr>
      <w:r>
        <w:rPr>
          <w:rFonts w:eastAsia="微软雅黑" w:hAnsi="微软雅黑" w:hint="eastAsia"/>
        </w:rPr>
        <w:t>图</w:t>
      </w:r>
      <w:r>
        <w:rPr>
          <w:rFonts w:eastAsia="微软雅黑" w:hAnsi="微软雅黑"/>
        </w:rPr>
        <w:t xml:space="preserve">4 </w:t>
      </w:r>
      <w:r>
        <w:rPr>
          <w:rFonts w:eastAsia="微软雅黑" w:hAnsi="微软雅黑" w:hint="eastAsia"/>
        </w:rPr>
        <w:t>加载架</w:t>
      </w:r>
      <w:r w:rsidRPr="00A0470A">
        <w:rPr>
          <w:rFonts w:eastAsia="微软雅黑" w:hAnsi="微软雅黑" w:hint="eastAsia"/>
        </w:rPr>
        <w:t>轴测示意图</w:t>
      </w:r>
    </w:p>
    <w:p w:rsidR="00EC11BE" w:rsidRPr="00C455C0" w:rsidRDefault="00EC11BE" w:rsidP="000E0FF6">
      <w:pPr>
        <w:pStyle w:val="a"/>
        <w:spacing w:line="560" w:lineRule="exact"/>
        <w:ind w:leftChars="0" w:left="0" w:firstLineChars="0" w:firstLine="0"/>
        <w:jc w:val="left"/>
        <w:outlineLvl w:val="0"/>
        <w:rPr>
          <w:rFonts w:ascii="仿宋_GB2312" w:eastAsia="仿宋_GB2312" w:hAnsi="宋体" w:cs="黑体"/>
          <w:b/>
          <w:sz w:val="32"/>
          <w:szCs w:val="32"/>
        </w:rPr>
      </w:pPr>
      <w:r>
        <w:rPr>
          <w:rFonts w:ascii="仿宋_GB2312" w:eastAsia="仿宋_GB2312" w:hAnsi="宋体" w:cs="黑体" w:hint="eastAsia"/>
          <w:b/>
          <w:sz w:val="32"/>
          <w:szCs w:val="32"/>
        </w:rPr>
        <w:t>四</w:t>
      </w:r>
      <w:r w:rsidRPr="00C455C0">
        <w:rPr>
          <w:rFonts w:ascii="仿宋_GB2312" w:eastAsia="仿宋_GB2312" w:hAnsi="宋体" w:cs="黑体" w:hint="eastAsia"/>
          <w:b/>
          <w:sz w:val="32"/>
          <w:szCs w:val="32"/>
        </w:rPr>
        <w:t>、模型失效评判准则</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比赛开始前，各小组在准备阶段时，组委会将检查各队伍的作品，如发现违规现象，将取消参赛资格。</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在进行加载时，出现下列任一情形则判定为模型失效，不能继续加载</w:t>
      </w:r>
      <w:r>
        <w:rPr>
          <w:rFonts w:ascii="仿宋_GB2312" w:eastAsia="仿宋_GB2312" w:hAnsi="宋体" w:cs="黑体" w:hint="eastAsia"/>
          <w:sz w:val="32"/>
          <w:szCs w:val="32"/>
        </w:rPr>
        <w:t>：</w:t>
      </w:r>
    </w:p>
    <w:p w:rsidR="00EC11BE" w:rsidRPr="000E0FF6" w:rsidRDefault="00EC11BE" w:rsidP="00EA6305">
      <w:pPr>
        <w:pStyle w:val="a"/>
        <w:spacing w:line="560" w:lineRule="exact"/>
        <w:ind w:leftChars="0" w:left="0" w:firstLine="31680"/>
        <w:rPr>
          <w:rFonts w:ascii="仿宋_GB2312" w:eastAsia="仿宋_GB2312" w:hAnsi="宋体" w:cs="黑体"/>
          <w:sz w:val="32"/>
          <w:szCs w:val="32"/>
        </w:rPr>
      </w:pPr>
      <w:r w:rsidRPr="000E0FF6">
        <w:rPr>
          <w:rFonts w:ascii="仿宋_GB2312" w:eastAsia="仿宋_GB2312" w:hAnsi="宋体" w:cs="黑体"/>
          <w:sz w:val="32"/>
          <w:szCs w:val="32"/>
        </w:rPr>
        <w:t>(1)</w:t>
      </w:r>
      <w:r w:rsidRPr="000E0FF6">
        <w:rPr>
          <w:rFonts w:ascii="仿宋_GB2312" w:eastAsia="仿宋_GB2312" w:hAnsi="宋体" w:cs="黑体" w:hint="eastAsia"/>
          <w:sz w:val="32"/>
          <w:szCs w:val="32"/>
        </w:rPr>
        <w:t>加载过程中，若模型结构发生整体倾覆、垮塌；</w:t>
      </w:r>
    </w:p>
    <w:p w:rsidR="00EC11BE" w:rsidRDefault="00EC11BE" w:rsidP="00EA6305">
      <w:pPr>
        <w:pStyle w:val="a"/>
        <w:spacing w:line="560" w:lineRule="exact"/>
        <w:ind w:leftChars="0" w:left="0" w:firstLine="31680"/>
        <w:jc w:val="left"/>
        <w:rPr>
          <w:rFonts w:ascii="仿宋_GB2312" w:eastAsia="仿宋_GB2312" w:hAnsi="宋体" w:cs="黑体"/>
          <w:sz w:val="32"/>
          <w:szCs w:val="32"/>
        </w:rPr>
      </w:pPr>
      <w:r w:rsidRPr="000E0FF6">
        <w:rPr>
          <w:rFonts w:ascii="仿宋_GB2312" w:eastAsia="仿宋_GB2312" w:hAnsi="宋体" w:cs="黑体"/>
          <w:sz w:val="32"/>
          <w:szCs w:val="32"/>
        </w:rPr>
        <w:t>(2)</w:t>
      </w:r>
      <w:r w:rsidRPr="000E0FF6">
        <w:rPr>
          <w:rFonts w:ascii="仿宋_GB2312" w:eastAsia="仿宋_GB2312" w:hAnsi="宋体" w:cs="黑体" w:hint="eastAsia"/>
          <w:sz w:val="32"/>
          <w:szCs w:val="32"/>
        </w:rPr>
        <w:t>加载砝码落地；</w:t>
      </w:r>
    </w:p>
    <w:p w:rsidR="00EC11BE" w:rsidRPr="000E0FF6" w:rsidRDefault="00EC11BE" w:rsidP="00EA6305">
      <w:pPr>
        <w:pStyle w:val="a"/>
        <w:spacing w:line="560" w:lineRule="exact"/>
        <w:ind w:leftChars="0" w:left="0" w:firstLine="31680"/>
        <w:jc w:val="left"/>
        <w:rPr>
          <w:rFonts w:ascii="仿宋_GB2312" w:eastAsia="仿宋_GB2312" w:hAnsi="宋体" w:cs="黑体"/>
          <w:sz w:val="32"/>
          <w:szCs w:val="32"/>
        </w:rPr>
      </w:pPr>
      <w:r>
        <w:rPr>
          <w:rFonts w:ascii="仿宋_GB2312" w:eastAsia="仿宋_GB2312" w:hAnsi="宋体" w:cs="黑体"/>
          <w:sz w:val="32"/>
          <w:szCs w:val="32"/>
        </w:rPr>
        <w:t>(3)</w:t>
      </w:r>
      <w:r w:rsidRPr="00267BC2">
        <w:rPr>
          <w:rFonts w:ascii="仿宋_GB2312" w:eastAsia="仿宋_GB2312" w:hAnsi="宋体" w:cs="黑体" w:hint="eastAsia"/>
          <w:sz w:val="32"/>
          <w:szCs w:val="32"/>
        </w:rPr>
        <w:t>在加载过程模型构件</w:t>
      </w:r>
      <w:r>
        <w:rPr>
          <w:rFonts w:ascii="仿宋_GB2312" w:eastAsia="仿宋_GB2312" w:hAnsi="宋体" w:cs="黑体" w:hint="eastAsia"/>
          <w:sz w:val="32"/>
          <w:szCs w:val="32"/>
        </w:rPr>
        <w:t>与加载架</w:t>
      </w:r>
      <w:r w:rsidRPr="00267BC2">
        <w:rPr>
          <w:rFonts w:ascii="仿宋_GB2312" w:eastAsia="仿宋_GB2312" w:hAnsi="宋体" w:cs="黑体" w:hint="eastAsia"/>
          <w:sz w:val="32"/>
          <w:szCs w:val="32"/>
        </w:rPr>
        <w:t>接触</w:t>
      </w:r>
      <w:r>
        <w:rPr>
          <w:rFonts w:ascii="仿宋_GB2312" w:eastAsia="仿宋_GB2312" w:hAnsi="宋体" w:cs="黑体" w:hint="eastAsia"/>
          <w:sz w:val="32"/>
          <w:szCs w:val="32"/>
        </w:rPr>
        <w:t>；</w:t>
      </w:r>
    </w:p>
    <w:p w:rsidR="00EC11BE" w:rsidRPr="000E0FF6" w:rsidRDefault="00EC11BE" w:rsidP="00EA6305">
      <w:pPr>
        <w:pStyle w:val="a"/>
        <w:spacing w:line="560" w:lineRule="exact"/>
        <w:ind w:leftChars="0" w:left="0" w:firstLine="31680"/>
        <w:jc w:val="left"/>
        <w:rPr>
          <w:rFonts w:ascii="仿宋_GB2312" w:eastAsia="仿宋_GB2312" w:hAnsi="宋体" w:cs="黑体"/>
          <w:sz w:val="32"/>
          <w:szCs w:val="32"/>
        </w:rPr>
      </w:pPr>
      <w:r w:rsidRPr="000E0FF6">
        <w:rPr>
          <w:rFonts w:ascii="仿宋_GB2312" w:eastAsia="仿宋_GB2312" w:hAnsi="宋体" w:cs="黑体"/>
          <w:sz w:val="32"/>
          <w:szCs w:val="32"/>
        </w:rPr>
        <w:t>(</w:t>
      </w:r>
      <w:r>
        <w:rPr>
          <w:rFonts w:ascii="仿宋_GB2312" w:eastAsia="仿宋_GB2312" w:hAnsi="宋体" w:cs="黑体"/>
          <w:sz w:val="32"/>
          <w:szCs w:val="32"/>
        </w:rPr>
        <w:t>4</w:t>
      </w:r>
      <w:r w:rsidRPr="000E0FF6">
        <w:rPr>
          <w:rFonts w:ascii="仿宋_GB2312" w:eastAsia="仿宋_GB2312" w:hAnsi="宋体" w:cs="黑体"/>
          <w:sz w:val="32"/>
          <w:szCs w:val="32"/>
        </w:rPr>
        <w:t>)</w:t>
      </w:r>
      <w:r w:rsidRPr="000E0FF6">
        <w:rPr>
          <w:rFonts w:ascii="仿宋_GB2312" w:eastAsia="仿宋_GB2312" w:hAnsi="宋体" w:cs="黑体" w:hint="eastAsia"/>
          <w:sz w:val="32"/>
          <w:szCs w:val="32"/>
        </w:rPr>
        <w:t>评委认定不能继续加载的其他情况。</w:t>
      </w:r>
    </w:p>
    <w:p w:rsidR="00EC11BE" w:rsidRPr="000E0FF6" w:rsidRDefault="00EC11BE" w:rsidP="002473FE">
      <w:pPr>
        <w:ind w:firstLine="570"/>
        <w:jc w:val="center"/>
        <w:rPr>
          <w:color w:val="000000"/>
          <w:sz w:val="28"/>
          <w:szCs w:val="28"/>
        </w:rPr>
      </w:pPr>
    </w:p>
    <w:p w:rsidR="00EC11BE" w:rsidRPr="00C455C0" w:rsidRDefault="00EC11BE" w:rsidP="00235F49">
      <w:pPr>
        <w:pStyle w:val="a"/>
        <w:spacing w:line="560" w:lineRule="exact"/>
        <w:ind w:leftChars="0" w:left="0" w:firstLineChars="0" w:firstLine="0"/>
        <w:jc w:val="left"/>
        <w:rPr>
          <w:rFonts w:ascii="仿宋_GB2312" w:eastAsia="仿宋_GB2312" w:hAnsi="宋体" w:cs="黑体"/>
          <w:b/>
          <w:sz w:val="32"/>
          <w:szCs w:val="32"/>
        </w:rPr>
      </w:pPr>
      <w:r>
        <w:rPr>
          <w:rFonts w:ascii="仿宋_GB2312" w:eastAsia="仿宋_GB2312" w:hAnsi="宋体" w:cs="黑体" w:hint="eastAsia"/>
          <w:b/>
          <w:sz w:val="32"/>
          <w:szCs w:val="32"/>
        </w:rPr>
        <w:t>五</w:t>
      </w:r>
      <w:r w:rsidRPr="00C455C0">
        <w:rPr>
          <w:rFonts w:ascii="仿宋_GB2312" w:eastAsia="仿宋_GB2312" w:hAnsi="宋体" w:cs="黑体" w:hint="eastAsia"/>
          <w:b/>
          <w:sz w:val="32"/>
          <w:szCs w:val="32"/>
        </w:rPr>
        <w:t>、模型制作、现场安装、加载及测试步骤</w:t>
      </w:r>
    </w:p>
    <w:p w:rsidR="00EC11BE" w:rsidRPr="00C455C0" w:rsidRDefault="00EC11BE" w:rsidP="00EA6305">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sidRPr="00C455C0">
        <w:rPr>
          <w:rFonts w:ascii="仿宋_GB2312" w:eastAsia="仿宋_GB2312" w:hAnsi="宋体" w:hint="eastAsia"/>
          <w:sz w:val="32"/>
          <w:szCs w:val="32"/>
        </w:rPr>
        <w:t>模型制作完毕后，由工作人员进行模型尺寸违规检查，并对模型称重：将制作好的模型称重得到</w:t>
      </w:r>
      <w:r w:rsidRPr="00C455C0">
        <w:rPr>
          <w:rFonts w:ascii="仿宋_GB2312" w:eastAsia="仿宋_GB2312" w:hAnsi="宋体"/>
          <w:i/>
          <w:sz w:val="32"/>
          <w:szCs w:val="32"/>
        </w:rPr>
        <w:t>m</w:t>
      </w:r>
      <w:r w:rsidRPr="00C455C0">
        <w:rPr>
          <w:rFonts w:ascii="仿宋_GB2312" w:eastAsia="仿宋_GB2312" w:hAnsi="宋体" w:hint="eastAsia"/>
          <w:sz w:val="32"/>
          <w:szCs w:val="32"/>
        </w:rPr>
        <w:t>（精度</w:t>
      </w:r>
      <w:r w:rsidRPr="00C455C0">
        <w:rPr>
          <w:rFonts w:ascii="仿宋_GB2312" w:eastAsia="仿宋_GB2312" w:hAnsi="宋体"/>
          <w:sz w:val="32"/>
          <w:szCs w:val="32"/>
        </w:rPr>
        <w:t>0.1g</w:t>
      </w:r>
      <w:r>
        <w:rPr>
          <w:rFonts w:ascii="仿宋_GB2312" w:eastAsia="仿宋_GB2312" w:hAnsi="宋体" w:hint="eastAsia"/>
          <w:sz w:val="32"/>
          <w:szCs w:val="32"/>
        </w:rPr>
        <w:t>，含</w:t>
      </w:r>
      <w:r w:rsidRPr="002473FE">
        <w:rPr>
          <w:rFonts w:ascii="仿宋_GB2312" w:eastAsia="仿宋_GB2312" w:hAnsi="宋体" w:cs="黑体" w:hint="eastAsia"/>
          <w:sz w:val="32"/>
          <w:szCs w:val="32"/>
        </w:rPr>
        <w:t>螺钉</w:t>
      </w:r>
      <w:r>
        <w:rPr>
          <w:rFonts w:ascii="仿宋_GB2312" w:eastAsia="仿宋_GB2312" w:hAnsi="宋体" w:cs="黑体" w:hint="eastAsia"/>
          <w:sz w:val="32"/>
          <w:szCs w:val="32"/>
        </w:rPr>
        <w:t>重量</w:t>
      </w:r>
      <w:r w:rsidRPr="00C455C0">
        <w:rPr>
          <w:rFonts w:ascii="仿宋_GB2312" w:eastAsia="仿宋_GB2312" w:hAnsi="宋体" w:hint="eastAsia"/>
          <w:sz w:val="32"/>
          <w:szCs w:val="32"/>
        </w:rPr>
        <w:t>）；</w:t>
      </w:r>
    </w:p>
    <w:p w:rsidR="00EC11BE" w:rsidRDefault="00EC11BE" w:rsidP="00EA6305">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sidRPr="00C455C0">
        <w:rPr>
          <w:rFonts w:ascii="仿宋_GB2312" w:eastAsia="仿宋_GB2312" w:hAnsi="宋体" w:hint="eastAsia"/>
          <w:sz w:val="32"/>
          <w:szCs w:val="32"/>
        </w:rPr>
        <w:t>得到入场指令后，迅速将模型</w:t>
      </w:r>
      <w:r>
        <w:rPr>
          <w:rFonts w:ascii="仿宋_GB2312" w:eastAsia="仿宋_GB2312" w:hAnsi="宋体" w:hint="eastAsia"/>
          <w:sz w:val="32"/>
          <w:szCs w:val="32"/>
        </w:rPr>
        <w:t>及</w:t>
      </w:r>
      <w:r w:rsidRPr="00C455C0">
        <w:rPr>
          <w:rFonts w:ascii="仿宋_GB2312" w:eastAsia="仿宋_GB2312" w:hAnsi="宋体" w:hint="eastAsia"/>
          <w:sz w:val="32"/>
          <w:szCs w:val="32"/>
        </w:rPr>
        <w:t>底板运进场内，放置在</w:t>
      </w:r>
      <w:r>
        <w:rPr>
          <w:rFonts w:ascii="仿宋_GB2312" w:eastAsia="仿宋_GB2312" w:hAnsi="宋体" w:hint="eastAsia"/>
          <w:sz w:val="32"/>
          <w:szCs w:val="32"/>
        </w:rPr>
        <w:t>加载</w:t>
      </w:r>
      <w:r w:rsidRPr="00C455C0">
        <w:rPr>
          <w:rFonts w:ascii="仿宋_GB2312" w:eastAsia="仿宋_GB2312" w:hAnsi="宋体" w:hint="eastAsia"/>
          <w:sz w:val="32"/>
          <w:szCs w:val="32"/>
        </w:rPr>
        <w:t>台上，</w:t>
      </w:r>
      <w:r>
        <w:rPr>
          <w:rFonts w:ascii="仿宋_GB2312" w:eastAsia="仿宋_GB2312" w:hAnsi="宋体" w:hint="eastAsia"/>
          <w:sz w:val="32"/>
          <w:szCs w:val="32"/>
        </w:rPr>
        <w:t>进行模型安装</w:t>
      </w:r>
      <w:r>
        <w:rPr>
          <w:rFonts w:ascii="仿宋_GB2312" w:eastAsia="仿宋_GB2312" w:hAnsi="宋体"/>
          <w:sz w:val="32"/>
          <w:szCs w:val="32"/>
        </w:rPr>
        <w:t>,</w:t>
      </w:r>
      <w:r>
        <w:rPr>
          <w:rFonts w:ascii="仿宋_GB2312" w:eastAsia="仿宋_GB2312" w:hAnsi="宋体" w:hint="eastAsia"/>
          <w:sz w:val="32"/>
          <w:szCs w:val="32"/>
        </w:rPr>
        <w:t>包括模型与</w:t>
      </w:r>
      <w:r w:rsidRPr="00214950">
        <w:rPr>
          <w:rFonts w:ascii="仿宋_GB2312" w:eastAsia="仿宋_GB2312" w:hAnsi="宋体" w:hint="eastAsia"/>
          <w:sz w:val="32"/>
          <w:szCs w:val="32"/>
        </w:rPr>
        <w:t>支座竹板间螺钉连接、支座竹板与加载架连接、在模型竖向加载点的尼龙绳吊点处挂上</w:t>
      </w:r>
      <w:r>
        <w:rPr>
          <w:rFonts w:ascii="仿宋_GB2312" w:eastAsia="仿宋_GB2312" w:hAnsi="宋体" w:hint="eastAsia"/>
          <w:sz w:val="32"/>
          <w:szCs w:val="32"/>
        </w:rPr>
        <w:t>钢丝</w:t>
      </w:r>
      <w:r w:rsidRPr="00214950">
        <w:rPr>
          <w:rFonts w:ascii="仿宋_GB2312" w:eastAsia="仿宋_GB2312" w:hAnsi="宋体" w:hint="eastAsia"/>
          <w:sz w:val="32"/>
          <w:szCs w:val="32"/>
        </w:rPr>
        <w:t>绳</w:t>
      </w:r>
      <w:r>
        <w:rPr>
          <w:rFonts w:ascii="仿宋_GB2312" w:eastAsia="仿宋_GB2312" w:hAnsi="宋体" w:hint="eastAsia"/>
          <w:sz w:val="32"/>
          <w:szCs w:val="32"/>
        </w:rPr>
        <w:t>、</w:t>
      </w:r>
      <w:r w:rsidRPr="00214950">
        <w:rPr>
          <w:rFonts w:ascii="仿宋_GB2312" w:eastAsia="仿宋_GB2312" w:hAnsi="宋体" w:hint="eastAsia"/>
          <w:sz w:val="32"/>
          <w:szCs w:val="32"/>
        </w:rPr>
        <w:t>在</w:t>
      </w:r>
      <w:r>
        <w:rPr>
          <w:rFonts w:ascii="仿宋_GB2312" w:eastAsia="仿宋_GB2312" w:hAnsi="宋体" w:hint="eastAsia"/>
          <w:sz w:val="32"/>
          <w:szCs w:val="32"/>
        </w:rPr>
        <w:t>钢丝</w:t>
      </w:r>
      <w:r w:rsidRPr="00214950">
        <w:rPr>
          <w:rFonts w:ascii="仿宋_GB2312" w:eastAsia="仿宋_GB2312" w:hAnsi="宋体" w:hint="eastAsia"/>
          <w:sz w:val="32"/>
          <w:szCs w:val="32"/>
        </w:rPr>
        <w:t>绳末端挂上加载挂盘</w:t>
      </w:r>
      <w:r>
        <w:rPr>
          <w:rFonts w:ascii="仿宋_GB2312" w:eastAsia="仿宋_GB2312" w:hAnsi="宋体" w:hint="eastAsia"/>
          <w:sz w:val="32"/>
          <w:szCs w:val="32"/>
        </w:rPr>
        <w:t>（</w:t>
      </w:r>
      <w:r w:rsidRPr="00214950">
        <w:rPr>
          <w:rFonts w:ascii="仿宋_GB2312" w:eastAsia="仿宋_GB2312" w:hAnsi="宋体" w:hint="eastAsia"/>
          <w:sz w:val="32"/>
          <w:szCs w:val="32"/>
        </w:rPr>
        <w:t>每个挂盘及加载绳的质量之和约为</w:t>
      </w:r>
      <w:r w:rsidRPr="00214950">
        <w:rPr>
          <w:rFonts w:ascii="仿宋_GB2312" w:eastAsia="仿宋_GB2312" w:hAnsi="宋体"/>
          <w:sz w:val="32"/>
          <w:szCs w:val="32"/>
        </w:rPr>
        <w:t>500g</w:t>
      </w:r>
      <w:r>
        <w:rPr>
          <w:rFonts w:ascii="仿宋_GB2312" w:eastAsia="仿宋_GB2312" w:hAnsi="宋体" w:hint="eastAsia"/>
          <w:sz w:val="32"/>
          <w:szCs w:val="32"/>
        </w:rPr>
        <w:t>）</w:t>
      </w:r>
      <w:r w:rsidRPr="00214950">
        <w:rPr>
          <w:rFonts w:ascii="仿宋_GB2312" w:eastAsia="仿宋_GB2312" w:hAnsi="宋体" w:hint="eastAsia"/>
          <w:sz w:val="32"/>
          <w:szCs w:val="32"/>
        </w:rPr>
        <w:t>。赛场内安装时间不得超过</w:t>
      </w:r>
      <w:r>
        <w:rPr>
          <w:rFonts w:ascii="仿宋_GB2312" w:eastAsia="仿宋_GB2312" w:hAnsi="宋体"/>
          <w:sz w:val="32"/>
          <w:szCs w:val="32"/>
        </w:rPr>
        <w:t>5</w:t>
      </w:r>
      <w:r w:rsidRPr="00214950">
        <w:rPr>
          <w:rFonts w:ascii="仿宋_GB2312" w:eastAsia="仿宋_GB2312" w:hAnsi="宋体" w:hint="eastAsia"/>
          <w:sz w:val="32"/>
          <w:szCs w:val="32"/>
        </w:rPr>
        <w:t>分钟。</w:t>
      </w:r>
    </w:p>
    <w:p w:rsidR="00EC11BE" w:rsidRPr="00C455C0" w:rsidRDefault="00EC11BE" w:rsidP="00EA6305">
      <w:pPr>
        <w:spacing w:line="560" w:lineRule="exact"/>
        <w:ind w:firstLineChars="200" w:firstLine="31680"/>
        <w:rPr>
          <w:rFonts w:ascii="仿宋_GB2312" w:eastAsia="仿宋_GB2312" w:hAnsi="宋体"/>
          <w:sz w:val="32"/>
          <w:szCs w:val="32"/>
        </w:rPr>
      </w:pPr>
      <w:r w:rsidRPr="00214950">
        <w:rPr>
          <w:rFonts w:ascii="仿宋_GB2312" w:eastAsia="仿宋_GB2312" w:hAnsi="宋体" w:hint="eastAsia"/>
          <w:sz w:val="32"/>
          <w:szCs w:val="32"/>
        </w:rPr>
        <w:t>安装时提供手枪钻、直尺、铅笔等辅助工具。</w:t>
      </w:r>
    </w:p>
    <w:p w:rsidR="00EC11BE" w:rsidRPr="00C455C0" w:rsidRDefault="00EC11BE" w:rsidP="00EA6305">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w:t>
      </w:r>
      <w:r w:rsidRPr="00C455C0">
        <w:rPr>
          <w:rFonts w:ascii="仿宋_GB2312" w:eastAsia="仿宋_GB2312" w:hAnsi="宋体" w:hint="eastAsia"/>
          <w:sz w:val="32"/>
          <w:szCs w:val="32"/>
        </w:rPr>
        <w:t>由一名队员进行模型陈述（</w:t>
      </w:r>
      <w:r w:rsidRPr="00C455C0">
        <w:rPr>
          <w:rFonts w:ascii="仿宋_GB2312" w:eastAsia="仿宋_GB2312" w:hAnsi="宋体"/>
          <w:sz w:val="32"/>
          <w:szCs w:val="32"/>
        </w:rPr>
        <w:t>1</w:t>
      </w:r>
      <w:r w:rsidRPr="00C455C0">
        <w:rPr>
          <w:rFonts w:ascii="仿宋_GB2312" w:eastAsia="仿宋_GB2312" w:hAnsi="宋体" w:hint="eastAsia"/>
          <w:sz w:val="32"/>
          <w:szCs w:val="32"/>
        </w:rPr>
        <w:t>分钟）及回答评委问题（</w:t>
      </w:r>
      <w:r w:rsidRPr="00C455C0">
        <w:rPr>
          <w:rFonts w:ascii="仿宋_GB2312" w:eastAsia="仿宋_GB2312" w:hAnsi="宋体"/>
          <w:sz w:val="32"/>
          <w:szCs w:val="32"/>
        </w:rPr>
        <w:t>1</w:t>
      </w:r>
      <w:r w:rsidRPr="00C455C0">
        <w:rPr>
          <w:rFonts w:ascii="仿宋_GB2312" w:eastAsia="仿宋_GB2312" w:hAnsi="宋体" w:hint="eastAsia"/>
          <w:sz w:val="32"/>
          <w:szCs w:val="32"/>
        </w:rPr>
        <w:t>分钟）；同时由评委对造型及工艺进行打分；</w:t>
      </w:r>
    </w:p>
    <w:p w:rsidR="00EC11BE" w:rsidRPr="00C455C0" w:rsidRDefault="00EC11BE" w:rsidP="00EA6305">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w:t>
      </w:r>
      <w:r w:rsidRPr="00C455C0">
        <w:rPr>
          <w:rFonts w:ascii="仿宋_GB2312" w:eastAsia="仿宋_GB2312" w:hAnsi="宋体" w:hint="eastAsia"/>
          <w:sz w:val="32"/>
          <w:szCs w:val="32"/>
        </w:rPr>
        <w:t>进行加载，加载完成后依据模型失效的评判准则评价模型是否失效；</w:t>
      </w:r>
    </w:p>
    <w:p w:rsidR="00EC11BE" w:rsidRPr="00C455C0" w:rsidRDefault="00EC11BE" w:rsidP="00EA6305">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w:t>
      </w:r>
      <w:r w:rsidRPr="00C455C0">
        <w:rPr>
          <w:rFonts w:ascii="仿宋_GB2312" w:eastAsia="仿宋_GB2312" w:hAnsi="宋体" w:hint="eastAsia"/>
          <w:sz w:val="32"/>
          <w:szCs w:val="32"/>
        </w:rPr>
        <w:t>以上模型安装、加载过程由各队自行完成，工作人员负责监督和记录；</w:t>
      </w:r>
    </w:p>
    <w:p w:rsidR="00EC11BE" w:rsidRPr="00C455C0" w:rsidRDefault="00EC11BE" w:rsidP="00EA6305">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w:t>
      </w:r>
      <w:r w:rsidRPr="00C455C0">
        <w:rPr>
          <w:rFonts w:ascii="仿宋_GB2312" w:eastAsia="仿宋_GB2312" w:hAnsi="宋体" w:hint="eastAsia"/>
          <w:sz w:val="32"/>
          <w:szCs w:val="32"/>
        </w:rPr>
        <w:t>加载结束后，迅速清理加载现场。</w:t>
      </w:r>
    </w:p>
    <w:p w:rsidR="00EC11BE" w:rsidRPr="00C455C0" w:rsidRDefault="00EC11BE" w:rsidP="00235F49">
      <w:pPr>
        <w:spacing w:line="560" w:lineRule="exact"/>
        <w:jc w:val="left"/>
        <w:rPr>
          <w:rFonts w:ascii="仿宋_GB2312" w:eastAsia="仿宋_GB2312" w:hAnsi="宋体"/>
          <w:b/>
          <w:sz w:val="32"/>
          <w:szCs w:val="32"/>
        </w:rPr>
      </w:pPr>
      <w:r>
        <w:rPr>
          <w:rFonts w:ascii="仿宋_GB2312" w:eastAsia="仿宋_GB2312" w:hAnsi="宋体" w:hint="eastAsia"/>
          <w:b/>
          <w:sz w:val="32"/>
          <w:szCs w:val="32"/>
        </w:rPr>
        <w:t>六</w:t>
      </w:r>
      <w:r w:rsidRPr="00C455C0">
        <w:rPr>
          <w:rFonts w:ascii="仿宋_GB2312" w:eastAsia="仿宋_GB2312" w:hAnsi="宋体" w:hint="eastAsia"/>
          <w:b/>
          <w:sz w:val="32"/>
          <w:szCs w:val="32"/>
        </w:rPr>
        <w:t>、评分规则</w:t>
      </w:r>
    </w:p>
    <w:p w:rsidR="00EC11BE" w:rsidRPr="00C455C0" w:rsidRDefault="00EC11BE" w:rsidP="00EA6305">
      <w:pPr>
        <w:spacing w:line="560" w:lineRule="exact"/>
        <w:ind w:firstLineChars="200" w:firstLine="31680"/>
        <w:rPr>
          <w:rFonts w:ascii="仿宋_GB2312" w:eastAsia="仿宋_GB2312" w:hAnsi="宋体"/>
          <w:sz w:val="32"/>
          <w:szCs w:val="32"/>
        </w:rPr>
      </w:pPr>
      <w:r w:rsidRPr="00C455C0">
        <w:rPr>
          <w:rFonts w:ascii="仿宋_GB2312" w:eastAsia="仿宋_GB2312" w:hAnsi="宋体" w:hint="eastAsia"/>
          <w:sz w:val="32"/>
          <w:szCs w:val="32"/>
        </w:rPr>
        <w:t>本次比赛总分</w:t>
      </w:r>
      <w:r w:rsidRPr="00C455C0">
        <w:rPr>
          <w:rFonts w:ascii="仿宋_GB2312" w:eastAsia="仿宋_GB2312" w:hAnsi="宋体"/>
          <w:sz w:val="32"/>
          <w:szCs w:val="32"/>
        </w:rPr>
        <w:t>100</w:t>
      </w:r>
      <w:r w:rsidRPr="00C455C0">
        <w:rPr>
          <w:rFonts w:ascii="仿宋_GB2312" w:eastAsia="仿宋_GB2312" w:hAnsi="宋体" w:hint="eastAsia"/>
          <w:sz w:val="32"/>
          <w:szCs w:val="32"/>
        </w:rPr>
        <w:t>分，参赛模型得分高者取胜。成绩为造型分</w:t>
      </w:r>
      <w:r w:rsidRPr="00C455C0">
        <w:rPr>
          <w:rFonts w:ascii="仿宋_GB2312" w:eastAsia="仿宋_GB2312" w:hAnsi="宋体"/>
          <w:sz w:val="32"/>
          <w:szCs w:val="32"/>
        </w:rPr>
        <w:t>+</w:t>
      </w:r>
      <w:r w:rsidRPr="00C455C0">
        <w:rPr>
          <w:rFonts w:ascii="仿宋_GB2312" w:eastAsia="仿宋_GB2312" w:hAnsi="宋体" w:hint="eastAsia"/>
          <w:sz w:val="32"/>
          <w:szCs w:val="32"/>
        </w:rPr>
        <w:t>现场答辨得分</w:t>
      </w:r>
      <w:r w:rsidRPr="00C455C0">
        <w:rPr>
          <w:rFonts w:ascii="仿宋_GB2312" w:eastAsia="仿宋_GB2312" w:hAnsi="宋体"/>
          <w:sz w:val="32"/>
          <w:szCs w:val="32"/>
        </w:rPr>
        <w:t>+</w:t>
      </w:r>
      <w:r w:rsidRPr="00C455C0">
        <w:rPr>
          <w:rFonts w:ascii="仿宋_GB2312" w:eastAsia="仿宋_GB2312" w:hAnsi="宋体" w:hint="eastAsia"/>
          <w:sz w:val="32"/>
          <w:szCs w:val="32"/>
        </w:rPr>
        <w:t>模型性能得分。</w:t>
      </w:r>
    </w:p>
    <w:p w:rsidR="00EC11BE" w:rsidRPr="00C455C0" w:rsidRDefault="00EC11BE" w:rsidP="00A0470A">
      <w:pPr>
        <w:spacing w:line="560" w:lineRule="exact"/>
        <w:rPr>
          <w:rFonts w:ascii="仿宋_GB2312" w:eastAsia="仿宋_GB2312" w:hAnsi="宋体"/>
          <w:sz w:val="32"/>
          <w:szCs w:val="32"/>
        </w:rPr>
      </w:pPr>
      <w:r w:rsidRPr="00C455C0">
        <w:rPr>
          <w:rFonts w:ascii="仿宋_GB2312" w:eastAsia="仿宋_GB2312" w:hAnsi="宋体" w:hint="eastAsia"/>
          <w:sz w:val="32"/>
          <w:szCs w:val="32"/>
        </w:rPr>
        <w:t>（一）造型分（</w:t>
      </w:r>
      <w:r w:rsidRPr="00C455C0">
        <w:rPr>
          <w:rFonts w:ascii="仿宋_GB2312" w:eastAsia="仿宋_GB2312" w:hAnsi="宋体"/>
          <w:sz w:val="32"/>
          <w:szCs w:val="32"/>
        </w:rPr>
        <w:t>10</w:t>
      </w:r>
      <w:r w:rsidRPr="00C455C0">
        <w:rPr>
          <w:rFonts w:ascii="仿宋_GB2312" w:eastAsia="仿宋_GB2312" w:hAnsi="宋体" w:hint="eastAsia"/>
          <w:sz w:val="32"/>
          <w:szCs w:val="32"/>
        </w:rPr>
        <w:t>分）</w:t>
      </w:r>
    </w:p>
    <w:p w:rsidR="00EC11BE" w:rsidRPr="00C455C0" w:rsidRDefault="00EC11BE" w:rsidP="00A0470A">
      <w:pPr>
        <w:spacing w:line="560" w:lineRule="exact"/>
        <w:rPr>
          <w:rFonts w:ascii="仿宋_GB2312" w:eastAsia="仿宋_GB2312" w:hAnsi="宋体"/>
          <w:sz w:val="32"/>
          <w:szCs w:val="32"/>
        </w:rPr>
      </w:pPr>
      <w:r w:rsidRPr="00C455C0">
        <w:rPr>
          <w:rFonts w:ascii="仿宋_GB2312" w:eastAsia="仿宋_GB2312" w:hAnsi="宋体" w:hint="eastAsia"/>
          <w:sz w:val="32"/>
          <w:szCs w:val="32"/>
        </w:rPr>
        <w:t>（</w:t>
      </w:r>
      <w:r w:rsidRPr="00C455C0">
        <w:rPr>
          <w:rFonts w:ascii="仿宋_GB2312" w:eastAsia="仿宋_GB2312" w:hAnsi="宋体"/>
          <w:sz w:val="32"/>
          <w:szCs w:val="32"/>
        </w:rPr>
        <w:t>1</w:t>
      </w:r>
      <w:r w:rsidRPr="00C455C0">
        <w:rPr>
          <w:rFonts w:ascii="仿宋_GB2312" w:eastAsia="仿宋_GB2312" w:hAnsi="宋体" w:hint="eastAsia"/>
          <w:sz w:val="32"/>
          <w:szCs w:val="32"/>
        </w:rPr>
        <w:t>）宏观造型（</w:t>
      </w:r>
      <w:r w:rsidRPr="00C455C0">
        <w:rPr>
          <w:rFonts w:ascii="仿宋_GB2312" w:eastAsia="仿宋_GB2312" w:hAnsi="宋体"/>
          <w:sz w:val="32"/>
          <w:szCs w:val="32"/>
        </w:rPr>
        <w:t>5</w:t>
      </w:r>
      <w:r w:rsidRPr="00C455C0">
        <w:rPr>
          <w:rFonts w:ascii="仿宋_GB2312" w:eastAsia="仿宋_GB2312" w:hAnsi="宋体" w:hint="eastAsia"/>
          <w:sz w:val="32"/>
          <w:szCs w:val="32"/>
        </w:rPr>
        <w:t>分）</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按构思新颖、外形美观、比例协调三原则打分。分优、良、差三等，分别得</w:t>
      </w:r>
      <w:r w:rsidRPr="00C455C0">
        <w:rPr>
          <w:rFonts w:ascii="仿宋_GB2312" w:eastAsia="仿宋_GB2312" w:hAnsi="宋体" w:cs="黑体"/>
          <w:sz w:val="32"/>
          <w:szCs w:val="32"/>
        </w:rPr>
        <w:t>5</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3</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1</w:t>
      </w:r>
      <w:r w:rsidRPr="00C455C0">
        <w:rPr>
          <w:rFonts w:ascii="仿宋_GB2312" w:eastAsia="仿宋_GB2312" w:hAnsi="宋体" w:cs="黑体" w:hint="eastAsia"/>
          <w:sz w:val="32"/>
          <w:szCs w:val="32"/>
        </w:rPr>
        <w:t>分。</w:t>
      </w:r>
    </w:p>
    <w:p w:rsidR="00EC11BE" w:rsidRPr="00C455C0" w:rsidRDefault="00EC11BE" w:rsidP="00A0470A">
      <w:pPr>
        <w:spacing w:line="560" w:lineRule="exact"/>
        <w:rPr>
          <w:rFonts w:ascii="仿宋_GB2312" w:eastAsia="仿宋_GB2312" w:hAnsi="宋体"/>
          <w:sz w:val="32"/>
          <w:szCs w:val="32"/>
        </w:rPr>
      </w:pPr>
      <w:r w:rsidRPr="00C455C0">
        <w:rPr>
          <w:rFonts w:ascii="仿宋_GB2312" w:eastAsia="仿宋_GB2312" w:hAnsi="宋体" w:hint="eastAsia"/>
          <w:sz w:val="32"/>
          <w:szCs w:val="32"/>
        </w:rPr>
        <w:t>（</w:t>
      </w:r>
      <w:r w:rsidRPr="00C455C0">
        <w:rPr>
          <w:rFonts w:ascii="仿宋_GB2312" w:eastAsia="仿宋_GB2312" w:hAnsi="宋体"/>
          <w:sz w:val="32"/>
          <w:szCs w:val="32"/>
        </w:rPr>
        <w:t>2</w:t>
      </w:r>
      <w:r w:rsidRPr="00C455C0">
        <w:rPr>
          <w:rFonts w:ascii="仿宋_GB2312" w:eastAsia="仿宋_GB2312" w:hAnsi="宋体" w:hint="eastAsia"/>
          <w:sz w:val="32"/>
          <w:szCs w:val="32"/>
        </w:rPr>
        <w:t>）微观工艺（</w:t>
      </w:r>
      <w:r w:rsidRPr="00C455C0">
        <w:rPr>
          <w:rFonts w:ascii="仿宋_GB2312" w:eastAsia="仿宋_GB2312" w:hAnsi="宋体"/>
          <w:sz w:val="32"/>
          <w:szCs w:val="32"/>
        </w:rPr>
        <w:t>5</w:t>
      </w:r>
      <w:r w:rsidRPr="00C455C0">
        <w:rPr>
          <w:rFonts w:ascii="仿宋_GB2312" w:eastAsia="仿宋_GB2312" w:hAnsi="宋体" w:hint="eastAsia"/>
          <w:sz w:val="32"/>
          <w:szCs w:val="32"/>
        </w:rPr>
        <w:t>分）</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构件和节点剪裁合理，制作美观，连接可靠。同样分优、良、差三等，分别得</w:t>
      </w:r>
      <w:r w:rsidRPr="00C455C0">
        <w:rPr>
          <w:rFonts w:ascii="仿宋_GB2312" w:eastAsia="仿宋_GB2312" w:hAnsi="宋体" w:cs="黑体"/>
          <w:sz w:val="32"/>
          <w:szCs w:val="32"/>
        </w:rPr>
        <w:t>5</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3</w:t>
      </w:r>
      <w:r w:rsidRPr="00C455C0">
        <w:rPr>
          <w:rFonts w:ascii="仿宋_GB2312" w:eastAsia="仿宋_GB2312" w:hAnsi="宋体" w:cs="黑体" w:hint="eastAsia"/>
          <w:sz w:val="32"/>
          <w:szCs w:val="32"/>
        </w:rPr>
        <w:t>、</w:t>
      </w:r>
      <w:r w:rsidRPr="00C455C0">
        <w:rPr>
          <w:rFonts w:ascii="仿宋_GB2312" w:eastAsia="仿宋_GB2312" w:hAnsi="宋体" w:cs="黑体"/>
          <w:sz w:val="32"/>
          <w:szCs w:val="32"/>
        </w:rPr>
        <w:t>1</w:t>
      </w:r>
      <w:r w:rsidRPr="00C455C0">
        <w:rPr>
          <w:rFonts w:ascii="仿宋_GB2312" w:eastAsia="仿宋_GB2312" w:hAnsi="宋体" w:cs="黑体" w:hint="eastAsia"/>
          <w:sz w:val="32"/>
          <w:szCs w:val="32"/>
        </w:rPr>
        <w:t>分。</w:t>
      </w:r>
    </w:p>
    <w:p w:rsidR="00EC11BE" w:rsidRPr="00C455C0" w:rsidRDefault="00EC11BE" w:rsidP="00A0470A">
      <w:pPr>
        <w:spacing w:line="560" w:lineRule="exact"/>
        <w:rPr>
          <w:rFonts w:ascii="仿宋_GB2312" w:eastAsia="仿宋_GB2312" w:hAnsi="宋体"/>
          <w:sz w:val="32"/>
          <w:szCs w:val="32"/>
        </w:rPr>
      </w:pPr>
      <w:r w:rsidRPr="00C455C0">
        <w:rPr>
          <w:rFonts w:ascii="仿宋_GB2312" w:eastAsia="仿宋_GB2312" w:hAnsi="宋体" w:hint="eastAsia"/>
          <w:sz w:val="32"/>
          <w:szCs w:val="32"/>
        </w:rPr>
        <w:t>（二）现场答辩得分（</w:t>
      </w:r>
      <w:r w:rsidRPr="00C455C0">
        <w:rPr>
          <w:rFonts w:ascii="仿宋_GB2312" w:eastAsia="仿宋_GB2312" w:hAnsi="宋体"/>
          <w:sz w:val="32"/>
          <w:szCs w:val="32"/>
        </w:rPr>
        <w:t>5</w:t>
      </w:r>
      <w:r w:rsidRPr="00C455C0">
        <w:rPr>
          <w:rFonts w:ascii="仿宋_GB2312" w:eastAsia="仿宋_GB2312" w:hAnsi="宋体" w:hint="eastAsia"/>
          <w:sz w:val="32"/>
          <w:szCs w:val="32"/>
        </w:rPr>
        <w:t>分）</w:t>
      </w:r>
    </w:p>
    <w:p w:rsidR="00EC11BE" w:rsidRPr="00C455C0" w:rsidRDefault="00EC11BE" w:rsidP="00EA6305">
      <w:pPr>
        <w:pStyle w:val="a"/>
        <w:spacing w:line="560" w:lineRule="exact"/>
        <w:ind w:leftChars="0" w:left="0" w:firstLine="31680"/>
        <w:rPr>
          <w:rFonts w:ascii="仿宋_GB2312" w:eastAsia="仿宋_GB2312" w:hAnsi="宋体" w:cs="黑体"/>
          <w:sz w:val="32"/>
          <w:szCs w:val="32"/>
        </w:rPr>
      </w:pPr>
      <w:r w:rsidRPr="00C455C0">
        <w:rPr>
          <w:rFonts w:ascii="仿宋_GB2312" w:eastAsia="仿宋_GB2312" w:hAnsi="宋体" w:cs="黑体" w:hint="eastAsia"/>
          <w:sz w:val="32"/>
          <w:szCs w:val="32"/>
        </w:rPr>
        <w:t>根据模型陈述及答辩情况，由多名评委打分，取其平均分。</w:t>
      </w:r>
    </w:p>
    <w:p w:rsidR="00EC11BE" w:rsidRPr="00C455C0" w:rsidRDefault="00EC11BE" w:rsidP="00235F49">
      <w:pPr>
        <w:spacing w:line="560" w:lineRule="exact"/>
        <w:jc w:val="left"/>
        <w:rPr>
          <w:rFonts w:ascii="仿宋_GB2312" w:eastAsia="仿宋_GB2312" w:hAnsi="宋体"/>
          <w:sz w:val="32"/>
          <w:szCs w:val="32"/>
        </w:rPr>
      </w:pPr>
      <w:r w:rsidRPr="00C455C0">
        <w:rPr>
          <w:rFonts w:ascii="仿宋_GB2312" w:eastAsia="仿宋_GB2312" w:hAnsi="宋体" w:hint="eastAsia"/>
          <w:sz w:val="32"/>
          <w:szCs w:val="32"/>
        </w:rPr>
        <w:t>（三）模型性能得分（</w:t>
      </w:r>
      <w:r w:rsidRPr="00C455C0">
        <w:rPr>
          <w:rFonts w:ascii="仿宋_GB2312" w:eastAsia="仿宋_GB2312" w:hAnsi="宋体"/>
          <w:sz w:val="32"/>
          <w:szCs w:val="32"/>
        </w:rPr>
        <w:t>85</w:t>
      </w:r>
      <w:r w:rsidRPr="00C455C0">
        <w:rPr>
          <w:rFonts w:ascii="仿宋_GB2312" w:eastAsia="仿宋_GB2312" w:hAnsi="宋体" w:hint="eastAsia"/>
          <w:sz w:val="32"/>
          <w:szCs w:val="32"/>
        </w:rPr>
        <w:t>分）</w:t>
      </w:r>
    </w:p>
    <w:p w:rsidR="00EC11BE" w:rsidRPr="00C455C0" w:rsidRDefault="00EC11BE" w:rsidP="00EA6305">
      <w:pPr>
        <w:spacing w:line="360" w:lineRule="auto"/>
        <w:ind w:firstLineChars="200" w:firstLine="31680"/>
        <w:jc w:val="left"/>
        <w:rPr>
          <w:rFonts w:ascii="仿宋_GB2312" w:eastAsia="仿宋_GB2312" w:hAnsi="宋体"/>
          <w:sz w:val="32"/>
          <w:szCs w:val="32"/>
        </w:rPr>
      </w:pPr>
      <w:r w:rsidRPr="00C455C0">
        <w:rPr>
          <w:rFonts w:ascii="仿宋_GB2312" w:eastAsia="仿宋_GB2312" w:hAnsi="宋体" w:hint="eastAsia"/>
          <w:sz w:val="32"/>
          <w:szCs w:val="32"/>
        </w:rPr>
        <w:t>计算方法为：</w:t>
      </w:r>
    </w:p>
    <w:p w:rsidR="00EC11BE" w:rsidRPr="00C455C0" w:rsidRDefault="00EC11BE" w:rsidP="00EA6305">
      <w:pPr>
        <w:pStyle w:val="a"/>
        <w:ind w:leftChars="0" w:left="0" w:firstLine="31680"/>
        <w:jc w:val="left"/>
        <w:rPr>
          <w:rFonts w:ascii="仿宋_GB2312" w:eastAsia="仿宋_GB2312" w:hAnsi="宋体" w:cs="黑体"/>
          <w:sz w:val="32"/>
          <w:szCs w:val="32"/>
        </w:rPr>
      </w:pPr>
      <w:r w:rsidRPr="00C455C0">
        <w:rPr>
          <w:rFonts w:ascii="仿宋_GB2312" w:eastAsia="仿宋_GB2312" w:hAnsi="宋体" w:cs="黑体"/>
          <w:sz w:val="32"/>
          <w:szCs w:val="32"/>
        </w:rPr>
        <w:t>C=</w:t>
      </w:r>
      <w:r>
        <w:rPr>
          <w:rFonts w:ascii="仿宋_GB2312" w:eastAsia="仿宋_GB2312" w:hAnsi="宋体" w:cs="黑体"/>
          <w:sz w:val="32"/>
          <w:szCs w:val="32"/>
        </w:rPr>
        <w:t>50000</w:t>
      </w:r>
      <w:r w:rsidRPr="00C455C0">
        <w:rPr>
          <w:rFonts w:ascii="仿宋_GB2312" w:eastAsia="仿宋_GB2312" w:hAnsi="宋体" w:cs="黑体"/>
          <w:sz w:val="32"/>
          <w:szCs w:val="32"/>
        </w:rPr>
        <w:t>/m</w:t>
      </w:r>
    </w:p>
    <w:p w:rsidR="00EC11BE" w:rsidRPr="00C455C0" w:rsidRDefault="00EC11BE" w:rsidP="00EA6305">
      <w:pPr>
        <w:pStyle w:val="a"/>
        <w:ind w:leftChars="0" w:firstLineChars="62" w:firstLine="31680"/>
        <w:jc w:val="left"/>
        <w:rPr>
          <w:rFonts w:ascii="仿宋_GB2312" w:eastAsia="仿宋_GB2312" w:hAnsi="宋体" w:cs="黑体"/>
          <w:sz w:val="32"/>
          <w:szCs w:val="32"/>
          <w:vertAlign w:val="superscript"/>
        </w:rPr>
      </w:pPr>
      <w:r w:rsidRPr="00C455C0">
        <w:rPr>
          <w:sz w:val="32"/>
          <w:szCs w:val="32"/>
        </w:rPr>
        <w:t xml:space="preserve"> S=85C/C</w:t>
      </w:r>
      <w:r w:rsidRPr="00C455C0">
        <w:rPr>
          <w:sz w:val="32"/>
          <w:szCs w:val="32"/>
          <w:vertAlign w:val="superscript"/>
        </w:rPr>
        <w:t>*</w:t>
      </w:r>
    </w:p>
    <w:p w:rsidR="00EC11BE" w:rsidRPr="00C455C0" w:rsidRDefault="00EC11BE" w:rsidP="00235F49">
      <w:pPr>
        <w:pStyle w:val="a"/>
        <w:spacing w:line="560" w:lineRule="exact"/>
        <w:ind w:leftChars="0" w:left="0" w:firstLineChars="0" w:firstLine="645"/>
        <w:jc w:val="left"/>
        <w:rPr>
          <w:rFonts w:ascii="仿宋_GB2312" w:eastAsia="仿宋_GB2312" w:hAnsi="宋体" w:cs="黑体"/>
          <w:sz w:val="32"/>
          <w:szCs w:val="32"/>
        </w:rPr>
      </w:pPr>
      <w:r w:rsidRPr="00C455C0">
        <w:rPr>
          <w:rFonts w:ascii="仿宋_GB2312" w:eastAsia="仿宋_GB2312" w:hAnsi="宋体" w:cs="黑体"/>
          <w:sz w:val="32"/>
          <w:szCs w:val="32"/>
        </w:rPr>
        <w:t>C</w:t>
      </w:r>
      <w:r w:rsidRPr="00C455C0">
        <w:rPr>
          <w:rFonts w:ascii="仿宋_GB2312" w:eastAsia="仿宋_GB2312" w:hAnsi="宋体" w:cs="黑体"/>
          <w:sz w:val="32"/>
          <w:szCs w:val="32"/>
          <w:vertAlign w:val="superscript"/>
        </w:rPr>
        <w:t>*</w:t>
      </w:r>
      <w:r w:rsidRPr="00C455C0">
        <w:rPr>
          <w:rFonts w:ascii="仿宋_GB2312" w:eastAsia="仿宋_GB2312" w:hAnsi="宋体" w:cs="黑体"/>
          <w:sz w:val="32"/>
          <w:szCs w:val="32"/>
        </w:rPr>
        <w:t>:</w:t>
      </w:r>
      <w:r w:rsidRPr="00C455C0">
        <w:rPr>
          <w:rFonts w:ascii="仿宋_GB2312" w:eastAsia="仿宋_GB2312" w:hAnsi="宋体" w:cs="黑体" w:hint="eastAsia"/>
          <w:sz w:val="32"/>
          <w:szCs w:val="32"/>
        </w:rPr>
        <w:t>各队模型性能参数的最大值</w:t>
      </w:r>
    </w:p>
    <w:p w:rsidR="00EC11BE" w:rsidRPr="00C455C0" w:rsidRDefault="00EC11BE" w:rsidP="00235F49">
      <w:pPr>
        <w:pStyle w:val="a"/>
        <w:spacing w:line="560" w:lineRule="exact"/>
        <w:ind w:leftChars="0" w:left="0" w:firstLineChars="0" w:firstLine="645"/>
        <w:jc w:val="left"/>
        <w:rPr>
          <w:rFonts w:ascii="仿宋_GB2312" w:eastAsia="仿宋_GB2312" w:hAnsi="宋体" w:cs="黑体"/>
          <w:sz w:val="32"/>
          <w:szCs w:val="32"/>
        </w:rPr>
      </w:pPr>
      <w:r w:rsidRPr="00C455C0">
        <w:rPr>
          <w:rFonts w:ascii="仿宋_GB2312" w:eastAsia="仿宋_GB2312" w:hAnsi="宋体" w:cs="黑体"/>
          <w:i/>
          <w:sz w:val="32"/>
          <w:szCs w:val="32"/>
        </w:rPr>
        <w:t>C</w:t>
      </w:r>
      <w:r w:rsidRPr="00C455C0">
        <w:rPr>
          <w:rFonts w:ascii="仿宋_GB2312" w:eastAsia="仿宋_GB2312" w:hAnsi="宋体" w:cs="黑体" w:hint="eastAsia"/>
          <w:i/>
          <w:sz w:val="32"/>
          <w:szCs w:val="32"/>
        </w:rPr>
        <w:t>：</w:t>
      </w:r>
      <w:r w:rsidRPr="00C455C0">
        <w:rPr>
          <w:rFonts w:ascii="仿宋_GB2312" w:eastAsia="仿宋_GB2312" w:hAnsi="宋体" w:cs="黑体" w:hint="eastAsia"/>
          <w:sz w:val="32"/>
          <w:szCs w:val="32"/>
        </w:rPr>
        <w:t>本队模型的性能参数</w:t>
      </w:r>
    </w:p>
    <w:p w:rsidR="00EC11BE" w:rsidRDefault="00EC11BE" w:rsidP="00A0470A">
      <w:pPr>
        <w:pStyle w:val="a"/>
        <w:spacing w:line="560" w:lineRule="exact"/>
        <w:ind w:leftChars="0" w:left="0" w:firstLineChars="0" w:firstLine="645"/>
        <w:jc w:val="left"/>
        <w:rPr>
          <w:rFonts w:ascii="仿宋_GB2312" w:eastAsia="仿宋_GB2312" w:hAnsi="宋体" w:cs="黑体"/>
          <w:sz w:val="32"/>
          <w:szCs w:val="32"/>
        </w:rPr>
      </w:pPr>
      <w:r w:rsidRPr="00C455C0">
        <w:rPr>
          <w:rFonts w:ascii="仿宋_GB2312" w:eastAsia="仿宋_GB2312" w:hAnsi="宋体" w:cs="黑体"/>
          <w:i/>
          <w:sz w:val="32"/>
          <w:szCs w:val="32"/>
        </w:rPr>
        <w:t>S</w:t>
      </w:r>
      <w:r w:rsidRPr="00C455C0">
        <w:rPr>
          <w:rFonts w:ascii="仿宋_GB2312" w:eastAsia="仿宋_GB2312" w:hAnsi="宋体" w:cs="黑体" w:hint="eastAsia"/>
          <w:i/>
          <w:sz w:val="32"/>
          <w:szCs w:val="32"/>
        </w:rPr>
        <w:t>：</w:t>
      </w:r>
      <w:r w:rsidRPr="00C455C0">
        <w:rPr>
          <w:rFonts w:ascii="仿宋_GB2312" w:eastAsia="仿宋_GB2312" w:hAnsi="宋体" w:cs="黑体" w:hint="eastAsia"/>
          <w:sz w:val="32"/>
          <w:szCs w:val="32"/>
        </w:rPr>
        <w:t>本队模型性能得分</w:t>
      </w:r>
    </w:p>
    <w:p w:rsidR="00EC11BE" w:rsidRDefault="00EC11BE" w:rsidP="00C863FE">
      <w:pPr>
        <w:tabs>
          <w:tab w:val="left" w:pos="3450"/>
        </w:tabs>
        <w:spacing w:line="360" w:lineRule="auto"/>
        <w:rPr>
          <w:rFonts w:ascii="仿宋_GB2312" w:eastAsia="仿宋_GB2312" w:hAnsi="宋体"/>
          <w:sz w:val="32"/>
          <w:szCs w:val="32"/>
        </w:rPr>
      </w:pPr>
      <w:r>
        <w:rPr>
          <w:rFonts w:ascii="仿宋_GB2312" w:eastAsia="仿宋_GB2312" w:hAnsi="宋体" w:cs="黑体" w:hint="eastAsia"/>
          <w:b/>
          <w:sz w:val="36"/>
          <w:szCs w:val="36"/>
        </w:rPr>
        <w:t>挑战</w:t>
      </w:r>
      <w:r w:rsidRPr="00850E71">
        <w:rPr>
          <w:rFonts w:ascii="仿宋_GB2312" w:eastAsia="仿宋_GB2312" w:hAnsi="宋体" w:cs="黑体" w:hint="eastAsia"/>
          <w:b/>
          <w:sz w:val="36"/>
          <w:szCs w:val="36"/>
        </w:rPr>
        <w:t>组</w:t>
      </w:r>
      <w:r>
        <w:rPr>
          <w:rFonts w:ascii="仿宋_GB2312" w:eastAsia="仿宋_GB2312" w:hAnsi="宋体" w:cs="黑体" w:hint="eastAsia"/>
          <w:b/>
          <w:sz w:val="36"/>
          <w:szCs w:val="36"/>
        </w:rPr>
        <w:t>二</w:t>
      </w:r>
      <w:r w:rsidRPr="00850E71">
        <w:rPr>
          <w:rFonts w:ascii="仿宋_GB2312" w:eastAsia="仿宋_GB2312" w:hAnsi="宋体" w:cs="黑体" w:hint="eastAsia"/>
          <w:b/>
          <w:sz w:val="36"/>
          <w:szCs w:val="36"/>
        </w:rPr>
        <w:t>：</w:t>
      </w:r>
    </w:p>
    <w:p w:rsidR="00EC11BE"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hint="eastAsia"/>
          <w:sz w:val="32"/>
          <w:szCs w:val="32"/>
        </w:rPr>
        <w:t>采用</w:t>
      </w:r>
      <w:bookmarkStart w:id="3" w:name="_Hlk35802282"/>
      <w:r w:rsidRPr="00C863FE">
        <w:rPr>
          <w:rFonts w:ascii="仿宋_GB2312" w:eastAsia="仿宋_GB2312" w:hAnsi="宋体" w:cs="黑体"/>
          <w:sz w:val="32"/>
          <w:szCs w:val="32"/>
        </w:rPr>
        <w:t>2021</w:t>
      </w:r>
      <w:r w:rsidRPr="00C863FE">
        <w:rPr>
          <w:rFonts w:ascii="仿宋_GB2312" w:eastAsia="仿宋_GB2312" w:hAnsi="宋体" w:cs="黑体" w:hint="eastAsia"/>
          <w:sz w:val="32"/>
          <w:szCs w:val="32"/>
        </w:rPr>
        <w:t>年第十四届全国大学生结构设计竞赛题目</w:t>
      </w:r>
      <w:bookmarkEnd w:id="3"/>
      <w:r w:rsidRPr="00C863FE">
        <w:rPr>
          <w:rFonts w:ascii="仿宋_GB2312" w:eastAsia="仿宋_GB2312" w:hAnsi="宋体" w:cs="黑体" w:hint="eastAsia"/>
          <w:sz w:val="32"/>
          <w:szCs w:val="32"/>
        </w:rPr>
        <w:t>《</w:t>
      </w:r>
      <w:bookmarkStart w:id="4" w:name="_Hlk35802304"/>
      <w:r w:rsidRPr="00C863FE">
        <w:rPr>
          <w:rFonts w:ascii="仿宋_GB2312" w:eastAsia="仿宋_GB2312" w:hAnsi="宋体" w:cs="黑体" w:hint="eastAsia"/>
          <w:sz w:val="32"/>
          <w:szCs w:val="32"/>
        </w:rPr>
        <w:t>变参数桥梁结构模型设计与制作</w:t>
      </w:r>
      <w:bookmarkEnd w:id="4"/>
      <w:r w:rsidRPr="00C863FE">
        <w:rPr>
          <w:rFonts w:ascii="仿宋_GB2312" w:eastAsia="仿宋_GB2312" w:hAnsi="宋体" w:cs="黑体" w:hint="eastAsia"/>
          <w:sz w:val="32"/>
          <w:szCs w:val="32"/>
        </w:rPr>
        <w:t>》，</w:t>
      </w:r>
      <w:r>
        <w:rPr>
          <w:rFonts w:ascii="仿宋_GB2312" w:eastAsia="仿宋_GB2312" w:hAnsi="宋体" w:cs="黑体" w:hint="eastAsia"/>
          <w:sz w:val="32"/>
          <w:szCs w:val="32"/>
        </w:rPr>
        <w:t>详见附件。</w:t>
      </w:r>
    </w:p>
    <w:p w:rsidR="00EC11BE" w:rsidRDefault="00EC11BE" w:rsidP="00EA6305">
      <w:pPr>
        <w:pStyle w:val="a"/>
        <w:spacing w:line="560" w:lineRule="exact"/>
        <w:ind w:leftChars="0" w:left="0" w:firstLine="31680"/>
        <w:rPr>
          <w:rFonts w:ascii="仿宋_GB2312" w:eastAsia="仿宋_GB2312" w:hAnsi="宋体" w:cs="黑体"/>
          <w:sz w:val="32"/>
          <w:szCs w:val="32"/>
        </w:rPr>
      </w:pPr>
      <w:r>
        <w:rPr>
          <w:rFonts w:ascii="仿宋_GB2312" w:eastAsia="仿宋_GB2312" w:hAnsi="宋体" w:cs="黑体" w:hint="eastAsia"/>
          <w:sz w:val="32"/>
          <w:szCs w:val="32"/>
        </w:rPr>
        <w:t>其中的</w:t>
      </w:r>
      <w:r w:rsidRPr="00C863FE">
        <w:rPr>
          <w:rFonts w:ascii="仿宋_GB2312" w:eastAsia="仿宋_GB2312" w:hAnsi="宋体" w:cs="黑体" w:hint="eastAsia"/>
          <w:sz w:val="32"/>
          <w:szCs w:val="32"/>
        </w:rPr>
        <w:t>待定参数，也采用</w:t>
      </w:r>
      <w:r w:rsidRPr="00C863FE">
        <w:rPr>
          <w:rFonts w:ascii="仿宋_GB2312" w:eastAsia="仿宋_GB2312" w:hAnsi="宋体" w:cs="黑体"/>
          <w:sz w:val="32"/>
          <w:szCs w:val="32"/>
        </w:rPr>
        <w:t>2021</w:t>
      </w:r>
      <w:r w:rsidRPr="00C863FE">
        <w:rPr>
          <w:rFonts w:ascii="仿宋_GB2312" w:eastAsia="仿宋_GB2312" w:hAnsi="宋体" w:cs="黑体" w:hint="eastAsia"/>
          <w:sz w:val="32"/>
          <w:szCs w:val="32"/>
        </w:rPr>
        <w:t>年第十四届全国大学生结构设计竞赛</w:t>
      </w:r>
      <w:r>
        <w:rPr>
          <w:rFonts w:ascii="仿宋_GB2312" w:eastAsia="仿宋_GB2312" w:hAnsi="宋体" w:cs="黑体" w:hint="eastAsia"/>
          <w:sz w:val="32"/>
          <w:szCs w:val="32"/>
        </w:rPr>
        <w:t>现场抽取的参数，即：</w:t>
      </w:r>
      <w:r>
        <w:rPr>
          <w:rFonts w:ascii="仿宋_GB2312" w:eastAsia="仿宋_GB2312" w:hAnsi="宋体" w:cs="黑体"/>
          <w:sz w:val="32"/>
          <w:szCs w:val="32"/>
        </w:rPr>
        <w:t>3</w:t>
      </w:r>
      <w:r>
        <w:rPr>
          <w:rFonts w:ascii="仿宋_GB2312" w:eastAsia="仿宋_GB2312" w:hAnsi="宋体" w:cs="黑体" w:hint="eastAsia"/>
          <w:sz w:val="32"/>
          <w:szCs w:val="32"/>
        </w:rPr>
        <w:t>轴支座顶面标高为</w:t>
      </w:r>
      <w:r>
        <w:rPr>
          <w:rFonts w:ascii="仿宋_GB2312" w:eastAsia="仿宋_GB2312" w:hAnsi="宋体" w:cs="黑体"/>
          <w:sz w:val="32"/>
          <w:szCs w:val="32"/>
        </w:rPr>
        <w:t>140mm</w:t>
      </w:r>
      <w:r>
        <w:rPr>
          <w:rFonts w:ascii="仿宋_GB2312" w:eastAsia="仿宋_GB2312" w:hAnsi="宋体" w:cs="黑体" w:hint="eastAsia"/>
          <w:sz w:val="32"/>
          <w:szCs w:val="32"/>
        </w:rPr>
        <w:t>；桥下净空顶标高最小值为</w:t>
      </w:r>
      <w:r>
        <w:rPr>
          <w:rFonts w:ascii="仿宋_GB2312" w:eastAsia="仿宋_GB2312" w:hAnsi="宋体" w:cs="黑体"/>
          <w:sz w:val="32"/>
          <w:szCs w:val="32"/>
        </w:rPr>
        <w:t>-150mm</w:t>
      </w:r>
      <w:r>
        <w:rPr>
          <w:rFonts w:ascii="仿宋_GB2312" w:eastAsia="仿宋_GB2312" w:hAnsi="宋体" w:cs="黑体" w:hint="eastAsia"/>
          <w:sz w:val="32"/>
          <w:szCs w:val="32"/>
        </w:rPr>
        <w:t>；竖向加载点相关荷载为</w:t>
      </w:r>
      <w:r>
        <w:rPr>
          <w:rFonts w:ascii="仿宋_GB2312" w:eastAsia="仿宋_GB2312" w:hAnsi="宋体" w:cs="黑体"/>
          <w:sz w:val="32"/>
          <w:szCs w:val="32"/>
        </w:rPr>
        <w:t>G</w:t>
      </w:r>
      <w:r>
        <w:rPr>
          <w:rFonts w:ascii="仿宋_GB2312" w:eastAsia="仿宋_GB2312" w:hAnsi="宋体" w:cs="黑体"/>
          <w:sz w:val="32"/>
          <w:szCs w:val="32"/>
          <w:vertAlign w:val="subscript"/>
        </w:rPr>
        <w:t>A1</w:t>
      </w:r>
      <w:r>
        <w:rPr>
          <w:rFonts w:ascii="仿宋_GB2312" w:eastAsia="仿宋_GB2312" w:hAnsi="宋体" w:cs="黑体"/>
          <w:sz w:val="32"/>
          <w:szCs w:val="32"/>
        </w:rPr>
        <w:t>=50N</w:t>
      </w:r>
      <w:r>
        <w:rPr>
          <w:rFonts w:ascii="仿宋_GB2312" w:eastAsia="仿宋_GB2312" w:hAnsi="宋体" w:cs="黑体" w:hint="eastAsia"/>
          <w:sz w:val="32"/>
          <w:szCs w:val="32"/>
        </w:rPr>
        <w:t>、</w:t>
      </w:r>
      <w:r>
        <w:rPr>
          <w:rFonts w:ascii="仿宋_GB2312" w:eastAsia="仿宋_GB2312" w:hAnsi="宋体" w:cs="黑体"/>
          <w:sz w:val="32"/>
          <w:szCs w:val="32"/>
        </w:rPr>
        <w:t>G</w:t>
      </w:r>
      <w:r>
        <w:rPr>
          <w:rFonts w:ascii="仿宋_GB2312" w:eastAsia="仿宋_GB2312" w:hAnsi="宋体" w:cs="黑体"/>
          <w:sz w:val="32"/>
          <w:szCs w:val="32"/>
          <w:vertAlign w:val="subscript"/>
        </w:rPr>
        <w:t>A2</w:t>
      </w:r>
      <w:r>
        <w:rPr>
          <w:rFonts w:ascii="仿宋_GB2312" w:eastAsia="仿宋_GB2312" w:hAnsi="宋体" w:cs="黑体"/>
          <w:sz w:val="32"/>
          <w:szCs w:val="32"/>
        </w:rPr>
        <w:t>=110N</w:t>
      </w:r>
      <w:r>
        <w:rPr>
          <w:rFonts w:ascii="仿宋_GB2312" w:eastAsia="仿宋_GB2312" w:hAnsi="宋体" w:cs="黑体" w:hint="eastAsia"/>
          <w:sz w:val="32"/>
          <w:szCs w:val="32"/>
        </w:rPr>
        <w:t>、</w:t>
      </w:r>
      <w:r>
        <w:rPr>
          <w:rFonts w:ascii="仿宋_GB2312" w:eastAsia="仿宋_GB2312" w:hAnsi="宋体" w:cs="黑体"/>
          <w:sz w:val="32"/>
          <w:szCs w:val="32"/>
        </w:rPr>
        <w:t>G</w:t>
      </w:r>
      <w:r>
        <w:rPr>
          <w:rFonts w:ascii="仿宋_GB2312" w:eastAsia="仿宋_GB2312" w:hAnsi="宋体" w:cs="黑体"/>
          <w:sz w:val="32"/>
          <w:szCs w:val="32"/>
          <w:vertAlign w:val="subscript"/>
        </w:rPr>
        <w:t>B1</w:t>
      </w:r>
      <w:r>
        <w:rPr>
          <w:rFonts w:ascii="仿宋_GB2312" w:eastAsia="仿宋_GB2312" w:hAnsi="宋体" w:cs="黑体"/>
          <w:sz w:val="32"/>
          <w:szCs w:val="32"/>
        </w:rPr>
        <w:t>=60N</w:t>
      </w:r>
      <w:r>
        <w:rPr>
          <w:rFonts w:ascii="仿宋_GB2312" w:eastAsia="仿宋_GB2312" w:hAnsi="宋体" w:cs="黑体" w:hint="eastAsia"/>
          <w:sz w:val="32"/>
          <w:szCs w:val="32"/>
        </w:rPr>
        <w:t>、</w:t>
      </w:r>
      <w:r>
        <w:rPr>
          <w:rFonts w:ascii="仿宋_GB2312" w:eastAsia="仿宋_GB2312" w:hAnsi="宋体" w:cs="黑体"/>
          <w:sz w:val="32"/>
          <w:szCs w:val="32"/>
        </w:rPr>
        <w:t>G</w:t>
      </w:r>
      <w:r>
        <w:rPr>
          <w:rFonts w:ascii="仿宋_GB2312" w:eastAsia="仿宋_GB2312" w:hAnsi="宋体" w:cs="黑体"/>
          <w:sz w:val="32"/>
          <w:szCs w:val="32"/>
          <w:vertAlign w:val="subscript"/>
        </w:rPr>
        <w:t>B2</w:t>
      </w:r>
      <w:r>
        <w:rPr>
          <w:rFonts w:ascii="仿宋_GB2312" w:eastAsia="仿宋_GB2312" w:hAnsi="宋体" w:cs="黑体"/>
          <w:sz w:val="32"/>
          <w:szCs w:val="32"/>
        </w:rPr>
        <w:t>=40N</w:t>
      </w:r>
      <w:r>
        <w:rPr>
          <w:rFonts w:ascii="仿宋_GB2312" w:eastAsia="仿宋_GB2312" w:hAnsi="宋体" w:cs="黑体" w:hint="eastAsia"/>
          <w:sz w:val="32"/>
          <w:szCs w:val="32"/>
        </w:rPr>
        <w:t>、</w:t>
      </w:r>
      <w:r>
        <w:rPr>
          <w:rFonts w:ascii="仿宋_GB2312" w:eastAsia="仿宋_GB2312" w:hAnsi="宋体" w:cs="黑体"/>
          <w:sz w:val="32"/>
          <w:szCs w:val="32"/>
        </w:rPr>
        <w:t>G</w:t>
      </w:r>
      <w:r>
        <w:rPr>
          <w:rFonts w:ascii="仿宋_GB2312" w:eastAsia="仿宋_GB2312" w:hAnsi="宋体" w:cs="黑体"/>
          <w:sz w:val="32"/>
          <w:szCs w:val="32"/>
          <w:vertAlign w:val="subscript"/>
        </w:rPr>
        <w:t>C1</w:t>
      </w:r>
      <w:r>
        <w:rPr>
          <w:rFonts w:ascii="仿宋_GB2312" w:eastAsia="仿宋_GB2312" w:hAnsi="宋体" w:cs="黑体"/>
          <w:sz w:val="32"/>
          <w:szCs w:val="32"/>
        </w:rPr>
        <w:t>=80N</w:t>
      </w:r>
      <w:r>
        <w:rPr>
          <w:rFonts w:ascii="仿宋_GB2312" w:eastAsia="仿宋_GB2312" w:hAnsi="宋体" w:cs="黑体" w:hint="eastAsia"/>
          <w:sz w:val="32"/>
          <w:szCs w:val="32"/>
        </w:rPr>
        <w:t>、</w:t>
      </w:r>
      <w:r>
        <w:rPr>
          <w:rFonts w:ascii="仿宋_GB2312" w:eastAsia="仿宋_GB2312" w:hAnsi="宋体" w:cs="黑体"/>
          <w:sz w:val="32"/>
          <w:szCs w:val="32"/>
        </w:rPr>
        <w:t>G</w:t>
      </w:r>
      <w:r>
        <w:rPr>
          <w:rFonts w:ascii="仿宋_GB2312" w:eastAsia="仿宋_GB2312" w:hAnsi="宋体" w:cs="黑体"/>
          <w:sz w:val="32"/>
          <w:szCs w:val="32"/>
          <w:vertAlign w:val="subscript"/>
        </w:rPr>
        <w:t>C2</w:t>
      </w:r>
      <w:r>
        <w:rPr>
          <w:rFonts w:ascii="仿宋_GB2312" w:eastAsia="仿宋_GB2312" w:hAnsi="宋体" w:cs="黑体"/>
          <w:sz w:val="32"/>
          <w:szCs w:val="32"/>
        </w:rPr>
        <w:t>=100N</w:t>
      </w:r>
      <w:r>
        <w:rPr>
          <w:rFonts w:ascii="仿宋_GB2312" w:eastAsia="仿宋_GB2312" w:hAnsi="宋体" w:cs="黑体" w:hint="eastAsia"/>
          <w:sz w:val="32"/>
          <w:szCs w:val="32"/>
        </w:rPr>
        <w:t>、</w:t>
      </w:r>
      <w:r>
        <w:rPr>
          <w:rFonts w:ascii="仿宋_GB2312" w:eastAsia="仿宋_GB2312" w:hAnsi="宋体" w:cs="黑体"/>
          <w:sz w:val="32"/>
          <w:szCs w:val="32"/>
        </w:rPr>
        <w:t>G</w:t>
      </w:r>
      <w:r>
        <w:rPr>
          <w:rFonts w:ascii="仿宋_GB2312" w:eastAsia="仿宋_GB2312" w:hAnsi="宋体" w:cs="黑体"/>
          <w:sz w:val="32"/>
          <w:szCs w:val="32"/>
          <w:vertAlign w:val="subscript"/>
        </w:rPr>
        <w:t>D1</w:t>
      </w:r>
      <w:r>
        <w:rPr>
          <w:rFonts w:ascii="仿宋_GB2312" w:eastAsia="仿宋_GB2312" w:hAnsi="宋体" w:cs="黑体"/>
          <w:sz w:val="32"/>
          <w:szCs w:val="32"/>
        </w:rPr>
        <w:t>=90N</w:t>
      </w:r>
      <w:r>
        <w:rPr>
          <w:rFonts w:ascii="仿宋_GB2312" w:eastAsia="仿宋_GB2312" w:hAnsi="宋体" w:cs="黑体" w:hint="eastAsia"/>
          <w:sz w:val="32"/>
          <w:szCs w:val="32"/>
        </w:rPr>
        <w:t>、</w:t>
      </w:r>
      <w:r>
        <w:rPr>
          <w:rFonts w:ascii="仿宋_GB2312" w:eastAsia="仿宋_GB2312" w:hAnsi="宋体" w:cs="黑体"/>
          <w:sz w:val="32"/>
          <w:szCs w:val="32"/>
        </w:rPr>
        <w:t>G</w:t>
      </w:r>
      <w:r>
        <w:rPr>
          <w:rFonts w:ascii="仿宋_GB2312" w:eastAsia="仿宋_GB2312" w:hAnsi="宋体" w:cs="黑体"/>
          <w:sz w:val="32"/>
          <w:szCs w:val="32"/>
          <w:vertAlign w:val="subscript"/>
        </w:rPr>
        <w:t>D2</w:t>
      </w:r>
      <w:r>
        <w:rPr>
          <w:rFonts w:ascii="仿宋_GB2312" w:eastAsia="仿宋_GB2312" w:hAnsi="宋体" w:cs="黑体"/>
          <w:sz w:val="32"/>
          <w:szCs w:val="32"/>
        </w:rPr>
        <w:t>=120N</w:t>
      </w:r>
      <w:r w:rsidRPr="00C455C0">
        <w:rPr>
          <w:rFonts w:ascii="仿宋_GB2312" w:eastAsia="仿宋_GB2312" w:hAnsi="宋体" w:cs="黑体" w:hint="eastAsia"/>
          <w:sz w:val="32"/>
          <w:szCs w:val="32"/>
        </w:rPr>
        <w:t>。</w:t>
      </w:r>
    </w:p>
    <w:p w:rsidR="00EC11BE" w:rsidRPr="00C863FE" w:rsidRDefault="00EC11BE" w:rsidP="00A0470A">
      <w:pPr>
        <w:pStyle w:val="a"/>
        <w:spacing w:line="560" w:lineRule="exact"/>
        <w:ind w:leftChars="0" w:left="0" w:firstLineChars="0" w:firstLine="645"/>
        <w:jc w:val="left"/>
        <w:rPr>
          <w:rFonts w:ascii="仿宋_GB2312" w:eastAsia="仿宋_GB2312" w:hAnsi="宋体" w:cs="黑体"/>
          <w:sz w:val="32"/>
          <w:szCs w:val="32"/>
        </w:rPr>
      </w:pPr>
    </w:p>
    <w:p w:rsidR="00EC11BE" w:rsidRDefault="00EC11BE" w:rsidP="00A0470A">
      <w:pPr>
        <w:pStyle w:val="a"/>
        <w:spacing w:line="560" w:lineRule="exact"/>
        <w:ind w:leftChars="0" w:left="0" w:firstLineChars="0" w:firstLine="645"/>
        <w:jc w:val="left"/>
        <w:rPr>
          <w:rFonts w:ascii="仿宋_GB2312" w:eastAsia="仿宋_GB2312" w:hAnsi="宋体" w:cs="黑体"/>
          <w:sz w:val="32"/>
          <w:szCs w:val="32"/>
        </w:rPr>
      </w:pPr>
    </w:p>
    <w:p w:rsidR="00EC11BE" w:rsidRDefault="00EC11BE" w:rsidP="00A0470A">
      <w:pPr>
        <w:pStyle w:val="a"/>
        <w:spacing w:line="560" w:lineRule="exact"/>
        <w:ind w:leftChars="0" w:left="0" w:firstLineChars="0" w:firstLine="645"/>
        <w:jc w:val="left"/>
        <w:rPr>
          <w:rFonts w:ascii="仿宋_GB2312" w:eastAsia="仿宋_GB2312" w:hAnsi="宋体" w:cs="黑体"/>
          <w:sz w:val="32"/>
          <w:szCs w:val="32"/>
        </w:rPr>
      </w:pPr>
    </w:p>
    <w:p w:rsidR="00EC11BE" w:rsidRPr="00D1196F" w:rsidRDefault="00EC11BE" w:rsidP="00A0470A">
      <w:pPr>
        <w:pStyle w:val="a"/>
        <w:spacing w:line="560" w:lineRule="exact"/>
        <w:ind w:leftChars="0" w:left="0" w:firstLineChars="0" w:firstLine="645"/>
        <w:jc w:val="left"/>
        <w:rPr>
          <w:rFonts w:ascii="仿宋_GB2312" w:eastAsia="仿宋_GB2312" w:hAnsi="宋体"/>
          <w:sz w:val="32"/>
          <w:szCs w:val="32"/>
        </w:rPr>
      </w:pPr>
    </w:p>
    <w:sectPr w:rsidR="00EC11BE" w:rsidRPr="00D1196F" w:rsidSect="008250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1BE" w:rsidRDefault="00EC11BE" w:rsidP="00D1196F">
      <w:r>
        <w:separator/>
      </w:r>
    </w:p>
  </w:endnote>
  <w:endnote w:type="continuationSeparator" w:id="1">
    <w:p w:rsidR="00EC11BE" w:rsidRDefault="00EC11BE" w:rsidP="00D11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1BE" w:rsidRDefault="00EC11BE" w:rsidP="00D1196F">
      <w:r>
        <w:separator/>
      </w:r>
    </w:p>
  </w:footnote>
  <w:footnote w:type="continuationSeparator" w:id="1">
    <w:p w:rsidR="00EC11BE" w:rsidRDefault="00EC11BE" w:rsidP="00D11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2F30"/>
    <w:multiLevelType w:val="hybridMultilevel"/>
    <w:tmpl w:val="01E4F3DA"/>
    <w:lvl w:ilvl="0" w:tplc="A4F28040">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vertAlign w:val="baseline"/>
      </w:rPr>
    </w:lvl>
    <w:lvl w:ilvl="1" w:tplc="96D4E8D6">
      <w:start w:val="1"/>
      <w:numFmt w:val="upperLetter"/>
      <w:lvlText w:val="%2."/>
      <w:lvlJc w:val="left"/>
      <w:pPr>
        <w:ind w:left="1050"/>
      </w:pPr>
      <w:rPr>
        <w:rFonts w:ascii="Times New Roman" w:eastAsia="Times New Roman" w:hAnsi="Times New Roman" w:cs="Times New Roman"/>
        <w:b w:val="0"/>
        <w:i w:val="0"/>
        <w:strike w:val="0"/>
        <w:dstrike w:val="0"/>
        <w:color w:val="000000"/>
        <w:sz w:val="24"/>
        <w:szCs w:val="24"/>
        <w:u w:val="none" w:color="000000"/>
        <w:vertAlign w:val="baseline"/>
      </w:rPr>
    </w:lvl>
    <w:lvl w:ilvl="2" w:tplc="153AB872">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vertAlign w:val="baseline"/>
      </w:rPr>
    </w:lvl>
    <w:lvl w:ilvl="3" w:tplc="6EFE61F4">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vertAlign w:val="baseline"/>
      </w:rPr>
    </w:lvl>
    <w:lvl w:ilvl="4" w:tplc="546C36DA">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vertAlign w:val="baseline"/>
      </w:rPr>
    </w:lvl>
    <w:lvl w:ilvl="5" w:tplc="9D3E056A">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vertAlign w:val="baseline"/>
      </w:rPr>
    </w:lvl>
    <w:lvl w:ilvl="6" w:tplc="20500BAA">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vertAlign w:val="baseline"/>
      </w:rPr>
    </w:lvl>
    <w:lvl w:ilvl="7" w:tplc="C5B08A14">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vertAlign w:val="baseline"/>
      </w:rPr>
    </w:lvl>
    <w:lvl w:ilvl="8" w:tplc="92F093BC">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A022B08"/>
    <w:multiLevelType w:val="hybridMultilevel"/>
    <w:tmpl w:val="171AAD42"/>
    <w:lvl w:ilvl="0" w:tplc="BC30F00C">
      <w:start w:val="1"/>
      <w:numFmt w:val="decimal"/>
      <w:lvlText w:val="表%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174A2A0D"/>
    <w:multiLevelType w:val="hybridMultilevel"/>
    <w:tmpl w:val="FAA2DE62"/>
    <w:lvl w:ilvl="0" w:tplc="D8F23B1C">
      <w:start w:val="1"/>
      <w:numFmt w:val="decimal"/>
      <w:lvlText w:val="%1)"/>
      <w:lvlJc w:val="left"/>
      <w:pPr>
        <w:ind w:left="887"/>
      </w:pPr>
      <w:rPr>
        <w:rFonts w:ascii="Times New Roman" w:eastAsia="Times New Roman" w:hAnsi="Times New Roman" w:cs="Times New Roman"/>
        <w:b w:val="0"/>
        <w:i w:val="0"/>
        <w:strike w:val="0"/>
        <w:dstrike w:val="0"/>
        <w:color w:val="000000"/>
        <w:sz w:val="24"/>
        <w:szCs w:val="24"/>
        <w:u w:val="none" w:color="000000"/>
        <w:vertAlign w:val="baseline"/>
      </w:rPr>
    </w:lvl>
    <w:lvl w:ilvl="1" w:tplc="01B6EC1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vertAlign w:val="baseline"/>
      </w:rPr>
    </w:lvl>
    <w:lvl w:ilvl="2" w:tplc="7738420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vertAlign w:val="baseline"/>
      </w:rPr>
    </w:lvl>
    <w:lvl w:ilvl="3" w:tplc="F58EC8C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vertAlign w:val="baseline"/>
      </w:rPr>
    </w:lvl>
    <w:lvl w:ilvl="4" w:tplc="D1424B3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vertAlign w:val="baseline"/>
      </w:rPr>
    </w:lvl>
    <w:lvl w:ilvl="5" w:tplc="9A764B2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vertAlign w:val="baseline"/>
      </w:rPr>
    </w:lvl>
    <w:lvl w:ilvl="6" w:tplc="11949ED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vertAlign w:val="baseline"/>
      </w:rPr>
    </w:lvl>
    <w:lvl w:ilvl="7" w:tplc="E876930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vertAlign w:val="baseline"/>
      </w:rPr>
    </w:lvl>
    <w:lvl w:ilvl="8" w:tplc="F068634A">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BE60612"/>
    <w:multiLevelType w:val="hybridMultilevel"/>
    <w:tmpl w:val="BF6AD048"/>
    <w:lvl w:ilvl="0" w:tplc="1A30F9F8">
      <w:start w:val="1"/>
      <w:numFmt w:val="lowerLetter"/>
      <w:pStyle w:val="MTDisplayEquation"/>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208F500E"/>
    <w:multiLevelType w:val="hybridMultilevel"/>
    <w:tmpl w:val="0142783C"/>
    <w:lvl w:ilvl="0" w:tplc="28ACAE88">
      <w:start w:val="1"/>
      <w:numFmt w:val="lowerLetter"/>
      <w:lvlText w:val="%1)"/>
      <w:lvlJc w:val="left"/>
      <w:pPr>
        <w:ind w:left="90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6F00F34"/>
    <w:multiLevelType w:val="hybridMultilevel"/>
    <w:tmpl w:val="FB12AD36"/>
    <w:lvl w:ilvl="0" w:tplc="69C41DFA">
      <w:start w:val="1"/>
      <w:numFmt w:val="decimal"/>
      <w:lvlText w:val="%1)"/>
      <w:lvlJc w:val="left"/>
      <w:pPr>
        <w:ind w:left="887"/>
      </w:pPr>
      <w:rPr>
        <w:rFonts w:ascii="Times New Roman" w:eastAsia="Times New Roman" w:hAnsi="Times New Roman" w:cs="Times New Roman"/>
        <w:b w:val="0"/>
        <w:i w:val="0"/>
        <w:strike w:val="0"/>
        <w:dstrike w:val="0"/>
        <w:color w:val="000000"/>
        <w:sz w:val="24"/>
        <w:szCs w:val="24"/>
        <w:u w:val="none" w:color="000000"/>
        <w:vertAlign w:val="baseline"/>
      </w:rPr>
    </w:lvl>
    <w:lvl w:ilvl="1" w:tplc="52FC03C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vertAlign w:val="baseline"/>
      </w:rPr>
    </w:lvl>
    <w:lvl w:ilvl="2" w:tplc="E3605D1A">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vertAlign w:val="baseline"/>
      </w:rPr>
    </w:lvl>
    <w:lvl w:ilvl="3" w:tplc="4B1AA6E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vertAlign w:val="baseline"/>
      </w:rPr>
    </w:lvl>
    <w:lvl w:ilvl="4" w:tplc="FC04C16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vertAlign w:val="baseline"/>
      </w:rPr>
    </w:lvl>
    <w:lvl w:ilvl="5" w:tplc="967A5F7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vertAlign w:val="baseline"/>
      </w:rPr>
    </w:lvl>
    <w:lvl w:ilvl="6" w:tplc="35D46F14">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vertAlign w:val="baseline"/>
      </w:rPr>
    </w:lvl>
    <w:lvl w:ilvl="7" w:tplc="C11E486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vertAlign w:val="baseline"/>
      </w:rPr>
    </w:lvl>
    <w:lvl w:ilvl="8" w:tplc="F28200F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3BAC02BF"/>
    <w:multiLevelType w:val="hybridMultilevel"/>
    <w:tmpl w:val="1B8E5880"/>
    <w:lvl w:ilvl="0" w:tplc="87FA2318">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vertAlign w:val="baseline"/>
      </w:rPr>
    </w:lvl>
    <w:lvl w:ilvl="1" w:tplc="B3EACA8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vertAlign w:val="baseline"/>
      </w:rPr>
    </w:lvl>
    <w:lvl w:ilvl="2" w:tplc="F7ECD05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vertAlign w:val="baseline"/>
      </w:rPr>
    </w:lvl>
    <w:lvl w:ilvl="3" w:tplc="58CC2550">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vertAlign w:val="baseline"/>
      </w:rPr>
    </w:lvl>
    <w:lvl w:ilvl="4" w:tplc="B268C75A">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vertAlign w:val="baseline"/>
      </w:rPr>
    </w:lvl>
    <w:lvl w:ilvl="5" w:tplc="60CE5B14">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vertAlign w:val="baseline"/>
      </w:rPr>
    </w:lvl>
    <w:lvl w:ilvl="6" w:tplc="6CC0A48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vertAlign w:val="baseline"/>
      </w:rPr>
    </w:lvl>
    <w:lvl w:ilvl="7" w:tplc="2B605832">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vertAlign w:val="baseline"/>
      </w:rPr>
    </w:lvl>
    <w:lvl w:ilvl="8" w:tplc="D114A15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3D3D1E52"/>
    <w:multiLevelType w:val="hybridMultilevel"/>
    <w:tmpl w:val="CF629F10"/>
    <w:lvl w:ilvl="0" w:tplc="2E70DF2A">
      <w:start w:val="1"/>
      <w:numFmt w:val="decimal"/>
      <w:lvlText w:val="%1）"/>
      <w:lvlJc w:val="left"/>
      <w:pPr>
        <w:ind w:left="1245" w:hanging="360"/>
      </w:pPr>
      <w:rPr>
        <w:rFonts w:cs="Times New Roman" w:hint="default"/>
      </w:rPr>
    </w:lvl>
    <w:lvl w:ilvl="1" w:tplc="04090019" w:tentative="1">
      <w:start w:val="1"/>
      <w:numFmt w:val="lowerLetter"/>
      <w:lvlText w:val="%2)"/>
      <w:lvlJc w:val="left"/>
      <w:pPr>
        <w:ind w:left="1725" w:hanging="420"/>
      </w:pPr>
      <w:rPr>
        <w:rFonts w:cs="Times New Roman"/>
      </w:rPr>
    </w:lvl>
    <w:lvl w:ilvl="2" w:tplc="0409001B" w:tentative="1">
      <w:start w:val="1"/>
      <w:numFmt w:val="lowerRoman"/>
      <w:lvlText w:val="%3."/>
      <w:lvlJc w:val="right"/>
      <w:pPr>
        <w:ind w:left="2145" w:hanging="420"/>
      </w:pPr>
      <w:rPr>
        <w:rFonts w:cs="Times New Roman"/>
      </w:rPr>
    </w:lvl>
    <w:lvl w:ilvl="3" w:tplc="0409000F" w:tentative="1">
      <w:start w:val="1"/>
      <w:numFmt w:val="decimal"/>
      <w:lvlText w:val="%4."/>
      <w:lvlJc w:val="left"/>
      <w:pPr>
        <w:ind w:left="2565" w:hanging="420"/>
      </w:pPr>
      <w:rPr>
        <w:rFonts w:cs="Times New Roman"/>
      </w:rPr>
    </w:lvl>
    <w:lvl w:ilvl="4" w:tplc="04090019" w:tentative="1">
      <w:start w:val="1"/>
      <w:numFmt w:val="lowerLetter"/>
      <w:lvlText w:val="%5)"/>
      <w:lvlJc w:val="left"/>
      <w:pPr>
        <w:ind w:left="2985" w:hanging="420"/>
      </w:pPr>
      <w:rPr>
        <w:rFonts w:cs="Times New Roman"/>
      </w:rPr>
    </w:lvl>
    <w:lvl w:ilvl="5" w:tplc="0409001B" w:tentative="1">
      <w:start w:val="1"/>
      <w:numFmt w:val="lowerRoman"/>
      <w:lvlText w:val="%6."/>
      <w:lvlJc w:val="right"/>
      <w:pPr>
        <w:ind w:left="3405" w:hanging="420"/>
      </w:pPr>
      <w:rPr>
        <w:rFonts w:cs="Times New Roman"/>
      </w:rPr>
    </w:lvl>
    <w:lvl w:ilvl="6" w:tplc="0409000F" w:tentative="1">
      <w:start w:val="1"/>
      <w:numFmt w:val="decimal"/>
      <w:lvlText w:val="%7."/>
      <w:lvlJc w:val="left"/>
      <w:pPr>
        <w:ind w:left="3825" w:hanging="420"/>
      </w:pPr>
      <w:rPr>
        <w:rFonts w:cs="Times New Roman"/>
      </w:rPr>
    </w:lvl>
    <w:lvl w:ilvl="7" w:tplc="04090019" w:tentative="1">
      <w:start w:val="1"/>
      <w:numFmt w:val="lowerLetter"/>
      <w:lvlText w:val="%8)"/>
      <w:lvlJc w:val="left"/>
      <w:pPr>
        <w:ind w:left="4245" w:hanging="420"/>
      </w:pPr>
      <w:rPr>
        <w:rFonts w:cs="Times New Roman"/>
      </w:rPr>
    </w:lvl>
    <w:lvl w:ilvl="8" w:tplc="0409001B" w:tentative="1">
      <w:start w:val="1"/>
      <w:numFmt w:val="lowerRoman"/>
      <w:lvlText w:val="%9."/>
      <w:lvlJc w:val="right"/>
      <w:pPr>
        <w:ind w:left="4665" w:hanging="420"/>
      </w:pPr>
      <w:rPr>
        <w:rFonts w:cs="Times New Roman"/>
      </w:rPr>
    </w:lvl>
  </w:abstractNum>
  <w:abstractNum w:abstractNumId="8">
    <w:nsid w:val="40DC7AA8"/>
    <w:multiLevelType w:val="hybridMultilevel"/>
    <w:tmpl w:val="87228218"/>
    <w:lvl w:ilvl="0" w:tplc="42A8919C">
      <w:start w:val="1"/>
      <w:numFmt w:val="decimal"/>
      <w:lvlText w:val="%1."/>
      <w:lvlJc w:val="left"/>
      <w:pPr>
        <w:ind w:left="1007"/>
      </w:pPr>
      <w:rPr>
        <w:rFonts w:ascii="Times New Roman" w:eastAsia="Times New Roman" w:hAnsi="Times New Roman" w:cs="Times New Roman"/>
        <w:b w:val="0"/>
        <w:i w:val="0"/>
        <w:strike w:val="0"/>
        <w:dstrike w:val="0"/>
        <w:color w:val="000000"/>
        <w:sz w:val="24"/>
        <w:szCs w:val="24"/>
        <w:u w:val="none" w:color="000000"/>
        <w:vertAlign w:val="baseline"/>
      </w:rPr>
    </w:lvl>
    <w:lvl w:ilvl="1" w:tplc="B7EA213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vertAlign w:val="baseline"/>
      </w:rPr>
    </w:lvl>
    <w:lvl w:ilvl="2" w:tplc="5A38AA46">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vertAlign w:val="baseline"/>
      </w:rPr>
    </w:lvl>
    <w:lvl w:ilvl="3" w:tplc="D59A1DF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vertAlign w:val="baseline"/>
      </w:rPr>
    </w:lvl>
    <w:lvl w:ilvl="4" w:tplc="B66CEBF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vertAlign w:val="baseline"/>
      </w:rPr>
    </w:lvl>
    <w:lvl w:ilvl="5" w:tplc="A588EC50">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vertAlign w:val="baseline"/>
      </w:rPr>
    </w:lvl>
    <w:lvl w:ilvl="6" w:tplc="4366197E">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vertAlign w:val="baseline"/>
      </w:rPr>
    </w:lvl>
    <w:lvl w:ilvl="7" w:tplc="69988D34">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vertAlign w:val="baseline"/>
      </w:rPr>
    </w:lvl>
    <w:lvl w:ilvl="8" w:tplc="7EDE8B46">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4A5B5C86"/>
    <w:multiLevelType w:val="hybridMultilevel"/>
    <w:tmpl w:val="B060EABA"/>
    <w:lvl w:ilvl="0" w:tplc="5F5A6D2E">
      <w:start w:val="1"/>
      <w:numFmt w:val="decimal"/>
      <w:lvlText w:val="%1."/>
      <w:lvlJc w:val="left"/>
      <w:pPr>
        <w:ind w:left="234"/>
      </w:pPr>
      <w:rPr>
        <w:rFonts w:ascii="Times New Roman" w:eastAsia="Times New Roman" w:hAnsi="Times New Roman" w:cs="Times New Roman"/>
        <w:b w:val="0"/>
        <w:i w:val="0"/>
        <w:strike w:val="0"/>
        <w:dstrike w:val="0"/>
        <w:color w:val="000000"/>
        <w:sz w:val="24"/>
        <w:szCs w:val="24"/>
        <w:u w:val="none" w:color="000000"/>
        <w:vertAlign w:val="baseline"/>
      </w:rPr>
    </w:lvl>
    <w:lvl w:ilvl="1" w:tplc="F5CC3FF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vertAlign w:val="baseline"/>
      </w:rPr>
    </w:lvl>
    <w:lvl w:ilvl="2" w:tplc="4E78D57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vertAlign w:val="baseline"/>
      </w:rPr>
    </w:lvl>
    <w:lvl w:ilvl="3" w:tplc="F2DCA21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vertAlign w:val="baseline"/>
      </w:rPr>
    </w:lvl>
    <w:lvl w:ilvl="4" w:tplc="73BA359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vertAlign w:val="baseline"/>
      </w:rPr>
    </w:lvl>
    <w:lvl w:ilvl="5" w:tplc="3698B95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vertAlign w:val="baseline"/>
      </w:rPr>
    </w:lvl>
    <w:lvl w:ilvl="6" w:tplc="FCD0630E">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vertAlign w:val="baseline"/>
      </w:rPr>
    </w:lvl>
    <w:lvl w:ilvl="7" w:tplc="76868FF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vertAlign w:val="baseline"/>
      </w:rPr>
    </w:lvl>
    <w:lvl w:ilvl="8" w:tplc="8A8A42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505F08B7"/>
    <w:multiLevelType w:val="hybridMultilevel"/>
    <w:tmpl w:val="E90E7024"/>
    <w:lvl w:ilvl="0" w:tplc="7D26B844">
      <w:start w:val="1"/>
      <w:numFmt w:val="decimal"/>
      <w:lvlText w:val="%1)"/>
      <w:lvlJc w:val="left"/>
      <w:pPr>
        <w:ind w:left="887"/>
      </w:pPr>
      <w:rPr>
        <w:rFonts w:ascii="Times New Roman" w:eastAsia="Times New Roman" w:hAnsi="Times New Roman" w:cs="Times New Roman"/>
        <w:b w:val="0"/>
        <w:i w:val="0"/>
        <w:strike w:val="0"/>
        <w:dstrike w:val="0"/>
        <w:color w:val="000000"/>
        <w:sz w:val="24"/>
        <w:szCs w:val="24"/>
        <w:u w:val="none" w:color="000000"/>
        <w:vertAlign w:val="baseline"/>
      </w:rPr>
    </w:lvl>
    <w:lvl w:ilvl="1" w:tplc="7DD6F60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vertAlign w:val="baseline"/>
      </w:rPr>
    </w:lvl>
    <w:lvl w:ilvl="2" w:tplc="EB887CE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vertAlign w:val="baseline"/>
      </w:rPr>
    </w:lvl>
    <w:lvl w:ilvl="3" w:tplc="71B0D5B8">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vertAlign w:val="baseline"/>
      </w:rPr>
    </w:lvl>
    <w:lvl w:ilvl="4" w:tplc="6A826D2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vertAlign w:val="baseline"/>
      </w:rPr>
    </w:lvl>
    <w:lvl w:ilvl="5" w:tplc="15829990">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vertAlign w:val="baseline"/>
      </w:rPr>
    </w:lvl>
    <w:lvl w:ilvl="6" w:tplc="BDA62854">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vertAlign w:val="baseline"/>
      </w:rPr>
    </w:lvl>
    <w:lvl w:ilvl="7" w:tplc="74FEB86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vertAlign w:val="baseline"/>
      </w:rPr>
    </w:lvl>
    <w:lvl w:ilvl="8" w:tplc="99F83550">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53BE6014"/>
    <w:multiLevelType w:val="hybridMultilevel"/>
    <w:tmpl w:val="5546C16C"/>
    <w:lvl w:ilvl="0" w:tplc="DBC6D35C">
      <w:start w:val="1"/>
      <w:numFmt w:val="decimal"/>
      <w:lvlText w:val="%1)"/>
      <w:lvlJc w:val="left"/>
      <w:pPr>
        <w:ind w:left="887"/>
      </w:pPr>
      <w:rPr>
        <w:rFonts w:ascii="Times New Roman" w:eastAsia="Times New Roman" w:hAnsi="Times New Roman" w:cs="Times New Roman"/>
        <w:b w:val="0"/>
        <w:i w:val="0"/>
        <w:strike w:val="0"/>
        <w:dstrike w:val="0"/>
        <w:color w:val="000000"/>
        <w:sz w:val="24"/>
        <w:szCs w:val="24"/>
        <w:u w:val="none" w:color="000000"/>
        <w:vertAlign w:val="baseline"/>
      </w:rPr>
    </w:lvl>
    <w:lvl w:ilvl="1" w:tplc="F97CA93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vertAlign w:val="baseline"/>
      </w:rPr>
    </w:lvl>
    <w:lvl w:ilvl="2" w:tplc="B7EEDC3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vertAlign w:val="baseline"/>
      </w:rPr>
    </w:lvl>
    <w:lvl w:ilvl="3" w:tplc="71961E0E">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vertAlign w:val="baseline"/>
      </w:rPr>
    </w:lvl>
    <w:lvl w:ilvl="4" w:tplc="4378BCA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vertAlign w:val="baseline"/>
      </w:rPr>
    </w:lvl>
    <w:lvl w:ilvl="5" w:tplc="0B262FA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vertAlign w:val="baseline"/>
      </w:rPr>
    </w:lvl>
    <w:lvl w:ilvl="6" w:tplc="CF8A953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vertAlign w:val="baseline"/>
      </w:rPr>
    </w:lvl>
    <w:lvl w:ilvl="7" w:tplc="375648D4">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vertAlign w:val="baseline"/>
      </w:rPr>
    </w:lvl>
    <w:lvl w:ilvl="8" w:tplc="7A6A9D6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59B13724"/>
    <w:multiLevelType w:val="hybridMultilevel"/>
    <w:tmpl w:val="4A7E4F00"/>
    <w:lvl w:ilvl="0" w:tplc="04090011">
      <w:start w:val="1"/>
      <w:numFmt w:val="decimal"/>
      <w:lvlText w:val="%1)"/>
      <w:lvlJc w:val="left"/>
      <w:pPr>
        <w:ind w:left="900" w:hanging="420"/>
      </w:pPr>
      <w:rPr>
        <w:rFonts w:cs="Times New Roman"/>
      </w:rPr>
    </w:lvl>
    <w:lvl w:ilvl="1" w:tplc="710C6526">
      <w:start w:val="1"/>
      <w:numFmt w:val="lowerLetter"/>
      <w:lvlText w:val="%2)"/>
      <w:lvlJc w:val="left"/>
      <w:pPr>
        <w:ind w:left="900" w:hanging="420"/>
      </w:pPr>
      <w:rPr>
        <w:rFonts w:cs="Times New Roman" w:hint="eastAsia"/>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5ED60313"/>
    <w:multiLevelType w:val="hybridMultilevel"/>
    <w:tmpl w:val="4AA40ACE"/>
    <w:lvl w:ilvl="0" w:tplc="C4DE27FE">
      <w:start w:val="2"/>
      <w:numFmt w:val="decimal"/>
      <w:pStyle w:val="Heading5"/>
      <w:lvlText w:val="图%1"/>
      <w:lvlJc w:val="center"/>
      <w:pPr>
        <w:ind w:left="982" w:hanging="420"/>
      </w:pPr>
      <w:rPr>
        <w:rFonts w:cs="Times New Roman" w:hint="eastAsia"/>
      </w:rPr>
    </w:lvl>
    <w:lvl w:ilvl="1" w:tplc="A5B20A50">
      <w:start w:val="1"/>
      <w:numFmt w:val="decimal"/>
      <w:lvlText w:val="（%2）"/>
      <w:lvlJc w:val="left"/>
      <w:pPr>
        <w:ind w:left="1702" w:hanging="720"/>
      </w:pPr>
      <w:rPr>
        <w:rFonts w:cs="Times New Roman" w:hint="default"/>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5"/>
  </w:num>
  <w:num w:numId="2">
    <w:abstractNumId w:val="8"/>
  </w:num>
  <w:num w:numId="3">
    <w:abstractNumId w:val="10"/>
  </w:num>
  <w:num w:numId="4">
    <w:abstractNumId w:val="9"/>
  </w:num>
  <w:num w:numId="5">
    <w:abstractNumId w:val="11"/>
  </w:num>
  <w:num w:numId="6">
    <w:abstractNumId w:val="0"/>
  </w:num>
  <w:num w:numId="7">
    <w:abstractNumId w:val="2"/>
  </w:num>
  <w:num w:numId="8">
    <w:abstractNumId w:val="6"/>
  </w:num>
  <w:num w:numId="9">
    <w:abstractNumId w:val="7"/>
  </w:num>
  <w:num w:numId="10">
    <w:abstractNumId w:val="13"/>
  </w:num>
  <w:num w:numId="11">
    <w:abstractNumId w:val="1"/>
  </w:num>
  <w:num w:numId="12">
    <w:abstractNumId w:val="12"/>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115"/>
    <w:rsid w:val="000141AD"/>
    <w:rsid w:val="00024A7C"/>
    <w:rsid w:val="00096B35"/>
    <w:rsid w:val="000E0FF6"/>
    <w:rsid w:val="000E243A"/>
    <w:rsid w:val="00121E74"/>
    <w:rsid w:val="001D568E"/>
    <w:rsid w:val="00204E85"/>
    <w:rsid w:val="00214950"/>
    <w:rsid w:val="00221117"/>
    <w:rsid w:val="00235F49"/>
    <w:rsid w:val="00246E5F"/>
    <w:rsid w:val="002473FE"/>
    <w:rsid w:val="00267BC2"/>
    <w:rsid w:val="00294E45"/>
    <w:rsid w:val="002B6190"/>
    <w:rsid w:val="003508FC"/>
    <w:rsid w:val="003D49A4"/>
    <w:rsid w:val="00454A04"/>
    <w:rsid w:val="0049586D"/>
    <w:rsid w:val="004C3091"/>
    <w:rsid w:val="005818B8"/>
    <w:rsid w:val="005823AB"/>
    <w:rsid w:val="005B3C43"/>
    <w:rsid w:val="00686A68"/>
    <w:rsid w:val="006C0ED4"/>
    <w:rsid w:val="0082501A"/>
    <w:rsid w:val="00826DBF"/>
    <w:rsid w:val="00850E71"/>
    <w:rsid w:val="0095211B"/>
    <w:rsid w:val="00973975"/>
    <w:rsid w:val="009B181A"/>
    <w:rsid w:val="009B73C6"/>
    <w:rsid w:val="00A0470A"/>
    <w:rsid w:val="00BC07C2"/>
    <w:rsid w:val="00BD496A"/>
    <w:rsid w:val="00C455C0"/>
    <w:rsid w:val="00C863FE"/>
    <w:rsid w:val="00CA30EF"/>
    <w:rsid w:val="00D1196F"/>
    <w:rsid w:val="00D121E4"/>
    <w:rsid w:val="00D1238C"/>
    <w:rsid w:val="00D63D34"/>
    <w:rsid w:val="00DB6115"/>
    <w:rsid w:val="00E56053"/>
    <w:rsid w:val="00E61D44"/>
    <w:rsid w:val="00EA6305"/>
    <w:rsid w:val="00EC11BE"/>
    <w:rsid w:val="00EC5C3A"/>
    <w:rsid w:val="00FE54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1A"/>
    <w:pPr>
      <w:widowControl w:val="0"/>
      <w:jc w:val="both"/>
    </w:pPr>
  </w:style>
  <w:style w:type="paragraph" w:styleId="Heading5">
    <w:name w:val="heading 5"/>
    <w:aliases w:val="图 标题"/>
    <w:basedOn w:val="Normal"/>
    <w:next w:val="Normal"/>
    <w:link w:val="Heading5Char"/>
    <w:uiPriority w:val="99"/>
    <w:qFormat/>
    <w:rsid w:val="002473FE"/>
    <w:pPr>
      <w:keepNext/>
      <w:keepLines/>
      <w:numPr>
        <w:numId w:val="10"/>
      </w:numPr>
      <w:spacing w:afterLines="50" w:line="360" w:lineRule="auto"/>
      <w:ind w:left="0" w:firstLine="0"/>
      <w:jc w:val="center"/>
      <w:outlineLvl w:val="4"/>
    </w:pPr>
    <w:rPr>
      <w:rFonts w:ascii="楷体" w:eastAsia="楷体" w:hAnsi="楷体"/>
      <w:b/>
      <w:b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图 标题 Char"/>
    <w:basedOn w:val="DefaultParagraphFont"/>
    <w:link w:val="Heading5"/>
    <w:uiPriority w:val="99"/>
    <w:locked/>
    <w:rsid w:val="002473FE"/>
    <w:rPr>
      <w:rFonts w:ascii="楷体" w:eastAsia="楷体" w:hAnsi="楷体" w:cs="Times New Roman"/>
      <w:b/>
      <w:bCs/>
      <w:sz w:val="21"/>
      <w:szCs w:val="21"/>
    </w:rPr>
  </w:style>
  <w:style w:type="paragraph" w:styleId="Header">
    <w:name w:val="header"/>
    <w:basedOn w:val="Normal"/>
    <w:link w:val="HeaderChar"/>
    <w:uiPriority w:val="99"/>
    <w:rsid w:val="00D119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1196F"/>
    <w:rPr>
      <w:rFonts w:cs="Times New Roman"/>
      <w:sz w:val="18"/>
      <w:szCs w:val="18"/>
    </w:rPr>
  </w:style>
  <w:style w:type="paragraph" w:styleId="Footer">
    <w:name w:val="footer"/>
    <w:basedOn w:val="Normal"/>
    <w:link w:val="FooterChar"/>
    <w:uiPriority w:val="99"/>
    <w:rsid w:val="00D119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1196F"/>
    <w:rPr>
      <w:rFonts w:cs="Times New Roman"/>
      <w:sz w:val="18"/>
      <w:szCs w:val="18"/>
    </w:rPr>
  </w:style>
  <w:style w:type="paragraph" w:customStyle="1" w:styleId="a">
    <w:name w:val="（一）正文"/>
    <w:basedOn w:val="Normal"/>
    <w:uiPriority w:val="99"/>
    <w:rsid w:val="00D1196F"/>
    <w:pPr>
      <w:spacing w:line="360" w:lineRule="auto"/>
      <w:ind w:leftChars="200" w:left="200" w:firstLineChars="200" w:firstLine="200"/>
    </w:pPr>
    <w:rPr>
      <w:rFonts w:ascii="Times New Roman" w:eastAsia="宋体" w:hAnsi="Times New Roman"/>
      <w:sz w:val="24"/>
      <w:szCs w:val="24"/>
    </w:rPr>
  </w:style>
  <w:style w:type="paragraph" w:styleId="ListParagraph">
    <w:name w:val="List Paragraph"/>
    <w:basedOn w:val="Normal"/>
    <w:link w:val="ListParagraphChar"/>
    <w:uiPriority w:val="99"/>
    <w:qFormat/>
    <w:rsid w:val="00D1196F"/>
    <w:pPr>
      <w:widowControl/>
      <w:spacing w:after="160" w:line="259" w:lineRule="auto"/>
      <w:ind w:firstLineChars="200" w:firstLine="420"/>
      <w:jc w:val="left"/>
    </w:pPr>
    <w:rPr>
      <w:rFonts w:ascii="Calibri" w:hAnsi="Calibri"/>
      <w:color w:val="000000"/>
      <w:kern w:val="0"/>
      <w:sz w:val="22"/>
      <w:szCs w:val="20"/>
    </w:rPr>
  </w:style>
  <w:style w:type="paragraph" w:customStyle="1" w:styleId="TableParagraph">
    <w:name w:val="Table Paragraph"/>
    <w:basedOn w:val="Normal"/>
    <w:uiPriority w:val="99"/>
    <w:rsid w:val="002473FE"/>
    <w:pPr>
      <w:autoSpaceDE w:val="0"/>
      <w:autoSpaceDN w:val="0"/>
      <w:spacing w:before="83"/>
      <w:jc w:val="center"/>
    </w:pPr>
    <w:rPr>
      <w:rFonts w:ascii="Times New Roman" w:eastAsia="宋体" w:hAnsi="Times New Roman"/>
      <w:szCs w:val="24"/>
    </w:rPr>
  </w:style>
  <w:style w:type="character" w:customStyle="1" w:styleId="ListParagraphChar">
    <w:name w:val="List Paragraph Char"/>
    <w:link w:val="ListParagraph"/>
    <w:uiPriority w:val="99"/>
    <w:locked/>
    <w:rsid w:val="000E0FF6"/>
    <w:rPr>
      <w:rFonts w:ascii="Calibri" w:eastAsia="Times New Roman" w:hAnsi="Calibri"/>
      <w:color w:val="000000"/>
      <w:sz w:val="22"/>
    </w:rPr>
  </w:style>
  <w:style w:type="paragraph" w:customStyle="1" w:styleId="MTDisplayEquation">
    <w:name w:val="MTDisplayEquation"/>
    <w:basedOn w:val="ListParagraph"/>
    <w:next w:val="Normal"/>
    <w:uiPriority w:val="99"/>
    <w:rsid w:val="00235F49"/>
    <w:pPr>
      <w:numPr>
        <w:numId w:val="13"/>
      </w:numPr>
      <w:spacing w:after="0" w:line="360" w:lineRule="auto"/>
      <w:ind w:firstLineChars="0" w:firstLine="0"/>
      <w:jc w:val="both"/>
    </w:pPr>
    <w:rPr>
      <w:rFonts w:ascii="Times New Roman" w:eastAsia="楷体"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661</Words>
  <Characters>3768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南京航空航天大学</dc:title>
  <dc:subject/>
  <dc:creator>w10</dc:creator>
  <cp:keywords/>
  <dc:description/>
  <cp:lastModifiedBy>think</cp:lastModifiedBy>
  <cp:revision>2</cp:revision>
  <dcterms:created xsi:type="dcterms:W3CDTF">2021-11-01T21:39:00Z</dcterms:created>
  <dcterms:modified xsi:type="dcterms:W3CDTF">2021-11-01T21:39:00Z</dcterms:modified>
</cp:coreProperties>
</file>