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6148" w:rsidRDefault="00402648">
      <w:pPr>
        <w:jc w:val="center"/>
        <w:rPr>
          <w:rFonts w:ascii="黑体" w:eastAsia="黑体" w:hAnsi="黑体"/>
          <w:sz w:val="44"/>
        </w:rPr>
      </w:pPr>
      <w:r>
        <w:rPr>
          <w:rFonts w:ascii="黑体" w:eastAsia="黑体" w:hAnsi="黑体" w:hint="eastAsia"/>
          <w:sz w:val="44"/>
        </w:rPr>
        <w:t>武术机器人动作投影项目比赛规则</w:t>
      </w:r>
    </w:p>
    <w:p w:rsidR="00876148" w:rsidRDefault="00A537B0">
      <w:pPr>
        <w:pStyle w:val="1"/>
        <w:rPr>
          <w:sz w:val="32"/>
          <w:szCs w:val="32"/>
        </w:rPr>
      </w:pPr>
      <w:bookmarkStart w:id="0" w:name="_Toc450685802"/>
      <w:r>
        <w:rPr>
          <w:sz w:val="32"/>
          <w:szCs w:val="32"/>
        </w:rPr>
        <w:t>一、项目简介</w:t>
      </w:r>
      <w:bookmarkEnd w:id="0"/>
    </w:p>
    <w:p w:rsidR="00876148" w:rsidRDefault="00A537B0">
      <w:pPr>
        <w:widowControl/>
        <w:ind w:firstLineChars="200" w:firstLine="560"/>
        <w:jc w:val="left"/>
        <w:rPr>
          <w:sz w:val="28"/>
          <w:szCs w:val="28"/>
        </w:rPr>
      </w:pPr>
      <w:r>
        <w:rPr>
          <w:rFonts w:hint="eastAsia"/>
          <w:sz w:val="28"/>
          <w:szCs w:val="28"/>
        </w:rPr>
        <w:t>动作投影</w:t>
      </w:r>
      <w:r>
        <w:rPr>
          <w:sz w:val="28"/>
          <w:szCs w:val="28"/>
        </w:rPr>
        <w:t>对抗</w:t>
      </w:r>
      <w:r>
        <w:rPr>
          <w:rFonts w:hint="eastAsia"/>
          <w:sz w:val="28"/>
          <w:szCs w:val="28"/>
        </w:rPr>
        <w:t>将类人</w:t>
      </w:r>
      <w:r>
        <w:rPr>
          <w:sz w:val="28"/>
          <w:szCs w:val="28"/>
        </w:rPr>
        <w:t>机器人应用到比赛中来，</w:t>
      </w:r>
      <w:r>
        <w:rPr>
          <w:rFonts w:hint="eastAsia"/>
          <w:sz w:val="28"/>
          <w:szCs w:val="28"/>
        </w:rPr>
        <w:t>比赛</w:t>
      </w:r>
      <w:r>
        <w:rPr>
          <w:sz w:val="28"/>
          <w:szCs w:val="28"/>
        </w:rPr>
        <w:t>类似</w:t>
      </w:r>
      <w:r>
        <w:rPr>
          <w:rFonts w:hint="eastAsia"/>
          <w:sz w:val="28"/>
          <w:szCs w:val="28"/>
        </w:rPr>
        <w:t>人类的</w:t>
      </w:r>
      <w:r>
        <w:rPr>
          <w:sz w:val="28"/>
          <w:szCs w:val="28"/>
        </w:rPr>
        <w:t>搏击比赛，可以灵活的采用各种方法，</w:t>
      </w:r>
      <w:r>
        <w:rPr>
          <w:rFonts w:hint="eastAsia"/>
          <w:sz w:val="28"/>
          <w:szCs w:val="28"/>
        </w:rPr>
        <w:t>比赛有</w:t>
      </w:r>
      <w:r>
        <w:rPr>
          <w:sz w:val="28"/>
          <w:szCs w:val="28"/>
        </w:rPr>
        <w:t>很强的观赏性</w:t>
      </w:r>
      <w:r>
        <w:rPr>
          <w:rFonts w:hint="eastAsia"/>
          <w:sz w:val="28"/>
          <w:szCs w:val="28"/>
        </w:rPr>
        <w:t>。比赛</w:t>
      </w:r>
      <w:r>
        <w:rPr>
          <w:sz w:val="28"/>
          <w:szCs w:val="28"/>
        </w:rPr>
        <w:t>内容：</w:t>
      </w:r>
      <w:r>
        <w:rPr>
          <w:rFonts w:hint="eastAsia"/>
          <w:sz w:val="28"/>
          <w:szCs w:val="28"/>
        </w:rPr>
        <w:t>机器人采用</w:t>
      </w:r>
      <w:r>
        <w:rPr>
          <w:sz w:val="28"/>
          <w:szCs w:val="28"/>
        </w:rPr>
        <w:t>底盘推挤，手臂击打等动作攻击对手</w:t>
      </w:r>
      <w:r>
        <w:rPr>
          <w:rFonts w:hint="eastAsia"/>
          <w:sz w:val="28"/>
          <w:szCs w:val="28"/>
        </w:rPr>
        <w:t>，</w:t>
      </w:r>
      <w:r>
        <w:rPr>
          <w:sz w:val="28"/>
          <w:szCs w:val="28"/>
        </w:rPr>
        <w:t>将对手打</w:t>
      </w:r>
      <w:r>
        <w:rPr>
          <w:rFonts w:hint="eastAsia"/>
          <w:sz w:val="28"/>
          <w:szCs w:val="28"/>
        </w:rPr>
        <w:t>倒</w:t>
      </w:r>
      <w:r>
        <w:rPr>
          <w:sz w:val="28"/>
          <w:szCs w:val="28"/>
        </w:rPr>
        <w:t>在擂台上或者</w:t>
      </w:r>
      <w:r>
        <w:rPr>
          <w:rFonts w:hint="eastAsia"/>
          <w:sz w:val="28"/>
          <w:szCs w:val="28"/>
        </w:rPr>
        <w:t>推挤</w:t>
      </w:r>
      <w:r>
        <w:rPr>
          <w:sz w:val="28"/>
          <w:szCs w:val="28"/>
        </w:rPr>
        <w:t>打倒到擂台下。</w:t>
      </w:r>
      <w:r>
        <w:rPr>
          <w:rFonts w:hint="eastAsia"/>
          <w:sz w:val="28"/>
          <w:szCs w:val="28"/>
        </w:rPr>
        <w:t>研究重点：基于立体视觉的识别</w:t>
      </w:r>
      <w:r>
        <w:rPr>
          <w:sz w:val="28"/>
          <w:szCs w:val="28"/>
        </w:rPr>
        <w:t>，</w:t>
      </w:r>
      <w:r>
        <w:rPr>
          <w:rFonts w:hint="eastAsia"/>
          <w:sz w:val="28"/>
          <w:szCs w:val="28"/>
        </w:rPr>
        <w:t>灵活</w:t>
      </w:r>
      <w:r>
        <w:rPr>
          <w:sz w:val="28"/>
          <w:szCs w:val="28"/>
        </w:rPr>
        <w:t>且有打击力的机械臂。</w:t>
      </w:r>
      <w:r>
        <w:rPr>
          <w:rFonts w:hint="eastAsia"/>
          <w:sz w:val="28"/>
          <w:szCs w:val="28"/>
        </w:rPr>
        <w:t>技术难点：</w:t>
      </w:r>
      <w:r>
        <w:rPr>
          <w:rFonts w:hint="eastAsia"/>
          <w:sz w:val="28"/>
          <w:szCs w:val="28"/>
        </w:rPr>
        <w:t>如何有效</w:t>
      </w:r>
      <w:r>
        <w:rPr>
          <w:sz w:val="28"/>
          <w:szCs w:val="28"/>
        </w:rPr>
        <w:t>的通过</w:t>
      </w:r>
      <w:r>
        <w:rPr>
          <w:rFonts w:hint="eastAsia"/>
          <w:sz w:val="28"/>
          <w:szCs w:val="28"/>
        </w:rPr>
        <w:t>立体视觉识别对手从而</w:t>
      </w:r>
      <w:r>
        <w:rPr>
          <w:sz w:val="28"/>
          <w:szCs w:val="28"/>
        </w:rPr>
        <w:t>控制机器人灵活的移动，并在合适时</w:t>
      </w:r>
      <w:r>
        <w:rPr>
          <w:rFonts w:hint="eastAsia"/>
          <w:sz w:val="28"/>
          <w:szCs w:val="28"/>
        </w:rPr>
        <w:t>机有效</w:t>
      </w:r>
      <w:r>
        <w:rPr>
          <w:sz w:val="28"/>
          <w:szCs w:val="28"/>
        </w:rPr>
        <w:t>的击打对手</w:t>
      </w:r>
      <w:r>
        <w:rPr>
          <w:rFonts w:hint="eastAsia"/>
          <w:sz w:val="28"/>
          <w:szCs w:val="28"/>
        </w:rPr>
        <w:t>。</w:t>
      </w:r>
    </w:p>
    <w:p w:rsidR="00876148" w:rsidRDefault="00876148">
      <w:pPr>
        <w:widowControl/>
        <w:ind w:firstLineChars="200" w:firstLine="480"/>
        <w:jc w:val="left"/>
        <w:rPr>
          <w:rFonts w:ascii="宋体" w:eastAsia="宋体" w:hAnsi="宋体" w:cs="宋体"/>
          <w:kern w:val="0"/>
        </w:rPr>
      </w:pPr>
    </w:p>
    <w:p w:rsidR="00876148" w:rsidRDefault="00A537B0">
      <w:pPr>
        <w:pStyle w:val="1"/>
        <w:rPr>
          <w:sz w:val="32"/>
          <w:szCs w:val="32"/>
        </w:rPr>
      </w:pPr>
      <w:bookmarkStart w:id="1" w:name="_Toc450685803"/>
      <w:r>
        <w:rPr>
          <w:rFonts w:hint="eastAsia"/>
          <w:sz w:val="32"/>
          <w:szCs w:val="32"/>
        </w:rPr>
        <w:t>二、</w:t>
      </w:r>
      <w:bookmarkStart w:id="2" w:name="_Toc450685804"/>
      <w:bookmarkEnd w:id="1"/>
      <w:r>
        <w:rPr>
          <w:rFonts w:hint="eastAsia"/>
          <w:sz w:val="32"/>
          <w:szCs w:val="32"/>
        </w:rPr>
        <w:t>赛项说明</w:t>
      </w:r>
      <w:bookmarkEnd w:id="2"/>
    </w:p>
    <w:p w:rsidR="00876148" w:rsidRDefault="00A537B0">
      <w:pPr>
        <w:jc w:val="left"/>
        <w:rPr>
          <w:sz w:val="28"/>
          <w:szCs w:val="28"/>
        </w:rPr>
      </w:pPr>
      <w:bookmarkStart w:id="3" w:name="_Toc450685805"/>
      <w:r>
        <w:rPr>
          <w:rFonts w:hint="eastAsia"/>
          <w:sz w:val="28"/>
          <w:szCs w:val="28"/>
        </w:rPr>
        <w:t>参赛队伍限制：</w:t>
      </w:r>
    </w:p>
    <w:p w:rsidR="00876148" w:rsidRDefault="00A537B0">
      <w:pPr>
        <w:ind w:firstLineChars="200" w:firstLine="560"/>
        <w:jc w:val="left"/>
        <w:rPr>
          <w:sz w:val="28"/>
          <w:szCs w:val="28"/>
        </w:rPr>
      </w:pPr>
      <w:r>
        <w:rPr>
          <w:rFonts w:hint="eastAsia"/>
          <w:sz w:val="28"/>
          <w:szCs w:val="28"/>
        </w:rPr>
        <w:t>参赛队以学校为单位（具有独立法人资格的独立学院、分校等记为一个单独单位）。</w:t>
      </w:r>
    </w:p>
    <w:p w:rsidR="00876148" w:rsidRDefault="00A537B0">
      <w:pPr>
        <w:ind w:firstLineChars="200" w:firstLine="560"/>
        <w:jc w:val="left"/>
        <w:rPr>
          <w:sz w:val="28"/>
          <w:szCs w:val="28"/>
        </w:rPr>
      </w:pPr>
      <w:r>
        <w:rPr>
          <w:rFonts w:hint="eastAsia"/>
          <w:sz w:val="28"/>
          <w:szCs w:val="28"/>
        </w:rPr>
        <w:t>每个单位不限参赛组别的数量，但各组别的队员不能完全相同，同时</w:t>
      </w:r>
      <w:r>
        <w:rPr>
          <w:rFonts w:hint="eastAsia"/>
          <w:sz w:val="28"/>
          <w:szCs w:val="28"/>
        </w:rPr>
        <w:t>,</w:t>
      </w:r>
      <w:r>
        <w:rPr>
          <w:rFonts w:hint="eastAsia"/>
          <w:sz w:val="28"/>
          <w:szCs w:val="28"/>
        </w:rPr>
        <w:t>如</w:t>
      </w:r>
      <w:r>
        <w:rPr>
          <w:sz w:val="28"/>
          <w:szCs w:val="28"/>
        </w:rPr>
        <w:t>同一单位有两支或两支以上队伍参加</w:t>
      </w:r>
      <w:r>
        <w:rPr>
          <w:rFonts w:hint="eastAsia"/>
          <w:sz w:val="28"/>
          <w:szCs w:val="28"/>
        </w:rPr>
        <w:t>同一组别</w:t>
      </w:r>
      <w:r>
        <w:rPr>
          <w:rFonts w:hint="eastAsia"/>
          <w:sz w:val="28"/>
          <w:szCs w:val="28"/>
        </w:rPr>
        <w:t>,</w:t>
      </w:r>
      <w:r>
        <w:rPr>
          <w:rFonts w:hint="eastAsia"/>
          <w:sz w:val="28"/>
          <w:szCs w:val="28"/>
        </w:rPr>
        <w:t>则各支</w:t>
      </w:r>
      <w:r>
        <w:rPr>
          <w:sz w:val="28"/>
          <w:szCs w:val="28"/>
        </w:rPr>
        <w:t>队伍中的队员必须完全不同</w:t>
      </w:r>
      <w:r>
        <w:rPr>
          <w:rFonts w:hint="eastAsia"/>
          <w:sz w:val="28"/>
          <w:szCs w:val="28"/>
        </w:rPr>
        <w:t>，</w:t>
      </w:r>
      <w:r>
        <w:rPr>
          <w:sz w:val="28"/>
          <w:szCs w:val="28"/>
        </w:rPr>
        <w:t>且</w:t>
      </w:r>
      <w:r>
        <w:rPr>
          <w:rFonts w:hint="eastAsia"/>
          <w:sz w:val="28"/>
          <w:szCs w:val="28"/>
        </w:rPr>
        <w:t>机器人的参赛</w:t>
      </w:r>
      <w:r>
        <w:rPr>
          <w:sz w:val="28"/>
          <w:szCs w:val="28"/>
        </w:rPr>
        <w:t>方案</w:t>
      </w:r>
      <w:r>
        <w:rPr>
          <w:rFonts w:hint="eastAsia"/>
          <w:sz w:val="28"/>
          <w:szCs w:val="28"/>
        </w:rPr>
        <w:t>不能</w:t>
      </w:r>
      <w:r>
        <w:rPr>
          <w:sz w:val="28"/>
          <w:szCs w:val="28"/>
        </w:rPr>
        <w:t>相同</w:t>
      </w:r>
      <w:r>
        <w:rPr>
          <w:rFonts w:hint="eastAsia"/>
          <w:sz w:val="28"/>
          <w:szCs w:val="28"/>
        </w:rPr>
        <w:t>（在</w:t>
      </w:r>
      <w:r>
        <w:rPr>
          <w:sz w:val="28"/>
          <w:szCs w:val="28"/>
        </w:rPr>
        <w:t>赛前</w:t>
      </w:r>
      <w:r>
        <w:rPr>
          <w:rFonts w:hint="eastAsia"/>
          <w:sz w:val="28"/>
          <w:szCs w:val="28"/>
        </w:rPr>
        <w:t>资格认证</w:t>
      </w:r>
      <w:r>
        <w:rPr>
          <w:sz w:val="28"/>
          <w:szCs w:val="28"/>
        </w:rPr>
        <w:t>时向裁判说明</w:t>
      </w:r>
      <w:r>
        <w:rPr>
          <w:rFonts w:hint="eastAsia"/>
          <w:sz w:val="28"/>
          <w:szCs w:val="28"/>
        </w:rPr>
        <w:t>）。</w:t>
      </w:r>
    </w:p>
    <w:p w:rsidR="00876148" w:rsidRDefault="00876148">
      <w:pPr>
        <w:ind w:leftChars="250" w:left="600" w:firstLineChars="200" w:firstLine="560"/>
        <w:jc w:val="left"/>
        <w:rPr>
          <w:sz w:val="28"/>
          <w:szCs w:val="28"/>
        </w:rPr>
      </w:pPr>
    </w:p>
    <w:p w:rsidR="00876148" w:rsidRDefault="00A537B0">
      <w:pPr>
        <w:jc w:val="left"/>
        <w:rPr>
          <w:sz w:val="28"/>
          <w:szCs w:val="28"/>
        </w:rPr>
      </w:pPr>
      <w:r>
        <w:rPr>
          <w:rFonts w:hint="eastAsia"/>
          <w:sz w:val="28"/>
          <w:szCs w:val="28"/>
        </w:rPr>
        <w:t>机器人参赛资格认证：</w:t>
      </w:r>
    </w:p>
    <w:p w:rsidR="00876148" w:rsidRDefault="00A537B0">
      <w:pPr>
        <w:ind w:firstLineChars="200" w:firstLine="560"/>
        <w:jc w:val="left"/>
        <w:rPr>
          <w:sz w:val="28"/>
          <w:szCs w:val="28"/>
        </w:rPr>
      </w:pPr>
      <w:r>
        <w:rPr>
          <w:rFonts w:hint="eastAsia"/>
          <w:sz w:val="28"/>
          <w:szCs w:val="28"/>
        </w:rPr>
        <w:t>各参赛队</w:t>
      </w:r>
      <w:r>
        <w:rPr>
          <w:sz w:val="28"/>
          <w:szCs w:val="28"/>
        </w:rPr>
        <w:t>机器人在</w:t>
      </w:r>
      <w:r>
        <w:rPr>
          <w:rFonts w:hint="eastAsia"/>
          <w:sz w:val="28"/>
          <w:szCs w:val="28"/>
        </w:rPr>
        <w:t>参加的每场比赛</w:t>
      </w:r>
      <w:r>
        <w:rPr>
          <w:sz w:val="28"/>
          <w:szCs w:val="28"/>
        </w:rPr>
        <w:t>前进行检录，该场比赛结束后</w:t>
      </w:r>
      <w:r>
        <w:rPr>
          <w:sz w:val="28"/>
          <w:szCs w:val="28"/>
        </w:rPr>
        <w:lastRenderedPageBreak/>
        <w:t>可拿回充电调试</w:t>
      </w:r>
      <w:r>
        <w:rPr>
          <w:rFonts w:hint="eastAsia"/>
          <w:sz w:val="28"/>
          <w:szCs w:val="28"/>
        </w:rPr>
        <w:t>。资格认证内容包括各组别进行重量和尺寸和相应规则条款的检查。</w:t>
      </w:r>
    </w:p>
    <w:p w:rsidR="00876148" w:rsidRDefault="00876148">
      <w:pPr>
        <w:ind w:leftChars="200" w:left="480" w:firstLineChars="200" w:firstLine="560"/>
        <w:jc w:val="left"/>
        <w:rPr>
          <w:sz w:val="28"/>
          <w:szCs w:val="28"/>
        </w:rPr>
      </w:pPr>
    </w:p>
    <w:p w:rsidR="00876148" w:rsidRDefault="00A537B0">
      <w:pPr>
        <w:jc w:val="left"/>
        <w:rPr>
          <w:sz w:val="28"/>
          <w:szCs w:val="28"/>
        </w:rPr>
      </w:pPr>
      <w:r>
        <w:rPr>
          <w:rFonts w:hint="eastAsia"/>
          <w:sz w:val="28"/>
          <w:szCs w:val="28"/>
        </w:rPr>
        <w:t>裁判</w:t>
      </w:r>
      <w:r>
        <w:rPr>
          <w:sz w:val="28"/>
          <w:szCs w:val="28"/>
        </w:rPr>
        <w:t>安排：</w:t>
      </w:r>
    </w:p>
    <w:p w:rsidR="00876148" w:rsidRDefault="00A537B0">
      <w:pPr>
        <w:ind w:firstLineChars="200" w:firstLine="560"/>
        <w:jc w:val="left"/>
        <w:rPr>
          <w:sz w:val="28"/>
          <w:szCs w:val="28"/>
        </w:rPr>
      </w:pPr>
      <w:r>
        <w:rPr>
          <w:rFonts w:hint="eastAsia"/>
          <w:sz w:val="28"/>
          <w:szCs w:val="28"/>
        </w:rPr>
        <w:t>每场比赛设</w:t>
      </w:r>
      <w:r>
        <w:rPr>
          <w:sz w:val="28"/>
          <w:szCs w:val="28"/>
        </w:rPr>
        <w:t>1</w:t>
      </w:r>
      <w:r>
        <w:rPr>
          <w:rFonts w:hint="eastAsia"/>
          <w:sz w:val="28"/>
          <w:szCs w:val="28"/>
        </w:rPr>
        <w:t>名主裁判，</w:t>
      </w:r>
      <w:r>
        <w:rPr>
          <w:sz w:val="28"/>
          <w:szCs w:val="28"/>
        </w:rPr>
        <w:t>1</w:t>
      </w:r>
      <w:r>
        <w:rPr>
          <w:rFonts w:hint="eastAsia"/>
          <w:sz w:val="28"/>
          <w:szCs w:val="28"/>
        </w:rPr>
        <w:t>名助理裁判（记分员）。</w:t>
      </w:r>
    </w:p>
    <w:p w:rsidR="00876148" w:rsidRDefault="00876148">
      <w:pPr>
        <w:ind w:firstLineChars="400" w:firstLine="1120"/>
        <w:jc w:val="left"/>
        <w:rPr>
          <w:sz w:val="28"/>
          <w:szCs w:val="28"/>
        </w:rPr>
      </w:pPr>
    </w:p>
    <w:p w:rsidR="00876148" w:rsidRDefault="00A537B0">
      <w:pPr>
        <w:jc w:val="left"/>
        <w:rPr>
          <w:sz w:val="28"/>
          <w:szCs w:val="28"/>
        </w:rPr>
      </w:pPr>
      <w:r>
        <w:rPr>
          <w:rFonts w:hint="eastAsia"/>
          <w:sz w:val="28"/>
          <w:szCs w:val="28"/>
        </w:rPr>
        <w:t>争议判罚</w:t>
      </w:r>
      <w:r>
        <w:rPr>
          <w:sz w:val="28"/>
          <w:szCs w:val="28"/>
        </w:rPr>
        <w:t>：</w:t>
      </w:r>
    </w:p>
    <w:p w:rsidR="00876148" w:rsidRDefault="00A537B0">
      <w:pPr>
        <w:ind w:firstLineChars="200" w:firstLine="560"/>
        <w:jc w:val="left"/>
        <w:rPr>
          <w:sz w:val="28"/>
          <w:szCs w:val="28"/>
        </w:rPr>
      </w:pPr>
      <w:r>
        <w:rPr>
          <w:rFonts w:hint="eastAsia"/>
          <w:sz w:val="28"/>
          <w:szCs w:val="28"/>
        </w:rPr>
        <w:t>主裁判现场做出裁决。</w:t>
      </w:r>
    </w:p>
    <w:p w:rsidR="00876148" w:rsidRDefault="00876148">
      <w:pPr>
        <w:ind w:leftChars="200" w:left="480" w:firstLineChars="200" w:firstLine="560"/>
        <w:jc w:val="left"/>
        <w:rPr>
          <w:sz w:val="28"/>
          <w:szCs w:val="28"/>
        </w:rPr>
      </w:pPr>
    </w:p>
    <w:p w:rsidR="00876148" w:rsidRDefault="00A537B0">
      <w:pPr>
        <w:jc w:val="left"/>
        <w:rPr>
          <w:sz w:val="28"/>
          <w:szCs w:val="28"/>
        </w:rPr>
      </w:pPr>
      <w:r>
        <w:rPr>
          <w:rFonts w:hint="eastAsia"/>
          <w:sz w:val="28"/>
          <w:szCs w:val="28"/>
        </w:rPr>
        <w:t>抽签分组</w:t>
      </w:r>
      <w:r>
        <w:rPr>
          <w:sz w:val="28"/>
          <w:szCs w:val="28"/>
        </w:rPr>
        <w:t>：</w:t>
      </w:r>
    </w:p>
    <w:p w:rsidR="00876148" w:rsidRDefault="00A537B0">
      <w:pPr>
        <w:ind w:firstLineChars="200" w:firstLine="560"/>
        <w:jc w:val="left"/>
        <w:rPr>
          <w:sz w:val="28"/>
          <w:szCs w:val="28"/>
        </w:rPr>
      </w:pPr>
      <w:r>
        <w:rPr>
          <w:rFonts w:hint="eastAsia"/>
          <w:sz w:val="28"/>
          <w:szCs w:val="28"/>
        </w:rPr>
        <w:t>由各队报名表上的领队在赛前抽签确定分组与赛程。</w:t>
      </w:r>
    </w:p>
    <w:p w:rsidR="00876148" w:rsidRDefault="00876148">
      <w:pPr>
        <w:ind w:leftChars="200" w:left="480" w:firstLineChars="200" w:firstLine="560"/>
        <w:jc w:val="left"/>
        <w:rPr>
          <w:sz w:val="28"/>
          <w:szCs w:val="28"/>
        </w:rPr>
      </w:pPr>
    </w:p>
    <w:p w:rsidR="00876148" w:rsidRDefault="00A537B0">
      <w:pPr>
        <w:jc w:val="left"/>
        <w:rPr>
          <w:sz w:val="28"/>
          <w:szCs w:val="28"/>
        </w:rPr>
      </w:pPr>
      <w:r>
        <w:rPr>
          <w:rFonts w:hint="eastAsia"/>
          <w:sz w:val="28"/>
          <w:szCs w:val="28"/>
        </w:rPr>
        <w:t>比赛</w:t>
      </w:r>
      <w:r>
        <w:rPr>
          <w:sz w:val="28"/>
          <w:szCs w:val="28"/>
        </w:rPr>
        <w:t>分组及对阵方法</w:t>
      </w:r>
      <w:r>
        <w:rPr>
          <w:rFonts w:hint="eastAsia"/>
          <w:sz w:val="28"/>
          <w:szCs w:val="28"/>
        </w:rPr>
        <w:t>：</w:t>
      </w:r>
    </w:p>
    <w:p w:rsidR="00876148" w:rsidRDefault="00A537B0">
      <w:pPr>
        <w:ind w:firstLineChars="200" w:firstLine="560"/>
        <w:jc w:val="left"/>
        <w:rPr>
          <w:sz w:val="28"/>
          <w:szCs w:val="28"/>
        </w:rPr>
      </w:pPr>
      <w:r>
        <w:rPr>
          <w:rFonts w:hint="eastAsia"/>
          <w:sz w:val="28"/>
          <w:szCs w:val="28"/>
        </w:rPr>
        <w:t>比赛分为</w:t>
      </w:r>
      <w:r>
        <w:rPr>
          <w:sz w:val="28"/>
          <w:szCs w:val="28"/>
        </w:rPr>
        <w:t>小组赛和淘汰赛，</w:t>
      </w:r>
      <w:r>
        <w:rPr>
          <w:rFonts w:hint="eastAsia"/>
          <w:sz w:val="28"/>
          <w:szCs w:val="28"/>
        </w:rPr>
        <w:t>赛前领队</w:t>
      </w:r>
      <w:r>
        <w:rPr>
          <w:sz w:val="28"/>
          <w:szCs w:val="28"/>
        </w:rPr>
        <w:t>会议时以抽签方式进行</w:t>
      </w:r>
      <w:r>
        <w:rPr>
          <w:rFonts w:hint="eastAsia"/>
          <w:sz w:val="28"/>
          <w:szCs w:val="28"/>
        </w:rPr>
        <w:t>小组赛</w:t>
      </w:r>
      <w:r>
        <w:rPr>
          <w:sz w:val="28"/>
          <w:szCs w:val="28"/>
        </w:rPr>
        <w:t>的分组</w:t>
      </w:r>
      <w:r>
        <w:rPr>
          <w:rFonts w:hint="eastAsia"/>
          <w:sz w:val="28"/>
          <w:szCs w:val="28"/>
        </w:rPr>
        <w:t>。根据参赛</w:t>
      </w:r>
      <w:r>
        <w:rPr>
          <w:sz w:val="28"/>
          <w:szCs w:val="28"/>
        </w:rPr>
        <w:t>队伍</w:t>
      </w:r>
      <w:r>
        <w:rPr>
          <w:rFonts w:hint="eastAsia"/>
          <w:sz w:val="28"/>
          <w:szCs w:val="28"/>
        </w:rPr>
        <w:t>数量</w:t>
      </w:r>
      <w:r>
        <w:rPr>
          <w:sz w:val="28"/>
          <w:szCs w:val="28"/>
        </w:rPr>
        <w:t>的不同</w:t>
      </w:r>
      <w:r>
        <w:rPr>
          <w:rFonts w:hint="eastAsia"/>
          <w:sz w:val="28"/>
          <w:szCs w:val="28"/>
        </w:rPr>
        <w:t>灵活</w:t>
      </w:r>
      <w:r>
        <w:rPr>
          <w:sz w:val="28"/>
          <w:szCs w:val="28"/>
        </w:rPr>
        <w:t>分组，原则上每个组不超过</w:t>
      </w:r>
      <w:r>
        <w:rPr>
          <w:rFonts w:hint="eastAsia"/>
          <w:sz w:val="28"/>
          <w:szCs w:val="28"/>
        </w:rPr>
        <w:t>4</w:t>
      </w:r>
      <w:r>
        <w:rPr>
          <w:rFonts w:hint="eastAsia"/>
          <w:sz w:val="28"/>
          <w:szCs w:val="28"/>
        </w:rPr>
        <w:t>支</w:t>
      </w:r>
      <w:r>
        <w:rPr>
          <w:sz w:val="28"/>
          <w:szCs w:val="28"/>
        </w:rPr>
        <w:t>队伍，不少于</w:t>
      </w:r>
      <w:r>
        <w:rPr>
          <w:rFonts w:hint="eastAsia"/>
          <w:sz w:val="28"/>
          <w:szCs w:val="28"/>
        </w:rPr>
        <w:t>3</w:t>
      </w:r>
      <w:r>
        <w:rPr>
          <w:rFonts w:hint="eastAsia"/>
          <w:sz w:val="28"/>
          <w:szCs w:val="28"/>
        </w:rPr>
        <w:t>支</w:t>
      </w:r>
      <w:r>
        <w:rPr>
          <w:sz w:val="28"/>
          <w:szCs w:val="28"/>
        </w:rPr>
        <w:t>队伍</w:t>
      </w:r>
      <w:r>
        <w:rPr>
          <w:rFonts w:hint="eastAsia"/>
          <w:sz w:val="28"/>
          <w:szCs w:val="28"/>
        </w:rPr>
        <w:t>。</w:t>
      </w:r>
      <w:r>
        <w:rPr>
          <w:sz w:val="28"/>
          <w:szCs w:val="28"/>
        </w:rPr>
        <w:t>同一个小组的每个队伍分别对阵，获胜积</w:t>
      </w:r>
      <w:r>
        <w:rPr>
          <w:rFonts w:hint="eastAsia"/>
          <w:sz w:val="28"/>
          <w:szCs w:val="28"/>
        </w:rPr>
        <w:t>3</w:t>
      </w:r>
      <w:r>
        <w:rPr>
          <w:rFonts w:hint="eastAsia"/>
          <w:sz w:val="28"/>
          <w:szCs w:val="28"/>
        </w:rPr>
        <w:t>分</w:t>
      </w:r>
      <w:r>
        <w:rPr>
          <w:sz w:val="28"/>
          <w:szCs w:val="28"/>
        </w:rPr>
        <w:t>，负不得分，平局积</w:t>
      </w:r>
      <w:r>
        <w:rPr>
          <w:rFonts w:hint="eastAsia"/>
          <w:sz w:val="28"/>
          <w:szCs w:val="28"/>
        </w:rPr>
        <w:t>1</w:t>
      </w:r>
      <w:r>
        <w:rPr>
          <w:rFonts w:hint="eastAsia"/>
          <w:sz w:val="28"/>
          <w:szCs w:val="28"/>
        </w:rPr>
        <w:t>分</w:t>
      </w:r>
      <w:r>
        <w:rPr>
          <w:sz w:val="28"/>
          <w:szCs w:val="28"/>
        </w:rPr>
        <w:t>，并</w:t>
      </w:r>
      <w:r>
        <w:rPr>
          <w:rFonts w:hint="eastAsia"/>
          <w:sz w:val="28"/>
          <w:szCs w:val="28"/>
        </w:rPr>
        <w:t>记录</w:t>
      </w:r>
      <w:r>
        <w:rPr>
          <w:sz w:val="28"/>
          <w:szCs w:val="28"/>
        </w:rPr>
        <w:t>净胜小分</w:t>
      </w:r>
      <w:r>
        <w:rPr>
          <w:rFonts w:hint="eastAsia"/>
          <w:sz w:val="28"/>
          <w:szCs w:val="28"/>
        </w:rPr>
        <w:t>。</w:t>
      </w:r>
    </w:p>
    <w:p w:rsidR="00876148" w:rsidRDefault="00876148">
      <w:pPr>
        <w:ind w:leftChars="200" w:left="480"/>
        <w:jc w:val="left"/>
        <w:rPr>
          <w:sz w:val="28"/>
          <w:szCs w:val="28"/>
        </w:rPr>
      </w:pPr>
    </w:p>
    <w:p w:rsidR="00876148" w:rsidRDefault="00A537B0">
      <w:pPr>
        <w:jc w:val="left"/>
        <w:rPr>
          <w:sz w:val="28"/>
          <w:szCs w:val="28"/>
        </w:rPr>
      </w:pPr>
      <w:r>
        <w:rPr>
          <w:rFonts w:hint="eastAsia"/>
          <w:sz w:val="28"/>
          <w:szCs w:val="28"/>
        </w:rPr>
        <w:t>小组排名</w:t>
      </w:r>
      <w:r>
        <w:rPr>
          <w:sz w:val="28"/>
          <w:szCs w:val="28"/>
        </w:rPr>
        <w:t>方法：</w:t>
      </w:r>
    </w:p>
    <w:p w:rsidR="00876148" w:rsidRDefault="00A537B0">
      <w:pPr>
        <w:ind w:firstLineChars="200" w:firstLine="560"/>
        <w:jc w:val="left"/>
        <w:rPr>
          <w:sz w:val="28"/>
          <w:szCs w:val="28"/>
        </w:rPr>
      </w:pPr>
      <w:r>
        <w:rPr>
          <w:sz w:val="28"/>
          <w:szCs w:val="28"/>
        </w:rPr>
        <w:t>积分高的排名靠前，积分相同</w:t>
      </w:r>
      <w:r>
        <w:rPr>
          <w:rFonts w:hint="eastAsia"/>
          <w:sz w:val="28"/>
          <w:szCs w:val="28"/>
        </w:rPr>
        <w:t>先</w:t>
      </w:r>
      <w:r>
        <w:rPr>
          <w:sz w:val="28"/>
          <w:szCs w:val="28"/>
        </w:rPr>
        <w:t>比相互间的胜负关系，</w:t>
      </w:r>
      <w:r>
        <w:rPr>
          <w:rFonts w:hint="eastAsia"/>
          <w:sz w:val="28"/>
          <w:szCs w:val="28"/>
        </w:rPr>
        <w:t>然后</w:t>
      </w:r>
      <w:r>
        <w:rPr>
          <w:sz w:val="28"/>
          <w:szCs w:val="28"/>
        </w:rPr>
        <w:t>比净胜小分</w:t>
      </w:r>
      <w:r>
        <w:rPr>
          <w:rFonts w:hint="eastAsia"/>
          <w:sz w:val="28"/>
          <w:szCs w:val="28"/>
        </w:rPr>
        <w:t>，还</w:t>
      </w:r>
      <w:r>
        <w:rPr>
          <w:sz w:val="28"/>
          <w:szCs w:val="28"/>
        </w:rPr>
        <w:t>不能分出名次</w:t>
      </w:r>
      <w:r>
        <w:rPr>
          <w:rFonts w:hint="eastAsia"/>
          <w:sz w:val="28"/>
          <w:szCs w:val="28"/>
        </w:rPr>
        <w:t>重赛一场</w:t>
      </w:r>
      <w:r>
        <w:rPr>
          <w:sz w:val="28"/>
          <w:szCs w:val="28"/>
        </w:rPr>
        <w:t>来决定排名先后</w:t>
      </w:r>
      <w:r>
        <w:rPr>
          <w:rFonts w:hint="eastAsia"/>
          <w:sz w:val="28"/>
          <w:szCs w:val="28"/>
        </w:rPr>
        <w:t>，重赛采用足球加时金球制的方法，只要一有队伍得分就获胜</w:t>
      </w:r>
      <w:r>
        <w:rPr>
          <w:sz w:val="28"/>
          <w:szCs w:val="28"/>
        </w:rPr>
        <w:t>。</w:t>
      </w:r>
      <w:r>
        <w:rPr>
          <w:rFonts w:hint="eastAsia"/>
          <w:sz w:val="28"/>
          <w:szCs w:val="28"/>
        </w:rPr>
        <w:t>每组前</w:t>
      </w:r>
      <w:r>
        <w:rPr>
          <w:sz w:val="28"/>
          <w:szCs w:val="28"/>
        </w:rPr>
        <w:t>两名出</w:t>
      </w:r>
      <w:r>
        <w:rPr>
          <w:rFonts w:hint="eastAsia"/>
          <w:sz w:val="28"/>
          <w:szCs w:val="28"/>
        </w:rPr>
        <w:t>线。</w:t>
      </w:r>
    </w:p>
    <w:p w:rsidR="00876148" w:rsidRDefault="00876148">
      <w:pPr>
        <w:ind w:leftChars="200" w:left="480"/>
        <w:jc w:val="left"/>
        <w:rPr>
          <w:sz w:val="28"/>
          <w:szCs w:val="28"/>
        </w:rPr>
      </w:pPr>
    </w:p>
    <w:p w:rsidR="00876148" w:rsidRDefault="00A537B0">
      <w:pPr>
        <w:jc w:val="left"/>
        <w:rPr>
          <w:sz w:val="28"/>
          <w:szCs w:val="28"/>
        </w:rPr>
      </w:pPr>
      <w:r>
        <w:rPr>
          <w:rFonts w:hint="eastAsia"/>
          <w:sz w:val="28"/>
          <w:szCs w:val="28"/>
        </w:rPr>
        <w:t>总体</w:t>
      </w:r>
      <w:r>
        <w:rPr>
          <w:sz w:val="28"/>
          <w:szCs w:val="28"/>
        </w:rPr>
        <w:t>排名方法：</w:t>
      </w:r>
    </w:p>
    <w:p w:rsidR="00876148" w:rsidRDefault="00A537B0">
      <w:pPr>
        <w:ind w:firstLineChars="200" w:firstLine="560"/>
        <w:jc w:val="left"/>
        <w:rPr>
          <w:sz w:val="28"/>
          <w:szCs w:val="28"/>
        </w:rPr>
      </w:pPr>
      <w:r>
        <w:rPr>
          <w:rFonts w:hint="eastAsia"/>
          <w:sz w:val="28"/>
          <w:szCs w:val="28"/>
        </w:rPr>
        <w:t>先</w:t>
      </w:r>
      <w:r>
        <w:rPr>
          <w:sz w:val="28"/>
          <w:szCs w:val="28"/>
        </w:rPr>
        <w:t>按照单场平</w:t>
      </w:r>
      <w:r>
        <w:rPr>
          <w:rFonts w:hint="eastAsia"/>
          <w:sz w:val="28"/>
          <w:szCs w:val="28"/>
        </w:rPr>
        <w:t>均</w:t>
      </w:r>
      <w:r>
        <w:rPr>
          <w:sz w:val="28"/>
          <w:szCs w:val="28"/>
        </w:rPr>
        <w:t>得分的原则，先排出</w:t>
      </w:r>
      <w:r>
        <w:rPr>
          <w:rFonts w:hint="eastAsia"/>
          <w:sz w:val="28"/>
          <w:szCs w:val="28"/>
        </w:rPr>
        <w:t>各</w:t>
      </w:r>
      <w:r>
        <w:rPr>
          <w:sz w:val="28"/>
          <w:szCs w:val="28"/>
        </w:rPr>
        <w:t>小组第一的名次，</w:t>
      </w:r>
      <w:r>
        <w:rPr>
          <w:rFonts w:hint="eastAsia"/>
          <w:sz w:val="28"/>
          <w:szCs w:val="28"/>
        </w:rPr>
        <w:t>然后</w:t>
      </w:r>
      <w:r>
        <w:rPr>
          <w:sz w:val="28"/>
          <w:szCs w:val="28"/>
        </w:rPr>
        <w:t>用同样的方法排出各小组第二的名次，如果平均得分相同，</w:t>
      </w:r>
      <w:r>
        <w:rPr>
          <w:rFonts w:hint="eastAsia"/>
          <w:sz w:val="28"/>
          <w:szCs w:val="28"/>
        </w:rPr>
        <w:t>净胜</w:t>
      </w:r>
      <w:r>
        <w:rPr>
          <w:sz w:val="28"/>
          <w:szCs w:val="28"/>
        </w:rPr>
        <w:t>分多的队伍排名靠前</w:t>
      </w:r>
      <w:r>
        <w:rPr>
          <w:rFonts w:hint="eastAsia"/>
          <w:sz w:val="28"/>
          <w:szCs w:val="28"/>
        </w:rPr>
        <w:t>，如果</w:t>
      </w:r>
      <w:r>
        <w:rPr>
          <w:sz w:val="28"/>
          <w:szCs w:val="28"/>
        </w:rPr>
        <w:t>净胜分还相同，</w:t>
      </w:r>
      <w:r>
        <w:rPr>
          <w:rFonts w:hint="eastAsia"/>
          <w:sz w:val="28"/>
          <w:szCs w:val="28"/>
        </w:rPr>
        <w:t>仍然是按照小组排名里重赛的方法来决定排名。</w:t>
      </w:r>
      <w:r>
        <w:rPr>
          <w:sz w:val="28"/>
          <w:szCs w:val="28"/>
        </w:rPr>
        <w:t>排名</w:t>
      </w:r>
      <w:r>
        <w:rPr>
          <w:rFonts w:hint="eastAsia"/>
          <w:sz w:val="28"/>
          <w:szCs w:val="28"/>
        </w:rPr>
        <w:t>各</w:t>
      </w:r>
      <w:r>
        <w:rPr>
          <w:sz w:val="28"/>
          <w:szCs w:val="28"/>
        </w:rPr>
        <w:t>小组三四名的队伍</w:t>
      </w:r>
      <w:r>
        <w:rPr>
          <w:rFonts w:hint="eastAsia"/>
          <w:sz w:val="28"/>
          <w:szCs w:val="28"/>
        </w:rPr>
        <w:t>也按照同样</w:t>
      </w:r>
      <w:r>
        <w:rPr>
          <w:sz w:val="28"/>
          <w:szCs w:val="28"/>
        </w:rPr>
        <w:t>方法进行排名。</w:t>
      </w:r>
    </w:p>
    <w:p w:rsidR="00876148" w:rsidRDefault="00876148">
      <w:pPr>
        <w:jc w:val="left"/>
        <w:rPr>
          <w:sz w:val="28"/>
          <w:szCs w:val="28"/>
        </w:rPr>
      </w:pPr>
    </w:p>
    <w:p w:rsidR="00876148" w:rsidRDefault="00A537B0">
      <w:pPr>
        <w:jc w:val="left"/>
        <w:rPr>
          <w:sz w:val="28"/>
          <w:szCs w:val="28"/>
        </w:rPr>
      </w:pPr>
      <w:r>
        <w:rPr>
          <w:rFonts w:hint="eastAsia"/>
          <w:sz w:val="28"/>
          <w:szCs w:val="28"/>
        </w:rPr>
        <w:t>出线</w:t>
      </w:r>
      <w:r>
        <w:rPr>
          <w:sz w:val="28"/>
          <w:szCs w:val="28"/>
        </w:rPr>
        <w:t>队伍对阵方法：</w:t>
      </w:r>
    </w:p>
    <w:p w:rsidR="00876148" w:rsidRDefault="00A537B0">
      <w:pPr>
        <w:widowControl/>
        <w:ind w:firstLine="420"/>
        <w:jc w:val="left"/>
        <w:rPr>
          <w:sz w:val="28"/>
          <w:szCs w:val="28"/>
        </w:rPr>
      </w:pPr>
      <w:r>
        <w:rPr>
          <w:rFonts w:hint="eastAsia"/>
          <w:sz w:val="28"/>
          <w:szCs w:val="28"/>
        </w:rPr>
        <w:t xml:space="preserve"> </w:t>
      </w:r>
      <w:r>
        <w:rPr>
          <w:rFonts w:hint="eastAsia"/>
          <w:sz w:val="28"/>
          <w:szCs w:val="28"/>
        </w:rPr>
        <w:t>先进行第一轮淘汰赛，按照排名靠后队伍相互对阵的原则保留</w:t>
      </w:r>
      <w:r>
        <w:rPr>
          <w:rFonts w:hint="eastAsia"/>
          <w:sz w:val="28"/>
          <w:szCs w:val="28"/>
        </w:rPr>
        <w:t>2</w:t>
      </w:r>
      <w:r>
        <w:rPr>
          <w:rFonts w:hint="eastAsia"/>
          <w:sz w:val="28"/>
          <w:szCs w:val="28"/>
        </w:rPr>
        <w:t>的</w:t>
      </w:r>
      <w:r>
        <w:rPr>
          <w:rFonts w:hint="eastAsia"/>
          <w:sz w:val="28"/>
          <w:szCs w:val="28"/>
        </w:rPr>
        <w:t>n</w:t>
      </w:r>
      <w:r>
        <w:rPr>
          <w:rFonts w:hint="eastAsia"/>
          <w:sz w:val="28"/>
          <w:szCs w:val="28"/>
        </w:rPr>
        <w:t>次方支队伍。举例说明，取出小组前两名后，如果是</w:t>
      </w:r>
      <w:r>
        <w:rPr>
          <w:rFonts w:hint="eastAsia"/>
          <w:sz w:val="28"/>
          <w:szCs w:val="28"/>
        </w:rPr>
        <w:t>14</w:t>
      </w:r>
      <w:r>
        <w:rPr>
          <w:rFonts w:hint="eastAsia"/>
          <w:sz w:val="28"/>
          <w:szCs w:val="28"/>
        </w:rPr>
        <w:t>支队伍，那么在第一轮淘汰赛后只保留</w:t>
      </w:r>
      <w:r>
        <w:rPr>
          <w:rFonts w:hint="eastAsia"/>
          <w:sz w:val="28"/>
          <w:szCs w:val="28"/>
        </w:rPr>
        <w:t>8</w:t>
      </w:r>
      <w:r>
        <w:rPr>
          <w:rFonts w:hint="eastAsia"/>
          <w:sz w:val="28"/>
          <w:szCs w:val="28"/>
        </w:rPr>
        <w:t>支队伍；如果是</w:t>
      </w:r>
      <w:r>
        <w:rPr>
          <w:rFonts w:hint="eastAsia"/>
          <w:sz w:val="28"/>
          <w:szCs w:val="28"/>
        </w:rPr>
        <w:t>18</w:t>
      </w:r>
      <w:r>
        <w:rPr>
          <w:rFonts w:hint="eastAsia"/>
          <w:sz w:val="28"/>
          <w:szCs w:val="28"/>
        </w:rPr>
        <w:t>支队伍，在第一轮淘汰赛后保留</w:t>
      </w:r>
      <w:r>
        <w:rPr>
          <w:rFonts w:hint="eastAsia"/>
          <w:sz w:val="28"/>
          <w:szCs w:val="28"/>
        </w:rPr>
        <w:t>16</w:t>
      </w:r>
      <w:r>
        <w:rPr>
          <w:rFonts w:hint="eastAsia"/>
          <w:sz w:val="28"/>
          <w:szCs w:val="28"/>
        </w:rPr>
        <w:t>支队伍。然后进行第二轮淘汰赛，按照第一名对阵最后一名的原则进行对阵，直到三四名和冠亚军决赛。</w:t>
      </w:r>
    </w:p>
    <w:p w:rsidR="00876148" w:rsidRDefault="00402648">
      <w:pPr>
        <w:pStyle w:val="1"/>
        <w:rPr>
          <w:sz w:val="32"/>
          <w:szCs w:val="32"/>
        </w:rPr>
      </w:pPr>
      <w:r>
        <w:rPr>
          <w:rFonts w:hint="eastAsia"/>
          <w:sz w:val="32"/>
          <w:szCs w:val="32"/>
        </w:rPr>
        <w:t>三</w:t>
      </w:r>
      <w:r w:rsidR="00A537B0">
        <w:rPr>
          <w:rFonts w:hint="eastAsia"/>
          <w:sz w:val="32"/>
          <w:szCs w:val="32"/>
        </w:rPr>
        <w:t>、比赛场地及器材</w:t>
      </w:r>
      <w:bookmarkEnd w:id="3"/>
    </w:p>
    <w:p w:rsidR="00876148" w:rsidRDefault="00876148"/>
    <w:p w:rsidR="00876148" w:rsidRDefault="00A537B0">
      <w:pPr>
        <w:rPr>
          <w:sz w:val="28"/>
          <w:szCs w:val="28"/>
        </w:rPr>
      </w:pPr>
      <w:r>
        <w:rPr>
          <w:rFonts w:hint="eastAsia"/>
          <w:noProof/>
          <w:sz w:val="28"/>
          <w:szCs w:val="28"/>
        </w:rPr>
        <w:drawing>
          <wp:anchor distT="0" distB="0" distL="114300" distR="114300" simplePos="0" relativeHeight="251675648" behindDoc="0" locked="0" layoutInCell="1" allowOverlap="1">
            <wp:simplePos x="0" y="0"/>
            <wp:positionH relativeFrom="column">
              <wp:posOffset>1491615</wp:posOffset>
            </wp:positionH>
            <wp:positionV relativeFrom="paragraph">
              <wp:posOffset>46355</wp:posOffset>
            </wp:positionV>
            <wp:extent cx="2467610" cy="2174240"/>
            <wp:effectExtent l="0" t="0" r="889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67691" cy="2174400"/>
                    </a:xfrm>
                    <a:prstGeom prst="rect">
                      <a:avLst/>
                    </a:prstGeom>
                  </pic:spPr>
                </pic:pic>
              </a:graphicData>
            </a:graphic>
          </wp:anchor>
        </w:drawing>
      </w:r>
    </w:p>
    <w:p w:rsidR="00876148" w:rsidRDefault="00876148">
      <w:pPr>
        <w:rPr>
          <w:sz w:val="28"/>
          <w:szCs w:val="28"/>
        </w:rPr>
      </w:pPr>
    </w:p>
    <w:p w:rsidR="00876148" w:rsidRDefault="00876148">
      <w:pPr>
        <w:rPr>
          <w:sz w:val="28"/>
          <w:szCs w:val="28"/>
        </w:rPr>
      </w:pPr>
    </w:p>
    <w:p w:rsidR="00876148" w:rsidRDefault="00876148">
      <w:pPr>
        <w:rPr>
          <w:sz w:val="28"/>
          <w:szCs w:val="28"/>
        </w:rPr>
      </w:pPr>
    </w:p>
    <w:p w:rsidR="00876148" w:rsidRDefault="00876148">
      <w:pPr>
        <w:rPr>
          <w:sz w:val="28"/>
          <w:szCs w:val="28"/>
        </w:rPr>
      </w:pPr>
    </w:p>
    <w:p w:rsidR="00876148" w:rsidRDefault="00876148">
      <w:pPr>
        <w:rPr>
          <w:sz w:val="28"/>
          <w:szCs w:val="28"/>
        </w:rPr>
      </w:pPr>
    </w:p>
    <w:p w:rsidR="00876148" w:rsidRDefault="00A537B0">
      <w:pPr>
        <w:ind w:firstLine="555"/>
        <w:jc w:val="left"/>
        <w:rPr>
          <w:sz w:val="28"/>
          <w:szCs w:val="28"/>
        </w:rPr>
      </w:pPr>
      <w:r>
        <w:rPr>
          <w:rFonts w:hint="eastAsia"/>
          <w:sz w:val="28"/>
          <w:szCs w:val="28"/>
        </w:rPr>
        <w:lastRenderedPageBreak/>
        <w:t>比赛场地大小为长、宽分别为是</w:t>
      </w:r>
      <w:r>
        <w:rPr>
          <w:sz w:val="28"/>
          <w:szCs w:val="28"/>
        </w:rPr>
        <w:t>240</w:t>
      </w:r>
      <w:r>
        <w:rPr>
          <w:sz w:val="28"/>
          <w:szCs w:val="28"/>
        </w:rPr>
        <w:t>0 mm</w:t>
      </w:r>
      <w:r>
        <w:rPr>
          <w:rFonts w:hint="eastAsia"/>
          <w:sz w:val="28"/>
          <w:szCs w:val="28"/>
        </w:rPr>
        <w:t>，高</w:t>
      </w:r>
      <w:r>
        <w:rPr>
          <w:sz w:val="28"/>
          <w:szCs w:val="28"/>
        </w:rPr>
        <w:t>150mm</w:t>
      </w:r>
      <w:r>
        <w:rPr>
          <w:rFonts w:hint="eastAsia"/>
          <w:sz w:val="28"/>
          <w:szCs w:val="28"/>
        </w:rPr>
        <w:t>的正方形矮台，台上表面即为擂台场地。底色从外侧四角到中心分别为纯黑到纯白渐变的灰度。场地四边中间</w:t>
      </w:r>
      <w:r>
        <w:rPr>
          <w:sz w:val="28"/>
          <w:szCs w:val="28"/>
        </w:rPr>
        <w:t>有长</w:t>
      </w:r>
      <w:r>
        <w:rPr>
          <w:rFonts w:hint="eastAsia"/>
          <w:sz w:val="28"/>
          <w:szCs w:val="28"/>
        </w:rPr>
        <w:t>1400mm</w:t>
      </w:r>
      <w:r>
        <w:rPr>
          <w:rFonts w:hint="eastAsia"/>
          <w:sz w:val="28"/>
          <w:szCs w:val="28"/>
        </w:rPr>
        <w:t>，</w:t>
      </w:r>
      <w:r>
        <w:rPr>
          <w:sz w:val="28"/>
          <w:szCs w:val="28"/>
        </w:rPr>
        <w:t>高</w:t>
      </w:r>
      <w:r>
        <w:rPr>
          <w:rFonts w:hint="eastAsia"/>
          <w:sz w:val="28"/>
          <w:szCs w:val="28"/>
        </w:rPr>
        <w:t>50</w:t>
      </w:r>
      <w:r>
        <w:rPr>
          <w:sz w:val="28"/>
          <w:szCs w:val="28"/>
        </w:rPr>
        <w:t>mm</w:t>
      </w:r>
      <w:r>
        <w:rPr>
          <w:sz w:val="28"/>
          <w:szCs w:val="28"/>
        </w:rPr>
        <w:t>的</w:t>
      </w:r>
      <w:r>
        <w:rPr>
          <w:rFonts w:hint="eastAsia"/>
          <w:sz w:val="28"/>
          <w:szCs w:val="28"/>
        </w:rPr>
        <w:t>围挡</w:t>
      </w:r>
      <w:r>
        <w:rPr>
          <w:sz w:val="28"/>
          <w:szCs w:val="28"/>
        </w:rPr>
        <w:t>。</w:t>
      </w:r>
      <w:r>
        <w:rPr>
          <w:rFonts w:hint="eastAsia"/>
          <w:sz w:val="28"/>
          <w:szCs w:val="28"/>
        </w:rPr>
        <w:t>场地地面为白色，围栏</w:t>
      </w:r>
      <w:r>
        <w:rPr>
          <w:sz w:val="28"/>
          <w:szCs w:val="28"/>
        </w:rPr>
        <w:t>四个角落贴</w:t>
      </w:r>
      <w:r>
        <w:rPr>
          <w:rFonts w:hint="eastAsia"/>
          <w:sz w:val="28"/>
          <w:szCs w:val="28"/>
        </w:rPr>
        <w:t>有</w:t>
      </w:r>
      <w:r>
        <w:rPr>
          <w:sz w:val="28"/>
          <w:szCs w:val="28"/>
        </w:rPr>
        <w:t>绿色和蓝色的标识</w:t>
      </w:r>
      <w:r>
        <w:rPr>
          <w:rFonts w:hint="eastAsia"/>
          <w:sz w:val="28"/>
          <w:szCs w:val="28"/>
        </w:rPr>
        <w:t>。出发区用正蓝色和正黄色颜色涂敷，平地尺寸为</w:t>
      </w:r>
      <w:r>
        <w:rPr>
          <w:sz w:val="28"/>
          <w:szCs w:val="28"/>
        </w:rPr>
        <w:t>300mm*400mm</w:t>
      </w:r>
      <w:r>
        <w:rPr>
          <w:rFonts w:hint="eastAsia"/>
          <w:sz w:val="28"/>
          <w:szCs w:val="28"/>
        </w:rPr>
        <w:t>，出发坡道水平长度为</w:t>
      </w:r>
      <w:r>
        <w:rPr>
          <w:sz w:val="28"/>
          <w:szCs w:val="28"/>
        </w:rPr>
        <w:t>400mm</w:t>
      </w:r>
      <w:r>
        <w:rPr>
          <w:rFonts w:hint="eastAsia"/>
          <w:sz w:val="28"/>
          <w:szCs w:val="28"/>
        </w:rPr>
        <w:t>，宽度为</w:t>
      </w:r>
      <w:r>
        <w:rPr>
          <w:sz w:val="28"/>
          <w:szCs w:val="28"/>
        </w:rPr>
        <w:t>400mm</w:t>
      </w:r>
      <w:r>
        <w:rPr>
          <w:rFonts w:hint="eastAsia"/>
          <w:sz w:val="28"/>
          <w:szCs w:val="28"/>
        </w:rPr>
        <w:t>，坡道顶端高度与擂台平齐，即</w:t>
      </w:r>
      <w:r>
        <w:rPr>
          <w:sz w:val="28"/>
          <w:szCs w:val="28"/>
        </w:rPr>
        <w:t>150mm</w:t>
      </w:r>
      <w:r>
        <w:rPr>
          <w:rFonts w:hint="eastAsia"/>
          <w:sz w:val="28"/>
          <w:szCs w:val="28"/>
        </w:rPr>
        <w:t>。机器人从出发区启动后，沿着该坡道走上擂台</w:t>
      </w:r>
      <w:r>
        <w:rPr>
          <w:sz w:val="28"/>
          <w:szCs w:val="28"/>
        </w:rPr>
        <w:t>。</w:t>
      </w:r>
    </w:p>
    <w:p w:rsidR="00876148" w:rsidRDefault="00A537B0">
      <w:pPr>
        <w:ind w:firstLine="555"/>
        <w:jc w:val="left"/>
        <w:rPr>
          <w:sz w:val="28"/>
          <w:szCs w:val="28"/>
        </w:rPr>
      </w:pPr>
      <w:r>
        <w:rPr>
          <w:rFonts w:hint="eastAsia"/>
          <w:sz w:val="28"/>
          <w:szCs w:val="28"/>
        </w:rPr>
        <w:t>场地</w:t>
      </w:r>
      <w:r>
        <w:rPr>
          <w:sz w:val="28"/>
          <w:szCs w:val="28"/>
        </w:rPr>
        <w:t>地面为白色。</w:t>
      </w:r>
      <w:r>
        <w:rPr>
          <w:rFonts w:hint="eastAsia"/>
          <w:sz w:val="28"/>
          <w:szCs w:val="28"/>
        </w:rPr>
        <w:t>场地四周</w:t>
      </w:r>
      <w:r>
        <w:rPr>
          <w:sz w:val="28"/>
          <w:szCs w:val="28"/>
        </w:rPr>
        <w:t>700mm</w:t>
      </w:r>
      <w:r>
        <w:rPr>
          <w:rFonts w:hint="eastAsia"/>
          <w:sz w:val="28"/>
          <w:szCs w:val="28"/>
        </w:rPr>
        <w:t>处有高</w:t>
      </w:r>
      <w:r>
        <w:rPr>
          <w:sz w:val="28"/>
          <w:szCs w:val="28"/>
        </w:rPr>
        <w:t xml:space="preserve">500mm </w:t>
      </w:r>
      <w:r>
        <w:rPr>
          <w:rFonts w:hint="eastAsia"/>
          <w:sz w:val="28"/>
          <w:szCs w:val="28"/>
        </w:rPr>
        <w:t>的方形黑色围栏。比赛开始后，围栏内区域不得有任何障碍物或人。场地中央有一个正方形红色区域，区域中心是一个白色“武”字。具体的尺寸见官方提供下载的标准图纸。</w:t>
      </w:r>
    </w:p>
    <w:p w:rsidR="00876148" w:rsidRDefault="00A537B0">
      <w:pPr>
        <w:ind w:firstLine="555"/>
        <w:jc w:val="left"/>
        <w:rPr>
          <w:sz w:val="28"/>
          <w:szCs w:val="28"/>
        </w:rPr>
      </w:pPr>
      <w:r>
        <w:rPr>
          <w:rFonts w:hint="eastAsia"/>
          <w:sz w:val="28"/>
          <w:szCs w:val="28"/>
        </w:rPr>
        <w:t>场地的材质为木质，场地表面最大承重能力</w:t>
      </w:r>
      <w:r>
        <w:rPr>
          <w:sz w:val="28"/>
          <w:szCs w:val="28"/>
        </w:rPr>
        <w:t>50kg</w:t>
      </w:r>
      <w:r>
        <w:rPr>
          <w:rFonts w:hint="eastAsia"/>
          <w:sz w:val="28"/>
          <w:szCs w:val="28"/>
        </w:rPr>
        <w:t>。场地表面的材料为亚光</w:t>
      </w:r>
      <w:r>
        <w:rPr>
          <w:sz w:val="28"/>
          <w:szCs w:val="28"/>
        </w:rPr>
        <w:t>PVC</w:t>
      </w:r>
      <w:r>
        <w:rPr>
          <w:rFonts w:hint="eastAsia"/>
          <w:sz w:val="28"/>
          <w:szCs w:val="28"/>
        </w:rPr>
        <w:t>膜，各种颜色和线条用计算机彩色喷绘的形式产生。建议各参赛队在官方讨论区下载标准图纸后自行制作（注意选择精度较高、亚光塑料纸面的</w:t>
      </w:r>
      <w:r>
        <w:rPr>
          <w:sz w:val="28"/>
          <w:szCs w:val="28"/>
        </w:rPr>
        <w:t>“</w:t>
      </w:r>
      <w:r>
        <w:rPr>
          <w:rFonts w:hint="eastAsia"/>
          <w:sz w:val="28"/>
          <w:szCs w:val="28"/>
        </w:rPr>
        <w:t>写真</w:t>
      </w:r>
      <w:r>
        <w:rPr>
          <w:sz w:val="28"/>
          <w:szCs w:val="28"/>
        </w:rPr>
        <w:t>”</w:t>
      </w:r>
      <w:r>
        <w:rPr>
          <w:rFonts w:hint="eastAsia"/>
          <w:sz w:val="28"/>
          <w:szCs w:val="28"/>
        </w:rPr>
        <w:t>，而不是布面料、精度较低的</w:t>
      </w:r>
      <w:r>
        <w:rPr>
          <w:sz w:val="28"/>
          <w:szCs w:val="28"/>
        </w:rPr>
        <w:t>“</w:t>
      </w:r>
      <w:r>
        <w:rPr>
          <w:rFonts w:hint="eastAsia"/>
          <w:sz w:val="28"/>
          <w:szCs w:val="28"/>
        </w:rPr>
        <w:t>喷绘</w:t>
      </w:r>
      <w:r>
        <w:rPr>
          <w:sz w:val="28"/>
          <w:szCs w:val="28"/>
        </w:rPr>
        <w:t>”</w:t>
      </w:r>
      <w:r>
        <w:rPr>
          <w:rFonts w:hint="eastAsia"/>
          <w:sz w:val="28"/>
          <w:szCs w:val="28"/>
        </w:rPr>
        <w:t>）。</w:t>
      </w:r>
    </w:p>
    <w:p w:rsidR="00876148" w:rsidRDefault="00A537B0">
      <w:pPr>
        <w:rPr>
          <w:sz w:val="28"/>
          <w:szCs w:val="28"/>
        </w:rPr>
      </w:pPr>
      <w:r>
        <w:rPr>
          <w:rFonts w:hint="eastAsia"/>
          <w:sz w:val="28"/>
          <w:szCs w:val="28"/>
        </w:rPr>
        <w:t>比赛承办单位因客观条件限制，提供的正式比赛场地的颜色、材质、光照度等细节，可能与规则规定的标准场地有少量差异</w:t>
      </w:r>
      <w:r>
        <w:rPr>
          <w:rFonts w:hint="eastAsia"/>
          <w:sz w:val="28"/>
          <w:szCs w:val="28"/>
        </w:rPr>
        <w:t>。比赛队伍应认识到这一点，机器人需要对外界条件有一定的适应能力。</w:t>
      </w:r>
    </w:p>
    <w:p w:rsidR="00876148" w:rsidRDefault="00402648">
      <w:pPr>
        <w:pStyle w:val="1"/>
        <w:rPr>
          <w:sz w:val="32"/>
          <w:szCs w:val="32"/>
        </w:rPr>
      </w:pPr>
      <w:bookmarkStart w:id="4" w:name="_Toc450685806"/>
      <w:r>
        <w:rPr>
          <w:rFonts w:hint="eastAsia"/>
          <w:sz w:val="32"/>
          <w:szCs w:val="32"/>
        </w:rPr>
        <w:t>四</w:t>
      </w:r>
      <w:r w:rsidR="00A537B0">
        <w:rPr>
          <w:sz w:val="32"/>
          <w:szCs w:val="32"/>
        </w:rPr>
        <w:t>、机器人要求</w:t>
      </w:r>
      <w:bookmarkEnd w:id="4"/>
    </w:p>
    <w:p w:rsidR="00876148" w:rsidRDefault="00A537B0">
      <w:pPr>
        <w:ind w:firstLineChars="200" w:firstLine="560"/>
        <w:jc w:val="left"/>
        <w:rPr>
          <w:sz w:val="28"/>
          <w:szCs w:val="28"/>
        </w:rPr>
      </w:pPr>
      <w:r>
        <w:rPr>
          <w:rFonts w:hint="eastAsia"/>
          <w:sz w:val="28"/>
          <w:szCs w:val="28"/>
        </w:rPr>
        <w:t>每个参赛队必须命名，如：</w:t>
      </w:r>
      <w:r>
        <w:rPr>
          <w:sz w:val="28"/>
          <w:szCs w:val="28"/>
        </w:rPr>
        <w:t>****</w:t>
      </w:r>
      <w:r>
        <w:rPr>
          <w:rFonts w:hint="eastAsia"/>
          <w:sz w:val="28"/>
          <w:szCs w:val="28"/>
        </w:rPr>
        <w:t>大学</w:t>
      </w:r>
      <w:r>
        <w:rPr>
          <w:sz w:val="28"/>
          <w:szCs w:val="28"/>
        </w:rPr>
        <w:t>**</w:t>
      </w:r>
      <w:r>
        <w:rPr>
          <w:rFonts w:hint="eastAsia"/>
          <w:sz w:val="28"/>
          <w:szCs w:val="28"/>
        </w:rPr>
        <w:t>队，并将队名标签贴于机器人上便于</w:t>
      </w:r>
      <w:r>
        <w:rPr>
          <w:sz w:val="28"/>
          <w:szCs w:val="28"/>
        </w:rPr>
        <w:t>裁判观察的显著位置</w:t>
      </w:r>
      <w:r>
        <w:rPr>
          <w:rFonts w:hint="eastAsia"/>
          <w:sz w:val="28"/>
          <w:szCs w:val="28"/>
        </w:rPr>
        <w:t>，标签</w:t>
      </w:r>
      <w:r>
        <w:rPr>
          <w:sz w:val="28"/>
          <w:szCs w:val="28"/>
        </w:rPr>
        <w:t>统一用白纸黑字，</w:t>
      </w:r>
      <w:r>
        <w:rPr>
          <w:rFonts w:hint="eastAsia"/>
          <w:sz w:val="28"/>
          <w:szCs w:val="28"/>
        </w:rPr>
        <w:t>以便于区分，</w:t>
      </w:r>
      <w:r>
        <w:rPr>
          <w:rFonts w:hint="eastAsia"/>
          <w:sz w:val="28"/>
          <w:szCs w:val="28"/>
        </w:rPr>
        <w:lastRenderedPageBreak/>
        <w:t>无标签者禁止参加比赛，参赛队员需统一着装，例如统一的</w:t>
      </w:r>
      <w:r>
        <w:rPr>
          <w:sz w:val="28"/>
          <w:szCs w:val="28"/>
        </w:rPr>
        <w:t>T</w:t>
      </w:r>
      <w:r>
        <w:rPr>
          <w:rFonts w:hint="eastAsia"/>
          <w:sz w:val="28"/>
          <w:szCs w:val="28"/>
        </w:rPr>
        <w:t>恤，不统一着装者禁止上场比赛。</w:t>
      </w:r>
    </w:p>
    <w:p w:rsidR="00876148" w:rsidRDefault="00A537B0">
      <w:pPr>
        <w:ind w:firstLineChars="200" w:firstLine="560"/>
        <w:jc w:val="left"/>
        <w:rPr>
          <w:sz w:val="28"/>
          <w:szCs w:val="28"/>
        </w:rPr>
      </w:pPr>
      <w:bookmarkStart w:id="5" w:name="_GoBack"/>
      <w:bookmarkEnd w:id="5"/>
      <w:r>
        <w:rPr>
          <w:rFonts w:hint="eastAsia"/>
          <w:sz w:val="28"/>
          <w:szCs w:val="28"/>
        </w:rPr>
        <w:t>机器人身体部分需具备头部、躯干、四肢几个基本的人体特征，必须具备两个手臂（每个手臂不少于</w:t>
      </w:r>
      <w:r>
        <w:rPr>
          <w:sz w:val="28"/>
          <w:szCs w:val="28"/>
        </w:rPr>
        <w:t>3</w:t>
      </w:r>
      <w:r>
        <w:rPr>
          <w:rFonts w:hint="eastAsia"/>
          <w:sz w:val="28"/>
          <w:szCs w:val="28"/>
        </w:rPr>
        <w:t>个动力关节）。机器人在开始比赛前，最多也只能有两条手臂，任何多出的类似手臂功能的部分是禁止的。比赛过程中，如果缺失手臂，比赛可以正常进行，且不做任何判罚。</w:t>
      </w:r>
    </w:p>
    <w:p w:rsidR="00876148" w:rsidRDefault="00A537B0">
      <w:pPr>
        <w:ind w:firstLineChars="200" w:firstLine="560"/>
        <w:jc w:val="left"/>
        <w:rPr>
          <w:sz w:val="28"/>
          <w:szCs w:val="28"/>
        </w:rPr>
      </w:pPr>
      <w:r>
        <w:rPr>
          <w:rFonts w:hint="eastAsia"/>
          <w:sz w:val="28"/>
          <w:szCs w:val="28"/>
        </w:rPr>
        <w:t>机器人的底盘（地面往</w:t>
      </w:r>
      <w:r>
        <w:rPr>
          <w:sz w:val="28"/>
          <w:szCs w:val="28"/>
        </w:rPr>
        <w:t>上</w:t>
      </w:r>
      <w:r>
        <w:rPr>
          <w:rFonts w:hint="eastAsia"/>
          <w:sz w:val="28"/>
          <w:szCs w:val="28"/>
        </w:rPr>
        <w:t>150mm</w:t>
      </w:r>
      <w:r>
        <w:rPr>
          <w:sz w:val="28"/>
          <w:szCs w:val="28"/>
        </w:rPr>
        <w:t>）</w:t>
      </w:r>
      <w:r>
        <w:rPr>
          <w:rFonts w:hint="eastAsia"/>
          <w:sz w:val="28"/>
          <w:szCs w:val="28"/>
        </w:rPr>
        <w:t>在场地上的投影尺寸不得超过</w:t>
      </w:r>
      <w:r>
        <w:rPr>
          <w:sz w:val="28"/>
          <w:szCs w:val="28"/>
        </w:rPr>
        <w:t>240x240mm</w:t>
      </w:r>
      <w:r>
        <w:rPr>
          <w:rFonts w:hint="eastAsia"/>
          <w:sz w:val="28"/>
          <w:szCs w:val="28"/>
        </w:rPr>
        <w:t>的正方形。底盘</w:t>
      </w:r>
      <w:r>
        <w:rPr>
          <w:sz w:val="28"/>
          <w:szCs w:val="28"/>
        </w:rPr>
        <w:t>必须</w:t>
      </w:r>
      <w:r>
        <w:rPr>
          <w:rFonts w:hint="eastAsia"/>
          <w:sz w:val="28"/>
          <w:szCs w:val="28"/>
        </w:rPr>
        <w:t>与场地表面平行，不允许斜面。底盘</w:t>
      </w:r>
      <w:r>
        <w:rPr>
          <w:sz w:val="28"/>
          <w:szCs w:val="28"/>
        </w:rPr>
        <w:t>下表面与地面的距离</w:t>
      </w:r>
      <w:r>
        <w:rPr>
          <w:rFonts w:hint="eastAsia"/>
          <w:sz w:val="28"/>
          <w:szCs w:val="28"/>
        </w:rPr>
        <w:t>至少</w:t>
      </w:r>
      <w:r>
        <w:rPr>
          <w:rFonts w:hint="eastAsia"/>
          <w:sz w:val="28"/>
          <w:szCs w:val="28"/>
        </w:rPr>
        <w:t>50mm</w:t>
      </w:r>
      <w:r>
        <w:rPr>
          <w:rFonts w:hint="eastAsia"/>
          <w:sz w:val="28"/>
          <w:szCs w:val="28"/>
        </w:rPr>
        <w:t>。</w:t>
      </w:r>
      <w:r>
        <w:rPr>
          <w:sz w:val="28"/>
          <w:szCs w:val="28"/>
        </w:rPr>
        <w:t>前后</w:t>
      </w:r>
      <w:r>
        <w:rPr>
          <w:rFonts w:hint="eastAsia"/>
          <w:sz w:val="28"/>
          <w:szCs w:val="28"/>
        </w:rPr>
        <w:t>电机</w:t>
      </w:r>
      <w:r>
        <w:rPr>
          <w:sz w:val="28"/>
          <w:szCs w:val="28"/>
        </w:rPr>
        <w:t>轴心的距离</w:t>
      </w:r>
      <w:r>
        <w:rPr>
          <w:rFonts w:hint="eastAsia"/>
          <w:sz w:val="28"/>
          <w:szCs w:val="28"/>
        </w:rPr>
        <w:t>不</w:t>
      </w:r>
      <w:r>
        <w:rPr>
          <w:sz w:val="28"/>
          <w:szCs w:val="28"/>
        </w:rPr>
        <w:t>能超过</w:t>
      </w:r>
      <w:r>
        <w:rPr>
          <w:rFonts w:hint="eastAsia"/>
          <w:sz w:val="28"/>
          <w:szCs w:val="28"/>
        </w:rPr>
        <w:t>120mm</w:t>
      </w:r>
      <w:r>
        <w:rPr>
          <w:rFonts w:hint="eastAsia"/>
          <w:sz w:val="28"/>
          <w:szCs w:val="28"/>
        </w:rPr>
        <w:t>。底盘</w:t>
      </w:r>
      <w:r>
        <w:rPr>
          <w:sz w:val="28"/>
          <w:szCs w:val="28"/>
        </w:rPr>
        <w:t>可以使用电机</w:t>
      </w:r>
      <w:r>
        <w:rPr>
          <w:rFonts w:hint="eastAsia"/>
          <w:sz w:val="28"/>
          <w:szCs w:val="28"/>
        </w:rPr>
        <w:t>或者舵机，底盘</w:t>
      </w:r>
      <w:r>
        <w:rPr>
          <w:sz w:val="28"/>
          <w:szCs w:val="28"/>
        </w:rPr>
        <w:t>使用</w:t>
      </w:r>
      <w:r>
        <w:rPr>
          <w:rFonts w:hint="eastAsia"/>
          <w:sz w:val="28"/>
          <w:szCs w:val="28"/>
        </w:rPr>
        <w:t>电机和</w:t>
      </w:r>
      <w:r>
        <w:rPr>
          <w:sz w:val="28"/>
          <w:szCs w:val="28"/>
        </w:rPr>
        <w:t>舵机总和不能超过</w:t>
      </w:r>
      <w:r>
        <w:rPr>
          <w:rFonts w:hint="eastAsia"/>
          <w:sz w:val="28"/>
          <w:szCs w:val="28"/>
        </w:rPr>
        <w:t>4</w:t>
      </w:r>
      <w:r>
        <w:rPr>
          <w:rFonts w:hint="eastAsia"/>
          <w:sz w:val="28"/>
          <w:szCs w:val="28"/>
        </w:rPr>
        <w:t>个</w:t>
      </w:r>
      <w:r>
        <w:rPr>
          <w:sz w:val="28"/>
          <w:szCs w:val="28"/>
        </w:rPr>
        <w:t>。</w:t>
      </w:r>
    </w:p>
    <w:p w:rsidR="00876148" w:rsidRDefault="00A537B0">
      <w:pPr>
        <w:ind w:firstLineChars="200" w:firstLine="560"/>
        <w:jc w:val="left"/>
        <w:rPr>
          <w:sz w:val="28"/>
          <w:szCs w:val="28"/>
        </w:rPr>
      </w:pPr>
      <w:r>
        <w:rPr>
          <w:rFonts w:hint="eastAsia"/>
          <w:sz w:val="28"/>
          <w:szCs w:val="28"/>
        </w:rPr>
        <w:t>从</w:t>
      </w:r>
      <w:r>
        <w:rPr>
          <w:sz w:val="28"/>
          <w:szCs w:val="28"/>
        </w:rPr>
        <w:t>地面到底盘下表面</w:t>
      </w:r>
      <w:r>
        <w:rPr>
          <w:rFonts w:hint="eastAsia"/>
          <w:sz w:val="28"/>
          <w:szCs w:val="28"/>
        </w:rPr>
        <w:t>之间</w:t>
      </w:r>
      <w:r>
        <w:rPr>
          <w:sz w:val="28"/>
          <w:szCs w:val="28"/>
        </w:rPr>
        <w:t>，只允许有电机支架，电机，线束，</w:t>
      </w:r>
      <w:r>
        <w:rPr>
          <w:rFonts w:hint="eastAsia"/>
          <w:sz w:val="28"/>
          <w:szCs w:val="28"/>
        </w:rPr>
        <w:t>腿部</w:t>
      </w:r>
      <w:r>
        <w:rPr>
          <w:sz w:val="28"/>
          <w:szCs w:val="28"/>
        </w:rPr>
        <w:t>连接件，不允许再</w:t>
      </w:r>
      <w:r>
        <w:rPr>
          <w:rFonts w:hint="eastAsia"/>
          <w:sz w:val="28"/>
          <w:szCs w:val="28"/>
        </w:rPr>
        <w:t>有</w:t>
      </w:r>
      <w:r>
        <w:rPr>
          <w:sz w:val="28"/>
          <w:szCs w:val="28"/>
        </w:rPr>
        <w:t>多余的结构对机器人形成支撑</w:t>
      </w:r>
      <w:r>
        <w:rPr>
          <w:rFonts w:hint="eastAsia"/>
          <w:sz w:val="28"/>
          <w:szCs w:val="28"/>
        </w:rPr>
        <w:t>。</w:t>
      </w:r>
    </w:p>
    <w:p w:rsidR="00876148" w:rsidRDefault="00A537B0">
      <w:pPr>
        <w:ind w:firstLineChars="200" w:firstLine="560"/>
        <w:jc w:val="left"/>
        <w:rPr>
          <w:sz w:val="28"/>
          <w:szCs w:val="28"/>
        </w:rPr>
      </w:pPr>
      <w:r>
        <w:rPr>
          <w:rFonts w:hint="eastAsia"/>
          <w:sz w:val="28"/>
          <w:szCs w:val="28"/>
        </w:rPr>
        <w:t>完整的机器人整体高度不低于</w:t>
      </w:r>
      <w:r>
        <w:rPr>
          <w:sz w:val="28"/>
          <w:szCs w:val="28"/>
        </w:rPr>
        <w:t>350mm</w:t>
      </w:r>
      <w:r>
        <w:rPr>
          <w:rFonts w:hint="eastAsia"/>
          <w:sz w:val="28"/>
          <w:szCs w:val="28"/>
        </w:rPr>
        <w:t>，重量不超过</w:t>
      </w:r>
      <w:r>
        <w:rPr>
          <w:sz w:val="28"/>
          <w:szCs w:val="28"/>
        </w:rPr>
        <w:t>3kg</w:t>
      </w:r>
      <w:r>
        <w:rPr>
          <w:rFonts w:hint="eastAsia"/>
          <w:sz w:val="28"/>
          <w:szCs w:val="28"/>
        </w:rPr>
        <w:t>，机器人的两条手臂肩关节轴心距地面的高度不低于</w:t>
      </w:r>
      <w:r>
        <w:rPr>
          <w:sz w:val="28"/>
          <w:szCs w:val="28"/>
        </w:rPr>
        <w:t>250mm</w:t>
      </w:r>
      <w:r>
        <w:rPr>
          <w:rFonts w:hint="eastAsia"/>
          <w:sz w:val="28"/>
          <w:szCs w:val="28"/>
        </w:rPr>
        <w:t>。</w:t>
      </w:r>
    </w:p>
    <w:p w:rsidR="00876148" w:rsidRDefault="00A537B0">
      <w:pPr>
        <w:ind w:firstLineChars="200" w:firstLine="560"/>
        <w:jc w:val="left"/>
        <w:rPr>
          <w:sz w:val="28"/>
          <w:szCs w:val="28"/>
        </w:rPr>
      </w:pPr>
      <w:r>
        <w:rPr>
          <w:rFonts w:hint="eastAsia"/>
          <w:sz w:val="28"/>
          <w:szCs w:val="28"/>
        </w:rPr>
        <w:t>规定的</w:t>
      </w:r>
      <w:r>
        <w:rPr>
          <w:sz w:val="28"/>
          <w:szCs w:val="28"/>
        </w:rPr>
        <w:t>重量和尺寸允许有</w:t>
      </w:r>
      <w:r>
        <w:rPr>
          <w:rFonts w:hint="eastAsia"/>
          <w:sz w:val="28"/>
          <w:szCs w:val="28"/>
        </w:rPr>
        <w:t>±</w:t>
      </w:r>
      <w:r>
        <w:rPr>
          <w:rFonts w:hint="eastAsia"/>
          <w:sz w:val="28"/>
          <w:szCs w:val="28"/>
        </w:rPr>
        <w:t>5</w:t>
      </w:r>
      <w:r>
        <w:rPr>
          <w:sz w:val="28"/>
          <w:szCs w:val="28"/>
        </w:rPr>
        <w:t>%</w:t>
      </w:r>
      <w:r>
        <w:rPr>
          <w:sz w:val="28"/>
          <w:szCs w:val="28"/>
        </w:rPr>
        <w:t>的误差</w:t>
      </w:r>
      <w:r>
        <w:rPr>
          <w:rFonts w:hint="eastAsia"/>
          <w:sz w:val="28"/>
          <w:szCs w:val="28"/>
        </w:rPr>
        <w:t>，</w:t>
      </w:r>
      <w:r>
        <w:rPr>
          <w:sz w:val="28"/>
          <w:szCs w:val="28"/>
        </w:rPr>
        <w:t>结果以现场</w:t>
      </w:r>
      <w:r>
        <w:rPr>
          <w:rFonts w:hint="eastAsia"/>
          <w:sz w:val="28"/>
          <w:szCs w:val="28"/>
        </w:rPr>
        <w:t>测量</w:t>
      </w:r>
      <w:r>
        <w:rPr>
          <w:sz w:val="28"/>
          <w:szCs w:val="28"/>
        </w:rPr>
        <w:t>工具为准。</w:t>
      </w:r>
    </w:p>
    <w:p w:rsidR="00876148" w:rsidRDefault="00A537B0">
      <w:pPr>
        <w:ind w:firstLineChars="200" w:firstLine="560"/>
        <w:jc w:val="left"/>
        <w:rPr>
          <w:sz w:val="28"/>
          <w:szCs w:val="28"/>
        </w:rPr>
      </w:pPr>
      <w:r>
        <w:rPr>
          <w:rFonts w:hint="eastAsia"/>
          <w:sz w:val="28"/>
          <w:szCs w:val="28"/>
        </w:rPr>
        <w:t>机器人攻击形式限制：禁止用倾斜或者带铲子的底盘</w:t>
      </w:r>
      <w:r>
        <w:rPr>
          <w:sz w:val="28"/>
          <w:szCs w:val="28"/>
        </w:rPr>
        <w:t>。</w:t>
      </w:r>
    </w:p>
    <w:p w:rsidR="00876148" w:rsidRDefault="00A537B0">
      <w:pPr>
        <w:ind w:firstLineChars="200" w:firstLine="560"/>
        <w:jc w:val="left"/>
        <w:rPr>
          <w:sz w:val="28"/>
          <w:szCs w:val="28"/>
        </w:rPr>
      </w:pPr>
      <w:r>
        <w:rPr>
          <w:rFonts w:hint="eastAsia"/>
          <w:sz w:val="28"/>
          <w:szCs w:val="28"/>
        </w:rPr>
        <w:t>参赛机器人必须是采用动作</w:t>
      </w:r>
      <w:r>
        <w:rPr>
          <w:sz w:val="28"/>
          <w:szCs w:val="28"/>
        </w:rPr>
        <w:t>投影方式控制的机器人，机器人身上</w:t>
      </w:r>
      <w:r>
        <w:rPr>
          <w:rFonts w:hint="eastAsia"/>
          <w:sz w:val="28"/>
          <w:szCs w:val="28"/>
        </w:rPr>
        <w:t>除装饰</w:t>
      </w:r>
      <w:r>
        <w:rPr>
          <w:sz w:val="28"/>
          <w:szCs w:val="28"/>
        </w:rPr>
        <w:t>作用外不能够有识别对手用的传感器</w:t>
      </w:r>
      <w:r>
        <w:rPr>
          <w:rFonts w:hint="eastAsia"/>
          <w:sz w:val="28"/>
          <w:szCs w:val="28"/>
        </w:rPr>
        <w:t>。比赛开始后，场外队员或者其他人员禁止人工遥控或采用外部计算机遥控机器人。一经发现</w:t>
      </w:r>
      <w:r>
        <w:rPr>
          <w:rFonts w:hint="eastAsia"/>
          <w:sz w:val="28"/>
          <w:szCs w:val="28"/>
        </w:rPr>
        <w:lastRenderedPageBreak/>
        <w:t>将立刻取消比赛资格并通过大赛组委会通报批评。</w:t>
      </w:r>
    </w:p>
    <w:p w:rsidR="00876148" w:rsidRDefault="00402648">
      <w:pPr>
        <w:pStyle w:val="1"/>
        <w:rPr>
          <w:sz w:val="32"/>
          <w:szCs w:val="32"/>
        </w:rPr>
      </w:pPr>
      <w:bookmarkStart w:id="6" w:name="_Toc450685807"/>
      <w:r>
        <w:rPr>
          <w:rFonts w:hint="eastAsia"/>
          <w:sz w:val="32"/>
          <w:szCs w:val="32"/>
        </w:rPr>
        <w:t>五</w:t>
      </w:r>
      <w:r w:rsidR="00A537B0">
        <w:rPr>
          <w:rFonts w:hint="eastAsia"/>
          <w:sz w:val="32"/>
          <w:szCs w:val="32"/>
        </w:rPr>
        <w:t>、评分标准</w:t>
      </w:r>
      <w:bookmarkEnd w:id="6"/>
    </w:p>
    <w:p w:rsidR="00876148" w:rsidRDefault="00A537B0">
      <w:pPr>
        <w:ind w:firstLineChars="200" w:firstLine="560"/>
        <w:rPr>
          <w:sz w:val="28"/>
          <w:szCs w:val="28"/>
        </w:rPr>
      </w:pPr>
      <w:r>
        <w:rPr>
          <w:rFonts w:hint="eastAsia"/>
          <w:sz w:val="28"/>
          <w:szCs w:val="28"/>
        </w:rPr>
        <w:t>比赛</w:t>
      </w:r>
      <w:r>
        <w:rPr>
          <w:sz w:val="28"/>
          <w:szCs w:val="28"/>
        </w:rPr>
        <w:t>开始</w:t>
      </w:r>
      <w:r>
        <w:rPr>
          <w:rFonts w:hint="eastAsia"/>
          <w:sz w:val="28"/>
          <w:szCs w:val="28"/>
        </w:rPr>
        <w:t>前</w:t>
      </w:r>
      <w:r>
        <w:rPr>
          <w:sz w:val="28"/>
          <w:szCs w:val="28"/>
        </w:rPr>
        <w:t>，</w:t>
      </w:r>
      <w:r>
        <w:rPr>
          <w:rFonts w:hint="eastAsia"/>
          <w:sz w:val="28"/>
          <w:szCs w:val="28"/>
        </w:rPr>
        <w:t>双方的</w:t>
      </w:r>
      <w:r>
        <w:rPr>
          <w:sz w:val="28"/>
          <w:szCs w:val="28"/>
        </w:rPr>
        <w:t>机</w:t>
      </w:r>
      <w:r>
        <w:rPr>
          <w:sz w:val="28"/>
          <w:szCs w:val="28"/>
        </w:rPr>
        <w:t>器人放在擂台上各自的半区准备比赛。</w:t>
      </w:r>
    </w:p>
    <w:p w:rsidR="00876148" w:rsidRDefault="00A537B0">
      <w:pPr>
        <w:ind w:firstLineChars="200" w:firstLine="560"/>
        <w:rPr>
          <w:sz w:val="28"/>
          <w:szCs w:val="28"/>
        </w:rPr>
      </w:pPr>
      <w:r>
        <w:rPr>
          <w:rFonts w:hint="eastAsia"/>
          <w:sz w:val="28"/>
          <w:szCs w:val="28"/>
        </w:rPr>
        <w:t>比赛</w:t>
      </w:r>
      <w:r>
        <w:rPr>
          <w:sz w:val="28"/>
          <w:szCs w:val="28"/>
        </w:rPr>
        <w:t>开始</w:t>
      </w:r>
      <w:r>
        <w:rPr>
          <w:rFonts w:hint="eastAsia"/>
          <w:sz w:val="28"/>
          <w:szCs w:val="28"/>
        </w:rPr>
        <w:t>后，机器人</w:t>
      </w:r>
      <w:r>
        <w:rPr>
          <w:sz w:val="28"/>
          <w:szCs w:val="28"/>
        </w:rPr>
        <w:t>必须要有动作，动作必须包含</w:t>
      </w:r>
      <w:r>
        <w:rPr>
          <w:rFonts w:hint="eastAsia"/>
          <w:sz w:val="28"/>
          <w:szCs w:val="28"/>
        </w:rPr>
        <w:t>机器人</w:t>
      </w:r>
      <w:r>
        <w:rPr>
          <w:sz w:val="28"/>
          <w:szCs w:val="28"/>
        </w:rPr>
        <w:t>移动</w:t>
      </w:r>
      <w:r>
        <w:rPr>
          <w:rFonts w:hint="eastAsia"/>
          <w:sz w:val="28"/>
          <w:szCs w:val="28"/>
        </w:rPr>
        <w:t>和</w:t>
      </w:r>
      <w:r>
        <w:rPr>
          <w:sz w:val="28"/>
          <w:szCs w:val="28"/>
        </w:rPr>
        <w:t>手臂的运动。</w:t>
      </w:r>
      <w:r>
        <w:rPr>
          <w:rFonts w:hint="eastAsia"/>
          <w:sz w:val="28"/>
          <w:szCs w:val="28"/>
        </w:rPr>
        <w:t>超过</w:t>
      </w:r>
      <w:r>
        <w:rPr>
          <w:rFonts w:hint="eastAsia"/>
          <w:sz w:val="28"/>
          <w:szCs w:val="28"/>
        </w:rPr>
        <w:t>10</w:t>
      </w:r>
      <w:r>
        <w:rPr>
          <w:rFonts w:hint="eastAsia"/>
          <w:sz w:val="28"/>
          <w:szCs w:val="28"/>
        </w:rPr>
        <w:t>秒</w:t>
      </w:r>
      <w:r>
        <w:rPr>
          <w:sz w:val="28"/>
          <w:szCs w:val="28"/>
        </w:rPr>
        <w:t>没有动作的机器，裁判口头提示后开始计时，并以</w:t>
      </w:r>
      <w:r>
        <w:rPr>
          <w:rFonts w:hint="eastAsia"/>
          <w:sz w:val="28"/>
          <w:szCs w:val="28"/>
        </w:rPr>
        <w:t>10</w:t>
      </w:r>
      <w:r>
        <w:rPr>
          <w:rFonts w:hint="eastAsia"/>
          <w:sz w:val="28"/>
          <w:szCs w:val="28"/>
        </w:rPr>
        <w:t>秒</w:t>
      </w:r>
      <w:r>
        <w:rPr>
          <w:sz w:val="28"/>
          <w:szCs w:val="28"/>
        </w:rPr>
        <w:t>为单位给对方加</w:t>
      </w:r>
      <w:r>
        <w:rPr>
          <w:rFonts w:hint="eastAsia"/>
          <w:sz w:val="28"/>
          <w:szCs w:val="28"/>
        </w:rPr>
        <w:t>1</w:t>
      </w:r>
      <w:r>
        <w:rPr>
          <w:rFonts w:hint="eastAsia"/>
          <w:sz w:val="28"/>
          <w:szCs w:val="28"/>
        </w:rPr>
        <w:t>分</w:t>
      </w:r>
      <w:r>
        <w:rPr>
          <w:sz w:val="28"/>
          <w:szCs w:val="28"/>
        </w:rPr>
        <w:t>。</w:t>
      </w:r>
    </w:p>
    <w:p w:rsidR="00876148" w:rsidRDefault="00A537B0">
      <w:pPr>
        <w:ind w:firstLineChars="200" w:firstLine="560"/>
        <w:rPr>
          <w:sz w:val="28"/>
          <w:szCs w:val="28"/>
        </w:rPr>
      </w:pPr>
      <w:r>
        <w:rPr>
          <w:rFonts w:hint="eastAsia"/>
          <w:sz w:val="28"/>
          <w:szCs w:val="28"/>
        </w:rPr>
        <w:t>比赛中一方</w:t>
      </w:r>
      <w:r>
        <w:rPr>
          <w:sz w:val="28"/>
          <w:szCs w:val="28"/>
        </w:rPr>
        <w:t>从</w:t>
      </w:r>
      <w:r>
        <w:rPr>
          <w:rFonts w:hint="eastAsia"/>
          <w:sz w:val="28"/>
          <w:szCs w:val="28"/>
        </w:rPr>
        <w:t>非围挡</w:t>
      </w:r>
      <w:r>
        <w:rPr>
          <w:sz w:val="28"/>
          <w:szCs w:val="28"/>
        </w:rPr>
        <w:t>处掉下擂台，</w:t>
      </w:r>
      <w:r>
        <w:rPr>
          <w:rFonts w:hint="eastAsia"/>
          <w:sz w:val="28"/>
          <w:szCs w:val="28"/>
        </w:rPr>
        <w:t>对方得</w:t>
      </w:r>
      <w:r>
        <w:rPr>
          <w:rFonts w:hint="eastAsia"/>
          <w:sz w:val="28"/>
          <w:szCs w:val="28"/>
        </w:rPr>
        <w:t>1</w:t>
      </w:r>
      <w:r>
        <w:rPr>
          <w:rFonts w:hint="eastAsia"/>
          <w:sz w:val="28"/>
          <w:szCs w:val="28"/>
        </w:rPr>
        <w:t>分。一方从围挡</w:t>
      </w:r>
      <w:r>
        <w:rPr>
          <w:sz w:val="28"/>
          <w:szCs w:val="28"/>
        </w:rPr>
        <w:t>处掉下擂台时，如果</w:t>
      </w:r>
      <w:r>
        <w:rPr>
          <w:rFonts w:hint="eastAsia"/>
          <w:sz w:val="28"/>
          <w:szCs w:val="28"/>
        </w:rPr>
        <w:t>对方也</w:t>
      </w:r>
      <w:r>
        <w:rPr>
          <w:sz w:val="28"/>
          <w:szCs w:val="28"/>
        </w:rPr>
        <w:t>倒在擂台上，</w:t>
      </w:r>
      <w:r>
        <w:rPr>
          <w:rFonts w:hint="eastAsia"/>
          <w:sz w:val="28"/>
          <w:szCs w:val="28"/>
        </w:rPr>
        <w:t>对方</w:t>
      </w:r>
      <w:r>
        <w:rPr>
          <w:sz w:val="28"/>
          <w:szCs w:val="28"/>
        </w:rPr>
        <w:t>得</w:t>
      </w:r>
      <w:r>
        <w:rPr>
          <w:rFonts w:hint="eastAsia"/>
          <w:sz w:val="28"/>
          <w:szCs w:val="28"/>
        </w:rPr>
        <w:t>3</w:t>
      </w:r>
      <w:r>
        <w:rPr>
          <w:rFonts w:hint="eastAsia"/>
          <w:sz w:val="28"/>
          <w:szCs w:val="28"/>
        </w:rPr>
        <w:t>分；</w:t>
      </w:r>
      <w:r>
        <w:rPr>
          <w:sz w:val="28"/>
          <w:szCs w:val="28"/>
        </w:rPr>
        <w:t>如果</w:t>
      </w:r>
      <w:r>
        <w:rPr>
          <w:rFonts w:hint="eastAsia"/>
          <w:sz w:val="28"/>
          <w:szCs w:val="28"/>
        </w:rPr>
        <w:t>对方</w:t>
      </w:r>
      <w:r>
        <w:rPr>
          <w:sz w:val="28"/>
          <w:szCs w:val="28"/>
        </w:rPr>
        <w:t>还站立在擂台上，</w:t>
      </w:r>
      <w:r>
        <w:rPr>
          <w:rFonts w:hint="eastAsia"/>
          <w:sz w:val="28"/>
          <w:szCs w:val="28"/>
        </w:rPr>
        <w:t>对方</w:t>
      </w:r>
      <w:r>
        <w:rPr>
          <w:sz w:val="28"/>
          <w:szCs w:val="28"/>
        </w:rPr>
        <w:t>得</w:t>
      </w:r>
      <w:r>
        <w:rPr>
          <w:rFonts w:hint="eastAsia"/>
          <w:sz w:val="28"/>
          <w:szCs w:val="28"/>
        </w:rPr>
        <w:t>5</w:t>
      </w:r>
      <w:r>
        <w:rPr>
          <w:rFonts w:hint="eastAsia"/>
          <w:sz w:val="28"/>
          <w:szCs w:val="28"/>
        </w:rPr>
        <w:t>分</w:t>
      </w:r>
      <w:r>
        <w:rPr>
          <w:sz w:val="28"/>
          <w:szCs w:val="28"/>
        </w:rPr>
        <w:t>，</w:t>
      </w:r>
      <w:r>
        <w:rPr>
          <w:rFonts w:hint="eastAsia"/>
          <w:sz w:val="28"/>
          <w:szCs w:val="28"/>
        </w:rPr>
        <w:t>如果一</w:t>
      </w:r>
      <w:r>
        <w:rPr>
          <w:sz w:val="28"/>
          <w:szCs w:val="28"/>
        </w:rPr>
        <w:t>方倒在擂台上，</w:t>
      </w:r>
      <w:r>
        <w:rPr>
          <w:rFonts w:hint="eastAsia"/>
          <w:sz w:val="28"/>
          <w:szCs w:val="28"/>
        </w:rPr>
        <w:t>对方</w:t>
      </w:r>
      <w:r>
        <w:rPr>
          <w:sz w:val="28"/>
          <w:szCs w:val="28"/>
        </w:rPr>
        <w:t>得</w:t>
      </w:r>
      <w:r>
        <w:rPr>
          <w:sz w:val="28"/>
          <w:szCs w:val="28"/>
        </w:rPr>
        <w:t>5</w:t>
      </w:r>
      <w:r>
        <w:rPr>
          <w:rFonts w:hint="eastAsia"/>
          <w:sz w:val="28"/>
          <w:szCs w:val="28"/>
        </w:rPr>
        <w:t>分</w:t>
      </w:r>
      <w:r>
        <w:rPr>
          <w:sz w:val="28"/>
          <w:szCs w:val="28"/>
        </w:rPr>
        <w:t>，</w:t>
      </w:r>
      <w:r>
        <w:rPr>
          <w:rFonts w:hint="eastAsia"/>
          <w:sz w:val="28"/>
          <w:szCs w:val="28"/>
        </w:rPr>
        <w:t>掉台和倒在</w:t>
      </w:r>
      <w:r>
        <w:rPr>
          <w:sz w:val="28"/>
          <w:szCs w:val="28"/>
        </w:rPr>
        <w:t>擂台上的</w:t>
      </w:r>
      <w:r>
        <w:rPr>
          <w:rFonts w:hint="eastAsia"/>
          <w:sz w:val="28"/>
          <w:szCs w:val="28"/>
        </w:rPr>
        <w:t>机器</w:t>
      </w:r>
      <w:r>
        <w:rPr>
          <w:sz w:val="28"/>
          <w:szCs w:val="28"/>
        </w:rPr>
        <w:t>放到自己的半区继续比赛</w:t>
      </w:r>
      <w:r>
        <w:rPr>
          <w:rFonts w:hint="eastAsia"/>
          <w:sz w:val="28"/>
          <w:szCs w:val="28"/>
        </w:rPr>
        <w:t>。双方</w:t>
      </w:r>
      <w:r>
        <w:rPr>
          <w:sz w:val="28"/>
          <w:szCs w:val="28"/>
        </w:rPr>
        <w:t>先后掉</w:t>
      </w:r>
      <w:r>
        <w:rPr>
          <w:rFonts w:hint="eastAsia"/>
          <w:sz w:val="28"/>
          <w:szCs w:val="28"/>
        </w:rPr>
        <w:t>下</w:t>
      </w:r>
      <w:r>
        <w:rPr>
          <w:sz w:val="28"/>
          <w:szCs w:val="28"/>
        </w:rPr>
        <w:t>擂台</w:t>
      </w:r>
      <w:r>
        <w:rPr>
          <w:rFonts w:hint="eastAsia"/>
          <w:sz w:val="28"/>
          <w:szCs w:val="28"/>
        </w:rPr>
        <w:t>，都不</w:t>
      </w:r>
      <w:r>
        <w:rPr>
          <w:sz w:val="28"/>
          <w:szCs w:val="28"/>
        </w:rPr>
        <w:t>得分</w:t>
      </w:r>
      <w:r>
        <w:rPr>
          <w:rFonts w:hint="eastAsia"/>
          <w:sz w:val="28"/>
          <w:szCs w:val="28"/>
        </w:rPr>
        <w:t>，</w:t>
      </w:r>
      <w:r>
        <w:rPr>
          <w:sz w:val="28"/>
          <w:szCs w:val="28"/>
        </w:rPr>
        <w:t>重新</w:t>
      </w:r>
      <w:r>
        <w:rPr>
          <w:rFonts w:hint="eastAsia"/>
          <w:sz w:val="28"/>
          <w:szCs w:val="28"/>
        </w:rPr>
        <w:t>放到</w:t>
      </w:r>
      <w:r>
        <w:rPr>
          <w:sz w:val="28"/>
          <w:szCs w:val="28"/>
        </w:rPr>
        <w:t>擂台上继续比赛</w:t>
      </w:r>
      <w:r>
        <w:rPr>
          <w:rFonts w:hint="eastAsia"/>
          <w:sz w:val="28"/>
          <w:szCs w:val="28"/>
        </w:rPr>
        <w:t>。</w:t>
      </w:r>
    </w:p>
    <w:p w:rsidR="00876148" w:rsidRDefault="00A537B0">
      <w:pPr>
        <w:ind w:firstLineChars="200" w:firstLine="560"/>
        <w:rPr>
          <w:sz w:val="28"/>
          <w:szCs w:val="28"/>
        </w:rPr>
      </w:pPr>
      <w:r>
        <w:rPr>
          <w:rFonts w:hint="eastAsia"/>
          <w:sz w:val="28"/>
          <w:szCs w:val="28"/>
        </w:rPr>
        <w:t>未经</w:t>
      </w:r>
      <w:r>
        <w:rPr>
          <w:sz w:val="28"/>
          <w:szCs w:val="28"/>
        </w:rPr>
        <w:t>裁判允许触碰机器人扣</w:t>
      </w:r>
      <w:r>
        <w:rPr>
          <w:rFonts w:hint="eastAsia"/>
          <w:sz w:val="28"/>
          <w:szCs w:val="28"/>
        </w:rPr>
        <w:t>1</w:t>
      </w:r>
      <w:r>
        <w:rPr>
          <w:rFonts w:hint="eastAsia"/>
          <w:sz w:val="28"/>
          <w:szCs w:val="28"/>
        </w:rPr>
        <w:t>分，故意</w:t>
      </w:r>
      <w:r>
        <w:rPr>
          <w:sz w:val="28"/>
          <w:szCs w:val="28"/>
        </w:rPr>
        <w:t>踏进围栏扣</w:t>
      </w:r>
      <w:r>
        <w:rPr>
          <w:rFonts w:hint="eastAsia"/>
          <w:sz w:val="28"/>
          <w:szCs w:val="28"/>
        </w:rPr>
        <w:t>1</w:t>
      </w:r>
      <w:r>
        <w:rPr>
          <w:rFonts w:hint="eastAsia"/>
          <w:sz w:val="28"/>
          <w:szCs w:val="28"/>
        </w:rPr>
        <w:t>分</w:t>
      </w:r>
      <w:r>
        <w:rPr>
          <w:sz w:val="28"/>
          <w:szCs w:val="28"/>
        </w:rPr>
        <w:t>。</w:t>
      </w:r>
    </w:p>
    <w:p w:rsidR="00876148" w:rsidRDefault="00A537B0">
      <w:pPr>
        <w:ind w:firstLineChars="200" w:firstLine="560"/>
        <w:rPr>
          <w:sz w:val="28"/>
          <w:szCs w:val="28"/>
        </w:rPr>
      </w:pPr>
      <w:r>
        <w:rPr>
          <w:rFonts w:hint="eastAsia"/>
          <w:sz w:val="28"/>
          <w:szCs w:val="28"/>
        </w:rPr>
        <w:t>参赛队长可以向裁判员宣布本队弃权，弃权</w:t>
      </w:r>
      <w:r>
        <w:rPr>
          <w:sz w:val="28"/>
          <w:szCs w:val="28"/>
        </w:rPr>
        <w:t>后，</w:t>
      </w:r>
      <w:r>
        <w:rPr>
          <w:rFonts w:hint="eastAsia"/>
          <w:sz w:val="28"/>
          <w:szCs w:val="28"/>
        </w:rPr>
        <w:t>对方</w:t>
      </w:r>
      <w:r>
        <w:rPr>
          <w:rFonts w:hint="eastAsia"/>
          <w:sz w:val="28"/>
          <w:szCs w:val="28"/>
        </w:rPr>
        <w:t>10</w:t>
      </w:r>
      <w:r>
        <w:rPr>
          <w:rFonts w:hint="eastAsia"/>
          <w:sz w:val="28"/>
          <w:szCs w:val="28"/>
        </w:rPr>
        <w:t>：</w:t>
      </w:r>
      <w:r>
        <w:rPr>
          <w:rFonts w:hint="eastAsia"/>
          <w:sz w:val="28"/>
          <w:szCs w:val="28"/>
        </w:rPr>
        <w:t>0</w:t>
      </w:r>
      <w:r>
        <w:rPr>
          <w:rFonts w:hint="eastAsia"/>
          <w:sz w:val="28"/>
          <w:szCs w:val="28"/>
        </w:rPr>
        <w:t>获胜</w:t>
      </w:r>
      <w:r>
        <w:rPr>
          <w:sz w:val="28"/>
          <w:szCs w:val="28"/>
        </w:rPr>
        <w:t>。</w:t>
      </w:r>
    </w:p>
    <w:p w:rsidR="00876148" w:rsidRDefault="00A537B0">
      <w:pPr>
        <w:ind w:firstLineChars="200" w:firstLine="560"/>
        <w:rPr>
          <w:sz w:val="28"/>
          <w:szCs w:val="28"/>
        </w:rPr>
      </w:pPr>
      <w:r>
        <w:rPr>
          <w:rFonts w:hint="eastAsia"/>
          <w:sz w:val="28"/>
          <w:szCs w:val="28"/>
        </w:rPr>
        <w:t>比赛</w:t>
      </w:r>
      <w:r>
        <w:rPr>
          <w:sz w:val="28"/>
          <w:szCs w:val="28"/>
        </w:rPr>
        <w:t>结束后，按照实际的得分情况</w:t>
      </w:r>
      <w:r>
        <w:rPr>
          <w:rFonts w:hint="eastAsia"/>
          <w:sz w:val="28"/>
          <w:szCs w:val="28"/>
        </w:rPr>
        <w:t>记录</w:t>
      </w:r>
      <w:r>
        <w:rPr>
          <w:sz w:val="28"/>
          <w:szCs w:val="28"/>
        </w:rPr>
        <w:t>比分，判断胜平负，获胜积</w:t>
      </w:r>
      <w:r>
        <w:rPr>
          <w:rFonts w:hint="eastAsia"/>
          <w:sz w:val="28"/>
          <w:szCs w:val="28"/>
        </w:rPr>
        <w:t>3</w:t>
      </w:r>
      <w:r>
        <w:rPr>
          <w:rFonts w:hint="eastAsia"/>
          <w:sz w:val="28"/>
          <w:szCs w:val="28"/>
        </w:rPr>
        <w:t>分</w:t>
      </w:r>
      <w:r>
        <w:rPr>
          <w:sz w:val="28"/>
          <w:szCs w:val="28"/>
        </w:rPr>
        <w:t>，平局各积</w:t>
      </w:r>
      <w:r>
        <w:rPr>
          <w:sz w:val="28"/>
          <w:szCs w:val="28"/>
        </w:rPr>
        <w:t>1</w:t>
      </w:r>
      <w:r>
        <w:rPr>
          <w:rFonts w:hint="eastAsia"/>
          <w:sz w:val="28"/>
          <w:szCs w:val="28"/>
        </w:rPr>
        <w:t>分。</w:t>
      </w:r>
    </w:p>
    <w:p w:rsidR="00876148" w:rsidRDefault="00402648">
      <w:pPr>
        <w:pStyle w:val="1"/>
        <w:rPr>
          <w:sz w:val="32"/>
          <w:szCs w:val="32"/>
        </w:rPr>
      </w:pPr>
      <w:bookmarkStart w:id="7" w:name="_Toc450685808"/>
      <w:r>
        <w:rPr>
          <w:rFonts w:hint="eastAsia"/>
          <w:sz w:val="32"/>
          <w:szCs w:val="32"/>
        </w:rPr>
        <w:t>六</w:t>
      </w:r>
      <w:r w:rsidR="00A537B0">
        <w:rPr>
          <w:rFonts w:hint="eastAsia"/>
          <w:sz w:val="32"/>
          <w:szCs w:val="32"/>
        </w:rPr>
        <w:t>、赛程赛制</w:t>
      </w:r>
      <w:bookmarkEnd w:id="7"/>
    </w:p>
    <w:p w:rsidR="00876148" w:rsidRDefault="00A537B0">
      <w:pPr>
        <w:ind w:firstLineChars="200" w:firstLine="560"/>
        <w:jc w:val="left"/>
        <w:rPr>
          <w:sz w:val="28"/>
          <w:szCs w:val="28"/>
        </w:rPr>
      </w:pPr>
      <w:r>
        <w:rPr>
          <w:rFonts w:hint="eastAsia"/>
          <w:sz w:val="28"/>
          <w:szCs w:val="28"/>
        </w:rPr>
        <w:t>比赛分为</w:t>
      </w:r>
      <w:r>
        <w:rPr>
          <w:sz w:val="28"/>
          <w:szCs w:val="28"/>
        </w:rPr>
        <w:t>小组赛</w:t>
      </w:r>
      <w:r>
        <w:rPr>
          <w:rFonts w:hint="eastAsia"/>
          <w:sz w:val="28"/>
          <w:szCs w:val="28"/>
        </w:rPr>
        <w:t>和</w:t>
      </w:r>
      <w:r>
        <w:rPr>
          <w:sz w:val="28"/>
          <w:szCs w:val="28"/>
        </w:rPr>
        <w:t>淘汰赛</w:t>
      </w:r>
      <w:r>
        <w:rPr>
          <w:rFonts w:hint="eastAsia"/>
          <w:sz w:val="28"/>
          <w:szCs w:val="28"/>
        </w:rPr>
        <w:t>。</w:t>
      </w:r>
    </w:p>
    <w:p w:rsidR="00876148" w:rsidRDefault="00A537B0">
      <w:pPr>
        <w:ind w:firstLineChars="200" w:firstLine="560"/>
        <w:jc w:val="left"/>
        <w:rPr>
          <w:sz w:val="28"/>
          <w:szCs w:val="28"/>
        </w:rPr>
      </w:pPr>
      <w:r>
        <w:rPr>
          <w:rFonts w:hint="eastAsia"/>
          <w:sz w:val="28"/>
          <w:szCs w:val="28"/>
        </w:rPr>
        <w:t>小组赛每支</w:t>
      </w:r>
      <w:r>
        <w:rPr>
          <w:sz w:val="28"/>
          <w:szCs w:val="28"/>
        </w:rPr>
        <w:t>队伍会和</w:t>
      </w:r>
      <w:r>
        <w:rPr>
          <w:rFonts w:hint="eastAsia"/>
          <w:sz w:val="28"/>
          <w:szCs w:val="28"/>
        </w:rPr>
        <w:t>同组</w:t>
      </w:r>
      <w:r>
        <w:rPr>
          <w:sz w:val="28"/>
          <w:szCs w:val="28"/>
        </w:rPr>
        <w:t>其</w:t>
      </w:r>
      <w:r>
        <w:rPr>
          <w:rFonts w:hint="eastAsia"/>
          <w:sz w:val="28"/>
          <w:szCs w:val="28"/>
        </w:rPr>
        <w:t>他</w:t>
      </w:r>
      <w:r>
        <w:rPr>
          <w:sz w:val="28"/>
          <w:szCs w:val="28"/>
        </w:rPr>
        <w:t>队伍分别对阵，每场比赛时间为</w:t>
      </w:r>
      <w:r>
        <w:rPr>
          <w:rFonts w:hint="eastAsia"/>
          <w:sz w:val="28"/>
          <w:szCs w:val="28"/>
        </w:rPr>
        <w:t>2</w:t>
      </w:r>
      <w:r>
        <w:rPr>
          <w:rFonts w:hint="eastAsia"/>
          <w:sz w:val="28"/>
          <w:szCs w:val="28"/>
        </w:rPr>
        <w:lastRenderedPageBreak/>
        <w:t>分钟</w:t>
      </w:r>
      <w:r>
        <w:rPr>
          <w:sz w:val="28"/>
          <w:szCs w:val="28"/>
        </w:rPr>
        <w:t>，</w:t>
      </w:r>
      <w:r>
        <w:rPr>
          <w:rFonts w:hint="eastAsia"/>
          <w:sz w:val="28"/>
          <w:szCs w:val="28"/>
        </w:rPr>
        <w:t>根据</w:t>
      </w:r>
      <w:r>
        <w:rPr>
          <w:sz w:val="28"/>
          <w:szCs w:val="28"/>
        </w:rPr>
        <w:t>实际积分和比分情况进行排名。</w:t>
      </w:r>
    </w:p>
    <w:p w:rsidR="00876148" w:rsidRDefault="00A537B0">
      <w:pPr>
        <w:ind w:firstLine="540"/>
        <w:jc w:val="left"/>
        <w:rPr>
          <w:sz w:val="28"/>
          <w:szCs w:val="28"/>
        </w:rPr>
      </w:pPr>
      <w:r>
        <w:rPr>
          <w:sz w:val="28"/>
          <w:szCs w:val="28"/>
        </w:rPr>
        <w:t>淘汰赛比赛时间为</w:t>
      </w:r>
      <w:r>
        <w:rPr>
          <w:rFonts w:hint="eastAsia"/>
          <w:sz w:val="28"/>
          <w:szCs w:val="28"/>
        </w:rPr>
        <w:t>2</w:t>
      </w:r>
      <w:r>
        <w:rPr>
          <w:rFonts w:hint="eastAsia"/>
          <w:sz w:val="28"/>
          <w:szCs w:val="28"/>
        </w:rPr>
        <w:t>分钟</w:t>
      </w:r>
      <w:r>
        <w:rPr>
          <w:sz w:val="28"/>
          <w:szCs w:val="28"/>
        </w:rPr>
        <w:t>，</w:t>
      </w:r>
      <w:r>
        <w:rPr>
          <w:rFonts w:hint="eastAsia"/>
          <w:sz w:val="28"/>
          <w:szCs w:val="28"/>
        </w:rPr>
        <w:t>如果在</w:t>
      </w:r>
      <w:r>
        <w:rPr>
          <w:rFonts w:hint="eastAsia"/>
          <w:sz w:val="28"/>
          <w:szCs w:val="28"/>
        </w:rPr>
        <w:t>2</w:t>
      </w:r>
      <w:r>
        <w:rPr>
          <w:rFonts w:hint="eastAsia"/>
          <w:sz w:val="28"/>
          <w:szCs w:val="28"/>
        </w:rPr>
        <w:t>分钟</w:t>
      </w:r>
      <w:r>
        <w:rPr>
          <w:sz w:val="28"/>
          <w:szCs w:val="28"/>
        </w:rPr>
        <w:t>内无法分出胜负，将</w:t>
      </w:r>
      <w:r>
        <w:rPr>
          <w:rFonts w:hint="eastAsia"/>
          <w:sz w:val="28"/>
          <w:szCs w:val="28"/>
        </w:rPr>
        <w:t>再</w:t>
      </w:r>
      <w:r>
        <w:rPr>
          <w:sz w:val="28"/>
          <w:szCs w:val="28"/>
        </w:rPr>
        <w:t>赛一场，</w:t>
      </w:r>
      <w:r>
        <w:rPr>
          <w:rFonts w:hint="eastAsia"/>
          <w:sz w:val="28"/>
          <w:szCs w:val="28"/>
        </w:rPr>
        <w:t>采用足球加时金球制的方法，只要一有队伍得分就获胜。</w:t>
      </w:r>
    </w:p>
    <w:p w:rsidR="00876148" w:rsidRDefault="00A537B0">
      <w:pPr>
        <w:ind w:firstLine="540"/>
        <w:jc w:val="left"/>
        <w:rPr>
          <w:sz w:val="28"/>
          <w:szCs w:val="28"/>
        </w:rPr>
      </w:pPr>
      <w:r>
        <w:rPr>
          <w:rFonts w:hint="eastAsia"/>
          <w:sz w:val="28"/>
          <w:szCs w:val="28"/>
        </w:rPr>
        <w:t>为</w:t>
      </w:r>
      <w:r>
        <w:rPr>
          <w:sz w:val="28"/>
          <w:szCs w:val="28"/>
        </w:rPr>
        <w:t>保证比赛的有效时间及公平性，</w:t>
      </w:r>
      <w:r>
        <w:rPr>
          <w:rFonts w:hint="eastAsia"/>
          <w:sz w:val="28"/>
          <w:szCs w:val="28"/>
        </w:rPr>
        <w:t>比赛</w:t>
      </w:r>
      <w:r>
        <w:rPr>
          <w:sz w:val="28"/>
          <w:szCs w:val="28"/>
        </w:rPr>
        <w:t>过程中如果出现</w:t>
      </w:r>
      <w:r>
        <w:rPr>
          <w:rFonts w:hint="eastAsia"/>
          <w:sz w:val="28"/>
          <w:szCs w:val="28"/>
        </w:rPr>
        <w:t>异常可以</w:t>
      </w:r>
      <w:r>
        <w:rPr>
          <w:sz w:val="28"/>
          <w:szCs w:val="28"/>
        </w:rPr>
        <w:t>申请中断，</w:t>
      </w:r>
      <w:r>
        <w:rPr>
          <w:rFonts w:hint="eastAsia"/>
          <w:sz w:val="28"/>
          <w:szCs w:val="28"/>
        </w:rPr>
        <w:t>每个</w:t>
      </w:r>
      <w:r>
        <w:rPr>
          <w:sz w:val="28"/>
          <w:szCs w:val="28"/>
        </w:rPr>
        <w:t>队伍在常规比赛时间可以申请一次中断，</w:t>
      </w:r>
      <w:r>
        <w:rPr>
          <w:rFonts w:hint="eastAsia"/>
          <w:sz w:val="28"/>
          <w:szCs w:val="28"/>
        </w:rPr>
        <w:t>裁判</w:t>
      </w:r>
      <w:r>
        <w:rPr>
          <w:sz w:val="28"/>
          <w:szCs w:val="28"/>
        </w:rPr>
        <w:t>示意中断</w:t>
      </w:r>
      <w:r>
        <w:rPr>
          <w:sz w:val="28"/>
          <w:szCs w:val="28"/>
        </w:rPr>
        <w:t>开始后，</w:t>
      </w:r>
      <w:r>
        <w:rPr>
          <w:rFonts w:hint="eastAsia"/>
          <w:sz w:val="28"/>
          <w:szCs w:val="28"/>
        </w:rPr>
        <w:t>双方</w:t>
      </w:r>
      <w:r>
        <w:rPr>
          <w:sz w:val="28"/>
          <w:szCs w:val="28"/>
        </w:rPr>
        <w:t>可以开始调试机器人，一分钟后继续比赛。</w:t>
      </w:r>
    </w:p>
    <w:p w:rsidR="00876148" w:rsidRDefault="00A537B0">
      <w:pPr>
        <w:jc w:val="left"/>
        <w:rPr>
          <w:sz w:val="28"/>
          <w:szCs w:val="28"/>
        </w:rPr>
      </w:pPr>
      <w:r>
        <w:rPr>
          <w:rFonts w:hint="eastAsia"/>
          <w:sz w:val="28"/>
          <w:szCs w:val="28"/>
        </w:rPr>
        <w:t>违例和处罚：</w:t>
      </w:r>
    </w:p>
    <w:p w:rsidR="00876148" w:rsidRDefault="00A537B0">
      <w:pPr>
        <w:ind w:firstLineChars="200" w:firstLine="560"/>
        <w:jc w:val="left"/>
        <w:rPr>
          <w:sz w:val="28"/>
          <w:szCs w:val="28"/>
        </w:rPr>
      </w:pPr>
      <w:r>
        <w:rPr>
          <w:rFonts w:hint="eastAsia"/>
          <w:sz w:val="28"/>
          <w:szCs w:val="28"/>
        </w:rPr>
        <w:t>参赛队的机器人注册后，不得向其他队伍借用机器人，否则一经核实，即取消两队的获奖资格和名次，</w:t>
      </w:r>
      <w:r>
        <w:rPr>
          <w:sz w:val="28"/>
          <w:szCs w:val="28"/>
        </w:rPr>
        <w:t>并提交赛事组委会通报批评</w:t>
      </w:r>
      <w:r>
        <w:rPr>
          <w:rFonts w:hint="eastAsia"/>
          <w:sz w:val="28"/>
          <w:szCs w:val="28"/>
        </w:rPr>
        <w:t>。</w:t>
      </w:r>
    </w:p>
    <w:p w:rsidR="00876148" w:rsidRDefault="00A537B0">
      <w:pPr>
        <w:ind w:firstLineChars="200" w:firstLine="560"/>
        <w:jc w:val="left"/>
        <w:rPr>
          <w:sz w:val="28"/>
          <w:szCs w:val="28"/>
        </w:rPr>
      </w:pPr>
      <w:r>
        <w:rPr>
          <w:rFonts w:hint="eastAsia"/>
          <w:sz w:val="28"/>
          <w:szCs w:val="28"/>
        </w:rPr>
        <w:t>下列行为将被认定为取消该场比赛资格的行为，即该队在这一场比赛判</w:t>
      </w:r>
      <w:r>
        <w:rPr>
          <w:rFonts w:hint="eastAsia"/>
          <w:sz w:val="28"/>
          <w:szCs w:val="28"/>
        </w:rPr>
        <w:t>0:10</w:t>
      </w:r>
      <w:r>
        <w:rPr>
          <w:rFonts w:hint="eastAsia"/>
          <w:sz w:val="28"/>
          <w:szCs w:val="28"/>
        </w:rPr>
        <w:t>负：使用带有</w:t>
      </w:r>
      <w:r>
        <w:rPr>
          <w:sz w:val="28"/>
          <w:szCs w:val="28"/>
        </w:rPr>
        <w:t>“</w:t>
      </w:r>
      <w:r>
        <w:rPr>
          <w:rFonts w:hint="eastAsia"/>
          <w:sz w:val="28"/>
          <w:szCs w:val="28"/>
        </w:rPr>
        <w:t>发射</w:t>
      </w:r>
      <w:r>
        <w:rPr>
          <w:sz w:val="28"/>
          <w:szCs w:val="28"/>
        </w:rPr>
        <w:t>”</w:t>
      </w:r>
      <w:r>
        <w:rPr>
          <w:rFonts w:hint="eastAsia"/>
          <w:sz w:val="28"/>
          <w:szCs w:val="28"/>
        </w:rPr>
        <w:t>或者爆炸性质的装置，例如火焰、水、干冰、</w:t>
      </w:r>
      <w:r>
        <w:rPr>
          <w:sz w:val="28"/>
          <w:szCs w:val="28"/>
        </w:rPr>
        <w:t>BB</w:t>
      </w:r>
      <w:r>
        <w:rPr>
          <w:rFonts w:hint="eastAsia"/>
          <w:sz w:val="28"/>
          <w:szCs w:val="28"/>
        </w:rPr>
        <w:t>弹、钢珠、可能导致缠绕或短路的线缆、爆炸性的鞭炮等装置；使用可能对人类有危险的装置，例如刀刃、旋转刀片、尖锐的金属针等；机器人采用其他手段可能对观众、参赛队员或者裁判员有人身伤害的危险；使用任何</w:t>
      </w:r>
      <w:r>
        <w:rPr>
          <w:rFonts w:hint="eastAsia"/>
          <w:sz w:val="28"/>
          <w:szCs w:val="28"/>
        </w:rPr>
        <w:t>手段，包括但不限于使用粘接剂或者吸盘吸附、粘贴场地或者对方机器人；裁判员认为机器人故意导致或试图故意导致比赛场地、设施或道具的损坏；无视裁判员的指令或警告的，围攻谩骂裁判员的，取消比赛资格并通报批评。</w:t>
      </w:r>
    </w:p>
    <w:p w:rsidR="00876148" w:rsidRDefault="00A537B0">
      <w:pPr>
        <w:ind w:firstLineChars="200" w:firstLine="560"/>
        <w:jc w:val="left"/>
        <w:rPr>
          <w:sz w:val="28"/>
          <w:szCs w:val="28"/>
        </w:rPr>
      </w:pPr>
      <w:r>
        <w:rPr>
          <w:rFonts w:hint="eastAsia"/>
          <w:sz w:val="28"/>
          <w:szCs w:val="28"/>
        </w:rPr>
        <w:t>下列</w:t>
      </w:r>
      <w:r>
        <w:rPr>
          <w:sz w:val="28"/>
          <w:szCs w:val="28"/>
        </w:rPr>
        <w:t>行为将会被扣分：</w:t>
      </w:r>
      <w:r>
        <w:rPr>
          <w:rFonts w:hint="eastAsia"/>
          <w:sz w:val="28"/>
          <w:szCs w:val="28"/>
        </w:rPr>
        <w:t>裁判员开始本场比赛的信号前，提前启动机器人一次判对方得</w:t>
      </w:r>
      <w:r>
        <w:rPr>
          <w:rFonts w:hint="eastAsia"/>
          <w:sz w:val="28"/>
          <w:szCs w:val="28"/>
        </w:rPr>
        <w:t>1</w:t>
      </w:r>
      <w:r>
        <w:rPr>
          <w:rFonts w:hint="eastAsia"/>
          <w:sz w:val="28"/>
          <w:szCs w:val="28"/>
        </w:rPr>
        <w:t>分；参赛选手未经裁判同意接触正在进行比赛的机器人，每次给对方加</w:t>
      </w:r>
      <w:r>
        <w:rPr>
          <w:rFonts w:hint="eastAsia"/>
          <w:sz w:val="28"/>
          <w:szCs w:val="28"/>
        </w:rPr>
        <w:t>1</w:t>
      </w:r>
      <w:r>
        <w:rPr>
          <w:rFonts w:hint="eastAsia"/>
          <w:sz w:val="28"/>
          <w:szCs w:val="28"/>
        </w:rPr>
        <w:t>分；比赛开始后参赛队员未经裁判员同意进入场地围栏内的比赛区的，每次给对方加</w:t>
      </w:r>
      <w:r>
        <w:rPr>
          <w:rFonts w:hint="eastAsia"/>
          <w:sz w:val="28"/>
          <w:szCs w:val="28"/>
        </w:rPr>
        <w:t>1</w:t>
      </w:r>
      <w:r>
        <w:rPr>
          <w:rFonts w:hint="eastAsia"/>
          <w:sz w:val="28"/>
          <w:szCs w:val="28"/>
        </w:rPr>
        <w:t>分。</w:t>
      </w:r>
    </w:p>
    <w:p w:rsidR="00876148" w:rsidRDefault="00A537B0">
      <w:pPr>
        <w:ind w:firstLineChars="200" w:firstLine="560"/>
        <w:jc w:val="left"/>
        <w:rPr>
          <w:sz w:val="28"/>
          <w:szCs w:val="28"/>
        </w:rPr>
      </w:pPr>
      <w:r>
        <w:rPr>
          <w:rFonts w:hint="eastAsia"/>
          <w:sz w:val="28"/>
          <w:szCs w:val="28"/>
        </w:rPr>
        <w:lastRenderedPageBreak/>
        <w:t>裁判员可以根据自己的判断，禁止可能危害参赛队员或者观众安全的机器人参加比赛。裁判员根据规则维持比赛的顺利进行，对危害比赛进行、违规伤害对方机器人或者攻击人类的参赛队可以提出口头警告、取消本局或本场参赛资格、提交大赛组委会通报批评等。</w:t>
      </w:r>
    </w:p>
    <w:p w:rsidR="00876148" w:rsidRDefault="00876148">
      <w:pPr>
        <w:jc w:val="left"/>
        <w:rPr>
          <w:sz w:val="28"/>
          <w:szCs w:val="28"/>
        </w:rPr>
      </w:pPr>
    </w:p>
    <w:p w:rsidR="00876148" w:rsidRDefault="00A537B0">
      <w:pPr>
        <w:jc w:val="left"/>
        <w:rPr>
          <w:sz w:val="28"/>
          <w:szCs w:val="28"/>
        </w:rPr>
      </w:pPr>
      <w:r>
        <w:rPr>
          <w:rFonts w:hint="eastAsia"/>
          <w:sz w:val="28"/>
          <w:szCs w:val="28"/>
        </w:rPr>
        <w:t>申诉与仲裁：</w:t>
      </w:r>
    </w:p>
    <w:p w:rsidR="00876148" w:rsidRDefault="00A537B0">
      <w:pPr>
        <w:ind w:firstLine="560"/>
        <w:jc w:val="left"/>
        <w:rPr>
          <w:sz w:val="28"/>
          <w:szCs w:val="28"/>
        </w:rPr>
      </w:pPr>
      <w:r>
        <w:rPr>
          <w:rFonts w:hint="eastAsia"/>
          <w:sz w:val="28"/>
          <w:szCs w:val="28"/>
        </w:rPr>
        <w:t>比赛结束后，对比赛结果认可，双方代表签字，比赛成绩生效。</w:t>
      </w:r>
    </w:p>
    <w:p w:rsidR="00876148" w:rsidRDefault="00A537B0">
      <w:pPr>
        <w:ind w:firstLine="560"/>
        <w:jc w:val="left"/>
        <w:rPr>
          <w:sz w:val="28"/>
          <w:szCs w:val="28"/>
        </w:rPr>
      </w:pPr>
      <w:r>
        <w:rPr>
          <w:rFonts w:hint="eastAsia"/>
          <w:sz w:val="28"/>
          <w:szCs w:val="28"/>
        </w:rPr>
        <w:t>如对比赛有异议，当场提出，主裁判进行解释。</w:t>
      </w:r>
    </w:p>
    <w:p w:rsidR="00876148" w:rsidRDefault="00A537B0">
      <w:pPr>
        <w:ind w:firstLine="560"/>
        <w:jc w:val="left"/>
        <w:rPr>
          <w:sz w:val="28"/>
          <w:szCs w:val="28"/>
        </w:rPr>
      </w:pPr>
      <w:r>
        <w:rPr>
          <w:rFonts w:hint="eastAsia"/>
          <w:sz w:val="28"/>
          <w:szCs w:val="28"/>
        </w:rPr>
        <w:t>主裁判有最终裁定权。</w:t>
      </w:r>
    </w:p>
    <w:p w:rsidR="00876148" w:rsidRDefault="00A537B0">
      <w:pPr>
        <w:ind w:firstLineChars="200" w:firstLine="560"/>
        <w:jc w:val="left"/>
        <w:rPr>
          <w:sz w:val="28"/>
          <w:szCs w:val="28"/>
        </w:rPr>
      </w:pPr>
      <w:r>
        <w:rPr>
          <w:rFonts w:hint="eastAsia"/>
          <w:sz w:val="28"/>
          <w:szCs w:val="28"/>
        </w:rPr>
        <w:t>参赛队不得因申诉或对裁决结果有意见而停止比赛或滋事扰乱比赛正常秩序，否则取消获奖资格并向大赛组委会申请通报批评。</w:t>
      </w:r>
    </w:p>
    <w:p w:rsidR="00876148" w:rsidRDefault="00A537B0">
      <w:pPr>
        <w:spacing w:line="360" w:lineRule="auto"/>
        <w:ind w:firstLineChars="225" w:firstLine="630"/>
      </w:pPr>
      <w:r>
        <w:rPr>
          <w:rFonts w:hint="eastAsia"/>
          <w:sz w:val="28"/>
          <w:szCs w:val="28"/>
        </w:rPr>
        <w:t>。</w:t>
      </w:r>
    </w:p>
    <w:sectPr w:rsidR="00876148" w:rsidSect="00876148">
      <w:footerReference w:type="default" r:id="rId9"/>
      <w:pgSz w:w="11900" w:h="16840"/>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37B0" w:rsidRDefault="00A537B0" w:rsidP="00876148">
      <w:r>
        <w:separator/>
      </w:r>
    </w:p>
  </w:endnote>
  <w:endnote w:type="continuationSeparator" w:id="0">
    <w:p w:rsidR="00A537B0" w:rsidRDefault="00A537B0" w:rsidP="00876148">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A00002EF" w:usb1="4000004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9686369"/>
    </w:sdtPr>
    <w:sdtEndPr>
      <w:rPr>
        <w:sz w:val="22"/>
      </w:rPr>
    </w:sdtEndPr>
    <w:sdtContent>
      <w:p w:rsidR="00876148" w:rsidRDefault="00876148">
        <w:pPr>
          <w:pStyle w:val="a3"/>
          <w:jc w:val="center"/>
          <w:rPr>
            <w:sz w:val="22"/>
          </w:rPr>
        </w:pPr>
        <w:r>
          <w:rPr>
            <w:sz w:val="22"/>
          </w:rPr>
          <w:fldChar w:fldCharType="begin"/>
        </w:r>
        <w:r w:rsidR="00A537B0">
          <w:rPr>
            <w:sz w:val="22"/>
          </w:rPr>
          <w:instrText xml:space="preserve">PAGE   \* </w:instrText>
        </w:r>
        <w:r w:rsidR="00A537B0">
          <w:rPr>
            <w:sz w:val="22"/>
          </w:rPr>
          <w:instrText>MERGEFORMAT</w:instrText>
        </w:r>
        <w:r>
          <w:rPr>
            <w:sz w:val="22"/>
          </w:rPr>
          <w:fldChar w:fldCharType="separate"/>
        </w:r>
        <w:r w:rsidR="00402648" w:rsidRPr="00402648">
          <w:rPr>
            <w:noProof/>
            <w:sz w:val="22"/>
            <w:lang w:val="zh-CN"/>
          </w:rPr>
          <w:t>8</w:t>
        </w:r>
        <w:r>
          <w:rPr>
            <w:sz w:val="22"/>
          </w:rPr>
          <w:fldChar w:fldCharType="end"/>
        </w:r>
      </w:p>
    </w:sdtContent>
  </w:sdt>
  <w:p w:rsidR="00876148" w:rsidRDefault="00876148">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37B0" w:rsidRDefault="00A537B0" w:rsidP="00876148">
      <w:r>
        <w:separator/>
      </w:r>
    </w:p>
  </w:footnote>
  <w:footnote w:type="continuationSeparator" w:id="0">
    <w:p w:rsidR="00A537B0" w:rsidRDefault="00A537B0" w:rsidP="0087614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42BC4"/>
    <w:rsid w:val="00045CA8"/>
    <w:rsid w:val="000A7947"/>
    <w:rsid w:val="000E5CC9"/>
    <w:rsid w:val="001003BD"/>
    <w:rsid w:val="00125CE8"/>
    <w:rsid w:val="00141086"/>
    <w:rsid w:val="001575BD"/>
    <w:rsid w:val="00170BCC"/>
    <w:rsid w:val="00182A17"/>
    <w:rsid w:val="001E2934"/>
    <w:rsid w:val="0021179D"/>
    <w:rsid w:val="002203FA"/>
    <w:rsid w:val="00220C32"/>
    <w:rsid w:val="0024258E"/>
    <w:rsid w:val="00250E06"/>
    <w:rsid w:val="002615CF"/>
    <w:rsid w:val="00264555"/>
    <w:rsid w:val="00265EA9"/>
    <w:rsid w:val="00287BE5"/>
    <w:rsid w:val="0029128B"/>
    <w:rsid w:val="002917E4"/>
    <w:rsid w:val="002A0B54"/>
    <w:rsid w:val="002D4C1C"/>
    <w:rsid w:val="002D5400"/>
    <w:rsid w:val="002E18D8"/>
    <w:rsid w:val="002E5665"/>
    <w:rsid w:val="002E7609"/>
    <w:rsid w:val="002F7045"/>
    <w:rsid w:val="00312378"/>
    <w:rsid w:val="0035790D"/>
    <w:rsid w:val="003E2D8B"/>
    <w:rsid w:val="00402648"/>
    <w:rsid w:val="00406F95"/>
    <w:rsid w:val="00407789"/>
    <w:rsid w:val="00434CE0"/>
    <w:rsid w:val="004458D1"/>
    <w:rsid w:val="00456BD8"/>
    <w:rsid w:val="00462F05"/>
    <w:rsid w:val="004B4448"/>
    <w:rsid w:val="004F5D90"/>
    <w:rsid w:val="004F7BCF"/>
    <w:rsid w:val="0053268A"/>
    <w:rsid w:val="00535702"/>
    <w:rsid w:val="005A64FB"/>
    <w:rsid w:val="005A7B01"/>
    <w:rsid w:val="005D736E"/>
    <w:rsid w:val="005E55C5"/>
    <w:rsid w:val="005E6FB5"/>
    <w:rsid w:val="005F3095"/>
    <w:rsid w:val="00605D17"/>
    <w:rsid w:val="0062521F"/>
    <w:rsid w:val="006252E5"/>
    <w:rsid w:val="00630208"/>
    <w:rsid w:val="006B4B9A"/>
    <w:rsid w:val="006B70EE"/>
    <w:rsid w:val="006F44E2"/>
    <w:rsid w:val="00706618"/>
    <w:rsid w:val="00713FFB"/>
    <w:rsid w:val="0074372D"/>
    <w:rsid w:val="00756854"/>
    <w:rsid w:val="00797932"/>
    <w:rsid w:val="007D12B4"/>
    <w:rsid w:val="007D4BC7"/>
    <w:rsid w:val="008055B1"/>
    <w:rsid w:val="008073CD"/>
    <w:rsid w:val="00816563"/>
    <w:rsid w:val="00856F56"/>
    <w:rsid w:val="00876148"/>
    <w:rsid w:val="008C4ACE"/>
    <w:rsid w:val="009175FF"/>
    <w:rsid w:val="0093344A"/>
    <w:rsid w:val="009570E7"/>
    <w:rsid w:val="009749CE"/>
    <w:rsid w:val="00981AAA"/>
    <w:rsid w:val="009E5042"/>
    <w:rsid w:val="009F09B8"/>
    <w:rsid w:val="009F7E7F"/>
    <w:rsid w:val="00A25389"/>
    <w:rsid w:val="00A259A2"/>
    <w:rsid w:val="00A4006B"/>
    <w:rsid w:val="00A42BC4"/>
    <w:rsid w:val="00A42DF9"/>
    <w:rsid w:val="00A45407"/>
    <w:rsid w:val="00A537B0"/>
    <w:rsid w:val="00A543C8"/>
    <w:rsid w:val="00A63388"/>
    <w:rsid w:val="00A922B4"/>
    <w:rsid w:val="00A940CD"/>
    <w:rsid w:val="00AB37A9"/>
    <w:rsid w:val="00AB3E90"/>
    <w:rsid w:val="00AB6DF9"/>
    <w:rsid w:val="00AE477A"/>
    <w:rsid w:val="00AF176D"/>
    <w:rsid w:val="00B029A4"/>
    <w:rsid w:val="00B249D5"/>
    <w:rsid w:val="00B54D65"/>
    <w:rsid w:val="00B66587"/>
    <w:rsid w:val="00B82EE8"/>
    <w:rsid w:val="00B92C48"/>
    <w:rsid w:val="00BA5684"/>
    <w:rsid w:val="00BC7E37"/>
    <w:rsid w:val="00BD2331"/>
    <w:rsid w:val="00BE091B"/>
    <w:rsid w:val="00BF18AC"/>
    <w:rsid w:val="00C03DCA"/>
    <w:rsid w:val="00C667D1"/>
    <w:rsid w:val="00C677C3"/>
    <w:rsid w:val="00C87AA1"/>
    <w:rsid w:val="00C91516"/>
    <w:rsid w:val="00CA7AE1"/>
    <w:rsid w:val="00D277FC"/>
    <w:rsid w:val="00D37014"/>
    <w:rsid w:val="00D75987"/>
    <w:rsid w:val="00D92AA0"/>
    <w:rsid w:val="00DA7A63"/>
    <w:rsid w:val="00DB0B54"/>
    <w:rsid w:val="00DF691B"/>
    <w:rsid w:val="00E05F11"/>
    <w:rsid w:val="00E101BD"/>
    <w:rsid w:val="00E10722"/>
    <w:rsid w:val="00E20B9C"/>
    <w:rsid w:val="00E4152D"/>
    <w:rsid w:val="00E64F4A"/>
    <w:rsid w:val="00E65ECC"/>
    <w:rsid w:val="00E6779A"/>
    <w:rsid w:val="00E72904"/>
    <w:rsid w:val="00E8152C"/>
    <w:rsid w:val="00EA2D7A"/>
    <w:rsid w:val="00F130CE"/>
    <w:rsid w:val="00F1660B"/>
    <w:rsid w:val="00F40085"/>
    <w:rsid w:val="00F52EEF"/>
    <w:rsid w:val="00F67A9C"/>
    <w:rsid w:val="00F95DA8"/>
    <w:rsid w:val="00FB5A26"/>
    <w:rsid w:val="00FD247E"/>
    <w:rsid w:val="00FD3114"/>
    <w:rsid w:val="021A2D12"/>
    <w:rsid w:val="0312110C"/>
    <w:rsid w:val="0C9045A2"/>
    <w:rsid w:val="0D3C0665"/>
    <w:rsid w:val="11854E49"/>
    <w:rsid w:val="148C5113"/>
    <w:rsid w:val="1EAA6F07"/>
    <w:rsid w:val="24D70C48"/>
    <w:rsid w:val="518A1DE8"/>
    <w:rsid w:val="583078DA"/>
    <w:rsid w:val="6F084F09"/>
    <w:rsid w:val="751D48C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6148"/>
    <w:pPr>
      <w:widowControl w:val="0"/>
      <w:jc w:val="both"/>
    </w:pPr>
    <w:rPr>
      <w:kern w:val="2"/>
      <w:sz w:val="24"/>
      <w:szCs w:val="24"/>
    </w:rPr>
  </w:style>
  <w:style w:type="paragraph" w:styleId="1">
    <w:name w:val="heading 1"/>
    <w:basedOn w:val="a"/>
    <w:next w:val="a"/>
    <w:link w:val="1Char"/>
    <w:uiPriority w:val="9"/>
    <w:qFormat/>
    <w:rsid w:val="00876148"/>
    <w:pPr>
      <w:keepNext/>
      <w:keepLines/>
      <w:spacing w:before="340" w:after="330" w:line="578" w:lineRule="auto"/>
      <w:outlineLvl w:val="0"/>
    </w:pPr>
    <w:rPr>
      <w:b/>
      <w:bCs/>
      <w:kern w:val="44"/>
      <w:sz w:val="44"/>
      <w:szCs w:val="44"/>
    </w:rPr>
  </w:style>
  <w:style w:type="paragraph" w:styleId="3">
    <w:name w:val="heading 3"/>
    <w:basedOn w:val="a"/>
    <w:next w:val="a"/>
    <w:link w:val="3Char"/>
    <w:uiPriority w:val="99"/>
    <w:qFormat/>
    <w:rsid w:val="00876148"/>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
    <w:uiPriority w:val="99"/>
    <w:qFormat/>
    <w:rsid w:val="00876148"/>
    <w:pPr>
      <w:keepNext/>
      <w:keepLines/>
      <w:spacing w:before="280" w:after="290" w:line="376" w:lineRule="auto"/>
      <w:outlineLvl w:val="3"/>
    </w:pPr>
    <w:rPr>
      <w:rFonts w:ascii="Cambria" w:eastAsia="宋体" w:hAnsi="Cambria" w:cs="黑体"/>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rsid w:val="00876148"/>
    <w:pPr>
      <w:tabs>
        <w:tab w:val="center" w:pos="4153"/>
        <w:tab w:val="right" w:pos="8306"/>
      </w:tabs>
      <w:snapToGrid w:val="0"/>
      <w:jc w:val="left"/>
    </w:pPr>
    <w:rPr>
      <w:sz w:val="18"/>
      <w:szCs w:val="18"/>
    </w:rPr>
  </w:style>
  <w:style w:type="paragraph" w:styleId="a4">
    <w:name w:val="header"/>
    <w:basedOn w:val="a"/>
    <w:link w:val="Char0"/>
    <w:uiPriority w:val="99"/>
    <w:unhideWhenUsed/>
    <w:rsid w:val="00876148"/>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876148"/>
  </w:style>
  <w:style w:type="character" w:styleId="a5">
    <w:name w:val="Hyperlink"/>
    <w:basedOn w:val="a0"/>
    <w:uiPriority w:val="99"/>
    <w:unhideWhenUsed/>
    <w:qFormat/>
    <w:rsid w:val="00876148"/>
    <w:rPr>
      <w:color w:val="0000FF" w:themeColor="hyperlink"/>
      <w:u w:val="single"/>
    </w:rPr>
  </w:style>
  <w:style w:type="character" w:customStyle="1" w:styleId="1Char">
    <w:name w:val="标题 1 Char"/>
    <w:basedOn w:val="a0"/>
    <w:link w:val="1"/>
    <w:uiPriority w:val="9"/>
    <w:qFormat/>
    <w:rsid w:val="00876148"/>
    <w:rPr>
      <w:b/>
      <w:bCs/>
      <w:kern w:val="44"/>
      <w:sz w:val="44"/>
      <w:szCs w:val="44"/>
    </w:rPr>
  </w:style>
  <w:style w:type="paragraph" w:customStyle="1" w:styleId="11">
    <w:name w:val="列出段落1"/>
    <w:basedOn w:val="a"/>
    <w:uiPriority w:val="99"/>
    <w:qFormat/>
    <w:rsid w:val="00876148"/>
    <w:pPr>
      <w:ind w:firstLineChars="200" w:firstLine="420"/>
    </w:pPr>
    <w:rPr>
      <w:rFonts w:ascii="Times New Roman" w:eastAsia="宋体" w:hAnsi="Times New Roman" w:cs="Times New Roman"/>
      <w:sz w:val="21"/>
    </w:rPr>
  </w:style>
  <w:style w:type="character" w:customStyle="1" w:styleId="4Char">
    <w:name w:val="标题 4 Char"/>
    <w:basedOn w:val="a0"/>
    <w:link w:val="4"/>
    <w:uiPriority w:val="99"/>
    <w:qFormat/>
    <w:rsid w:val="00876148"/>
    <w:rPr>
      <w:rFonts w:ascii="Cambria" w:eastAsia="宋体" w:hAnsi="Cambria" w:cs="黑体"/>
      <w:b/>
      <w:bCs/>
      <w:sz w:val="28"/>
      <w:szCs w:val="28"/>
    </w:rPr>
  </w:style>
  <w:style w:type="paragraph" w:customStyle="1" w:styleId="2">
    <w:name w:val="列出段落2"/>
    <w:basedOn w:val="a"/>
    <w:uiPriority w:val="34"/>
    <w:qFormat/>
    <w:rsid w:val="00876148"/>
    <w:pPr>
      <w:ind w:firstLineChars="200" w:firstLine="420"/>
    </w:pPr>
    <w:rPr>
      <w:rFonts w:ascii="Times New Roman" w:eastAsia="宋体" w:hAnsi="Times New Roman" w:cs="Times New Roman"/>
      <w:sz w:val="21"/>
    </w:rPr>
  </w:style>
  <w:style w:type="character" w:customStyle="1" w:styleId="Char0">
    <w:name w:val="页眉 Char"/>
    <w:basedOn w:val="a0"/>
    <w:link w:val="a4"/>
    <w:uiPriority w:val="99"/>
    <w:qFormat/>
    <w:rsid w:val="00876148"/>
    <w:rPr>
      <w:sz w:val="18"/>
      <w:szCs w:val="18"/>
    </w:rPr>
  </w:style>
  <w:style w:type="character" w:customStyle="1" w:styleId="Char">
    <w:name w:val="页脚 Char"/>
    <w:basedOn w:val="a0"/>
    <w:link w:val="a3"/>
    <w:uiPriority w:val="99"/>
    <w:qFormat/>
    <w:rsid w:val="00876148"/>
    <w:rPr>
      <w:sz w:val="18"/>
      <w:szCs w:val="18"/>
    </w:rPr>
  </w:style>
  <w:style w:type="character" w:customStyle="1" w:styleId="3Char">
    <w:name w:val="标题 3 Char"/>
    <w:basedOn w:val="a0"/>
    <w:link w:val="3"/>
    <w:uiPriority w:val="99"/>
    <w:qFormat/>
    <w:rsid w:val="00876148"/>
    <w:rPr>
      <w:rFonts w:ascii="Times New Roman" w:eastAsia="宋体" w:hAnsi="Times New Roman" w:cs="Times New Roman"/>
      <w:b/>
      <w:bCs/>
      <w:sz w:val="32"/>
      <w:szCs w:val="32"/>
    </w:rPr>
  </w:style>
  <w:style w:type="paragraph" w:styleId="a6">
    <w:name w:val="Balloon Text"/>
    <w:basedOn w:val="a"/>
    <w:link w:val="Char1"/>
    <w:uiPriority w:val="99"/>
    <w:semiHidden/>
    <w:unhideWhenUsed/>
    <w:rsid w:val="00402648"/>
    <w:rPr>
      <w:sz w:val="18"/>
      <w:szCs w:val="18"/>
    </w:rPr>
  </w:style>
  <w:style w:type="character" w:customStyle="1" w:styleId="Char1">
    <w:name w:val="批注框文本 Char"/>
    <w:basedOn w:val="a0"/>
    <w:link w:val="a6"/>
    <w:uiPriority w:val="99"/>
    <w:semiHidden/>
    <w:rsid w:val="00402648"/>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0F4F1E8-6F3C-4170-AF7E-BD9EEDE56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514</Words>
  <Characters>2935</Characters>
  <Application>Microsoft Office Word</Application>
  <DocSecurity>0</DocSecurity>
  <Lines>24</Lines>
  <Paragraphs>6</Paragraphs>
  <ScaleCrop>false</ScaleCrop>
  <Company>CHINA</Company>
  <LinksUpToDate>false</LinksUpToDate>
  <CharactersWithSpaces>3443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Liu</dc:creator>
  <cp:lastModifiedBy>dreamsummit</cp:lastModifiedBy>
  <cp:revision>54</cp:revision>
  <dcterms:created xsi:type="dcterms:W3CDTF">2016-05-10T11:43:00Z</dcterms:created>
  <dcterms:modified xsi:type="dcterms:W3CDTF">2016-09-18T11:06:00Z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2052-10.1.0.5850</vt:lpwstr>
  </property>
</Properties>
</file>