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A1" w:rsidRPr="0068046E" w:rsidRDefault="00F834A1" w:rsidP="00F834A1">
      <w:pPr>
        <w:spacing w:line="36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电子设计竞赛报名选拔</w:t>
      </w:r>
      <w:r w:rsidRPr="0068046E">
        <w:rPr>
          <w:rFonts w:hint="eastAsia"/>
          <w:b/>
          <w:szCs w:val="21"/>
        </w:rPr>
        <w:t>南京航空航天大学</w:t>
      </w:r>
      <w:r>
        <w:rPr>
          <w:rFonts w:hint="eastAsia"/>
          <w:b/>
          <w:szCs w:val="21"/>
        </w:rPr>
        <w:t>自申报项目测评赛</w:t>
      </w:r>
      <w:bookmarkStart w:id="0" w:name="_GoBack"/>
      <w:bookmarkEnd w:id="0"/>
    </w:p>
    <w:p w:rsidR="0068046E" w:rsidRPr="00F834A1" w:rsidRDefault="0068046E" w:rsidP="007F3DC7">
      <w:pPr>
        <w:spacing w:line="360" w:lineRule="exact"/>
        <w:jc w:val="center"/>
        <w:rPr>
          <w:b/>
          <w:szCs w:val="21"/>
        </w:rPr>
      </w:pPr>
    </w:p>
    <w:p w:rsidR="005F19B3" w:rsidRPr="005F19B3" w:rsidRDefault="005F19B3" w:rsidP="007F3DC7">
      <w:pPr>
        <w:spacing w:line="360" w:lineRule="exact"/>
        <w:jc w:val="center"/>
        <w:rPr>
          <w:b/>
          <w:sz w:val="28"/>
          <w:szCs w:val="28"/>
        </w:rPr>
      </w:pPr>
      <w:r w:rsidRPr="0068046E">
        <w:rPr>
          <w:rFonts w:hint="eastAsia"/>
          <w:b/>
          <w:sz w:val="28"/>
          <w:szCs w:val="28"/>
          <w:u w:val="single"/>
        </w:rPr>
        <w:t>开关电源模块并联供电系统</w:t>
      </w:r>
      <w:r w:rsidR="00602B7E" w:rsidRPr="00602B7E">
        <w:rPr>
          <w:rFonts w:hint="eastAsia"/>
          <w:b/>
          <w:sz w:val="28"/>
          <w:szCs w:val="28"/>
        </w:rPr>
        <w:t>题目说明</w:t>
      </w:r>
    </w:p>
    <w:p w:rsidR="005F19B3" w:rsidRDefault="005F19B3" w:rsidP="007F3DC7">
      <w:pPr>
        <w:spacing w:line="360" w:lineRule="exact"/>
      </w:pPr>
    </w:p>
    <w:p w:rsidR="00F73EAC" w:rsidRDefault="005F19B3" w:rsidP="007F3DC7">
      <w:pPr>
        <w:spacing w:line="360" w:lineRule="exact"/>
      </w:pPr>
      <w:r>
        <w:rPr>
          <w:rFonts w:hint="eastAsia"/>
        </w:rPr>
        <w:t>指导教师_</w:t>
      </w:r>
      <w:r>
        <w:t>______________________</w:t>
      </w:r>
    </w:p>
    <w:p w:rsidR="005F19B3" w:rsidRDefault="005F19B3" w:rsidP="007F3DC7">
      <w:pPr>
        <w:spacing w:line="360" w:lineRule="exact"/>
      </w:pPr>
      <w:r>
        <w:rPr>
          <w:rFonts w:hint="eastAsia"/>
        </w:rPr>
        <w:t>———————————————————————————————————————</w:t>
      </w:r>
    </w:p>
    <w:p w:rsidR="006A7C61" w:rsidRDefault="00F73EAC" w:rsidP="007F3DC7">
      <w:pPr>
        <w:spacing w:line="360" w:lineRule="exact"/>
      </w:pPr>
      <w:r>
        <w:rPr>
          <w:rFonts w:hint="eastAsia"/>
        </w:rPr>
        <w:t>参赛队员1</w:t>
      </w:r>
      <w:r w:rsidR="0068046E">
        <w:t xml:space="preserve">: </w:t>
      </w:r>
      <w:r>
        <w:rPr>
          <w:rFonts w:hint="eastAsia"/>
        </w:rPr>
        <w:t>姓名</w:t>
      </w:r>
      <w:r>
        <w:t>______</w:t>
      </w:r>
      <w:r w:rsidR="00CA307F">
        <w:t>____</w:t>
      </w:r>
      <w:r>
        <w:t>_____</w:t>
      </w:r>
      <w:r>
        <w:rPr>
          <w:rFonts w:hint="eastAsia"/>
        </w:rPr>
        <w:t>、学号</w:t>
      </w:r>
      <w:r w:rsidR="00CA307F">
        <w:t>____________________</w:t>
      </w:r>
      <w:r w:rsidR="0068046E">
        <w:rPr>
          <w:rFonts w:hint="eastAsia"/>
        </w:rPr>
        <w:t>、联系电话_</w:t>
      </w:r>
      <w:r w:rsidR="0068046E">
        <w:t>_____________________</w:t>
      </w:r>
    </w:p>
    <w:p w:rsidR="00CA307F" w:rsidRDefault="00CA307F" w:rsidP="007F3DC7">
      <w:pPr>
        <w:spacing w:line="360" w:lineRule="exact"/>
      </w:pPr>
      <w:r>
        <w:rPr>
          <w:rFonts w:hint="eastAsia"/>
        </w:rPr>
        <w:t>参赛队员2</w:t>
      </w:r>
      <w:r w:rsidR="0068046E">
        <w:t xml:space="preserve">: </w:t>
      </w:r>
      <w:r>
        <w:rPr>
          <w:rFonts w:hint="eastAsia"/>
        </w:rPr>
        <w:t>姓名</w:t>
      </w:r>
      <w:r>
        <w:t>_______________</w:t>
      </w:r>
      <w:r>
        <w:rPr>
          <w:rFonts w:hint="eastAsia"/>
        </w:rPr>
        <w:t>、学号</w:t>
      </w:r>
      <w:r>
        <w:t>____________________</w:t>
      </w:r>
      <w:r w:rsidR="0068046E">
        <w:rPr>
          <w:rFonts w:hint="eastAsia"/>
        </w:rPr>
        <w:t>、联系电话_</w:t>
      </w:r>
      <w:r w:rsidR="0068046E">
        <w:t>_____________________</w:t>
      </w:r>
    </w:p>
    <w:p w:rsidR="00CA307F" w:rsidRDefault="00CA307F" w:rsidP="007F3DC7">
      <w:pPr>
        <w:spacing w:line="360" w:lineRule="exact"/>
      </w:pPr>
      <w:r>
        <w:rPr>
          <w:rFonts w:hint="eastAsia"/>
        </w:rPr>
        <w:t>参赛队员3</w:t>
      </w:r>
      <w:r w:rsidR="0068046E">
        <w:t xml:space="preserve">: </w:t>
      </w:r>
      <w:r>
        <w:rPr>
          <w:rFonts w:hint="eastAsia"/>
        </w:rPr>
        <w:t>姓名</w:t>
      </w:r>
      <w:r>
        <w:t>_______________</w:t>
      </w:r>
      <w:r>
        <w:rPr>
          <w:rFonts w:hint="eastAsia"/>
        </w:rPr>
        <w:t>、学号</w:t>
      </w:r>
      <w:r>
        <w:t>____________________</w:t>
      </w:r>
      <w:r w:rsidR="0068046E">
        <w:rPr>
          <w:rFonts w:hint="eastAsia"/>
        </w:rPr>
        <w:t>、联系电话_</w:t>
      </w:r>
      <w:r w:rsidR="0068046E">
        <w:t>_____________________</w:t>
      </w:r>
    </w:p>
    <w:p w:rsidR="00F73EAC" w:rsidRPr="00CA307F" w:rsidRDefault="005F19B3" w:rsidP="007F3DC7">
      <w:pPr>
        <w:spacing w:line="360" w:lineRule="exact"/>
      </w:pPr>
      <w:r>
        <w:rPr>
          <w:rFonts w:hint="eastAsia"/>
        </w:rPr>
        <w:t>———————————————————————————————————————</w:t>
      </w:r>
    </w:p>
    <w:p w:rsidR="00602B7E" w:rsidRPr="00602B7E" w:rsidRDefault="00602B7E" w:rsidP="00602B7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color w:val="000000"/>
        </w:rPr>
      </w:pPr>
      <w:r w:rsidRPr="00602B7E">
        <w:rPr>
          <w:rFonts w:ascii="Times New Roman" w:eastAsia="宋体" w:hAnsi="Times New Roman" w:cs="Times New Roman"/>
          <w:b/>
          <w:color w:val="000000"/>
        </w:rPr>
        <w:t>任务</w:t>
      </w:r>
      <w:r w:rsidRPr="00602B7E">
        <w:rPr>
          <w:rFonts w:ascii="Times New Roman" w:eastAsia="宋体" w:hAnsi="Times New Roman" w:cs="Times New Roman"/>
          <w:b/>
          <w:color w:val="000000"/>
        </w:rPr>
        <w:t xml:space="preserve"> </w:t>
      </w:r>
    </w:p>
    <w:p w:rsidR="00AA651E" w:rsidRPr="00602B7E" w:rsidRDefault="00602B7E" w:rsidP="00602B7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602B7E">
        <w:rPr>
          <w:rFonts w:ascii="Times New Roman" w:eastAsia="宋体" w:hAnsi="Times New Roman" w:cs="Times New Roman"/>
          <w:color w:val="000000"/>
        </w:rPr>
        <w:t>设计并制作一个由两个额定输出功率均为</w:t>
      </w:r>
      <w:r w:rsidRPr="00602B7E">
        <w:rPr>
          <w:rFonts w:ascii="Times New Roman" w:eastAsia="宋体" w:hAnsi="Times New Roman" w:cs="Times New Roman"/>
          <w:color w:val="000000"/>
        </w:rPr>
        <w:t>16W</w:t>
      </w:r>
      <w:r w:rsidRPr="00602B7E">
        <w:rPr>
          <w:rFonts w:ascii="Times New Roman" w:eastAsia="宋体" w:hAnsi="Times New Roman" w:cs="Times New Roman"/>
          <w:color w:val="000000"/>
        </w:rPr>
        <w:t>的</w:t>
      </w:r>
      <w:r w:rsidRPr="00602B7E">
        <w:rPr>
          <w:rFonts w:ascii="Times New Roman" w:eastAsia="宋体" w:hAnsi="Times New Roman" w:cs="Times New Roman"/>
          <w:color w:val="000000"/>
        </w:rPr>
        <w:t>8V DC/DC</w:t>
      </w:r>
      <w:r w:rsidRPr="00602B7E">
        <w:rPr>
          <w:rFonts w:ascii="Times New Roman" w:eastAsia="宋体" w:hAnsi="Times New Roman" w:cs="Times New Roman"/>
          <w:color w:val="000000"/>
        </w:rPr>
        <w:t>模块构成的并联供电系统（见图</w:t>
      </w:r>
      <w:r w:rsidRPr="00602B7E">
        <w:rPr>
          <w:rFonts w:ascii="Times New Roman" w:eastAsia="宋体" w:hAnsi="Times New Roman" w:cs="Times New Roman"/>
          <w:color w:val="000000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）。</w:t>
      </w:r>
    </w:p>
    <w:p w:rsidR="007F3DC7" w:rsidRPr="00602B7E" w:rsidRDefault="00602B7E" w:rsidP="00602B7E">
      <w:pPr>
        <w:spacing w:line="360" w:lineRule="auto"/>
        <w:jc w:val="center"/>
        <w:rPr>
          <w:rFonts w:ascii="Times New Roman" w:eastAsia="宋体" w:hAnsi="Times New Roman" w:cs="Times New Roman"/>
        </w:rPr>
      </w:pPr>
      <w:r w:rsidRPr="00602B7E">
        <w:rPr>
          <w:rFonts w:ascii="Times New Roman" w:eastAsia="宋体" w:hAnsi="Times New Roman" w:cs="Times New Roman"/>
          <w:noProof/>
        </w:rPr>
        <w:drawing>
          <wp:inline distT="0" distB="0" distL="0" distR="0" wp14:anchorId="14BECCF7" wp14:editId="00D45D0A">
            <wp:extent cx="4232564" cy="159956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3353" cy="160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7E" w:rsidRPr="00602B7E" w:rsidRDefault="00602B7E" w:rsidP="00602B7E">
      <w:pPr>
        <w:spacing w:line="360" w:lineRule="auto"/>
        <w:jc w:val="center"/>
        <w:rPr>
          <w:rFonts w:ascii="Times New Roman" w:eastAsia="宋体" w:hAnsi="Times New Roman" w:cs="Times New Roman"/>
        </w:rPr>
      </w:pPr>
      <w:r w:rsidRPr="00602B7E">
        <w:rPr>
          <w:rFonts w:ascii="Times New Roman" w:eastAsia="宋体" w:hAnsi="Times New Roman" w:cs="Times New Roman"/>
          <w:color w:val="000000"/>
          <w:szCs w:val="21"/>
        </w:rPr>
        <w:t>图</w:t>
      </w:r>
      <w:r w:rsidRPr="00602B7E">
        <w:rPr>
          <w:rFonts w:ascii="Times New Roman" w:eastAsia="宋体" w:hAnsi="Times New Roman" w:cs="Times New Roman"/>
          <w:color w:val="000000"/>
          <w:szCs w:val="21"/>
        </w:rPr>
        <w:t xml:space="preserve"> 1 </w:t>
      </w:r>
      <w:r w:rsidRPr="00602B7E">
        <w:rPr>
          <w:rFonts w:ascii="Times New Roman" w:eastAsia="宋体" w:hAnsi="Times New Roman" w:cs="Times New Roman"/>
          <w:color w:val="000000"/>
          <w:szCs w:val="21"/>
        </w:rPr>
        <w:t>两个</w:t>
      </w:r>
      <w:r w:rsidRPr="00602B7E">
        <w:rPr>
          <w:rFonts w:ascii="Times New Roman" w:eastAsia="宋体" w:hAnsi="Times New Roman" w:cs="Times New Roman"/>
          <w:color w:val="000000"/>
          <w:szCs w:val="21"/>
        </w:rPr>
        <w:t xml:space="preserve"> DC/DC </w:t>
      </w:r>
      <w:r w:rsidRPr="00602B7E">
        <w:rPr>
          <w:rFonts w:ascii="Times New Roman" w:eastAsia="宋体" w:hAnsi="Times New Roman" w:cs="Times New Roman"/>
          <w:color w:val="000000"/>
          <w:szCs w:val="21"/>
        </w:rPr>
        <w:t>模块并联供电系统主电路示意图</w:t>
      </w:r>
    </w:p>
    <w:p w:rsidR="00602B7E" w:rsidRPr="00602B7E" w:rsidRDefault="00602B7E" w:rsidP="00602B7E">
      <w:pPr>
        <w:spacing w:line="360" w:lineRule="auto"/>
        <w:rPr>
          <w:rFonts w:ascii="Times New Roman" w:eastAsia="宋体" w:hAnsi="Times New Roman" w:cs="Times New Roman"/>
          <w:b/>
          <w:color w:val="000000"/>
        </w:rPr>
      </w:pPr>
      <w:r w:rsidRPr="00602B7E">
        <w:rPr>
          <w:rFonts w:ascii="Times New Roman" w:eastAsia="宋体" w:hAnsi="Times New Roman" w:cs="Times New Roman"/>
          <w:b/>
          <w:color w:val="000000"/>
        </w:rPr>
        <w:t>二、要求</w:t>
      </w:r>
      <w:r w:rsidRPr="00602B7E">
        <w:rPr>
          <w:rFonts w:ascii="Times New Roman" w:eastAsia="宋体" w:hAnsi="Times New Roman" w:cs="Times New Roman"/>
          <w:b/>
          <w:color w:val="000000"/>
        </w:rPr>
        <w:t xml:space="preserve"> 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）调整负载电阻至额定输出功率工作状态，供电系统的直流输出电压</w:t>
      </w:r>
      <w:r w:rsidRPr="00602B7E">
        <w:rPr>
          <w:rFonts w:ascii="Times New Roman" w:eastAsia="宋体" w:hAnsi="Times New Roman" w:cs="Times New Roman"/>
          <w:i/>
          <w:color w:val="000000"/>
        </w:rPr>
        <w:t>U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=8.0±0.4V</w:t>
      </w:r>
      <w:r w:rsidRPr="00602B7E">
        <w:rPr>
          <w:rFonts w:ascii="Times New Roman" w:eastAsia="宋体" w:hAnsi="Times New Roman" w:cs="Times New Roman"/>
          <w:color w:val="000000"/>
        </w:rPr>
        <w:t>。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2</w:t>
      </w:r>
      <w:r w:rsidRPr="00602B7E">
        <w:rPr>
          <w:rFonts w:ascii="Times New Roman" w:eastAsia="宋体" w:hAnsi="Times New Roman" w:cs="Times New Roman"/>
          <w:color w:val="000000"/>
        </w:rPr>
        <w:t>）额定输出功率工作状态下，供电系统的效率不低于</w:t>
      </w:r>
      <w:r w:rsidRPr="00602B7E">
        <w:rPr>
          <w:rFonts w:ascii="Times New Roman" w:eastAsia="宋体" w:hAnsi="Times New Roman" w:cs="Times New Roman"/>
          <w:color w:val="000000"/>
        </w:rPr>
        <w:t>90%</w:t>
      </w:r>
      <w:r w:rsidRPr="00602B7E">
        <w:rPr>
          <w:rFonts w:ascii="Times New Roman" w:eastAsia="宋体" w:hAnsi="Times New Roman" w:cs="Times New Roman"/>
          <w:color w:val="000000"/>
        </w:rPr>
        <w:t>。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3</w:t>
      </w:r>
      <w:r w:rsidRPr="00602B7E">
        <w:rPr>
          <w:rFonts w:ascii="Times New Roman" w:eastAsia="宋体" w:hAnsi="Times New Roman" w:cs="Times New Roman"/>
          <w:color w:val="000000"/>
        </w:rPr>
        <w:t>）调整负载电阻，保持输出电压</w:t>
      </w:r>
      <w:r w:rsidRPr="00602B7E">
        <w:rPr>
          <w:rFonts w:ascii="Times New Roman" w:eastAsia="宋体" w:hAnsi="Times New Roman" w:cs="Times New Roman"/>
          <w:i/>
          <w:color w:val="000000"/>
        </w:rPr>
        <w:t>U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=8.0±0.4V</w:t>
      </w:r>
      <w:r w:rsidRPr="00602B7E">
        <w:rPr>
          <w:rFonts w:ascii="Times New Roman" w:eastAsia="宋体" w:hAnsi="Times New Roman" w:cs="Times New Roman"/>
          <w:color w:val="000000"/>
        </w:rPr>
        <w:t>，使两个模块输出电流之和</w:t>
      </w:r>
      <w:r w:rsidRPr="00602B7E">
        <w:rPr>
          <w:rFonts w:ascii="Times New Roman" w:eastAsia="宋体" w:hAnsi="Times New Roman" w:cs="Times New Roman"/>
          <w:i/>
          <w:color w:val="000000"/>
        </w:rPr>
        <w:t>I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602B7E">
        <w:rPr>
          <w:rFonts w:ascii="Times New Roman" w:eastAsia="宋体" w:hAnsi="Times New Roman" w:cs="Times New Roman"/>
          <w:color w:val="000000"/>
        </w:rPr>
        <w:t>=</w:t>
      </w:r>
      <w:r>
        <w:rPr>
          <w:rFonts w:ascii="Times New Roman" w:eastAsia="宋体" w:hAnsi="Times New Roman" w:cs="Times New Roman"/>
          <w:color w:val="000000"/>
        </w:rPr>
        <w:t>1.0A</w:t>
      </w:r>
      <w:r w:rsidRPr="00602B7E">
        <w:rPr>
          <w:rFonts w:ascii="Times New Roman" w:eastAsia="宋体" w:hAnsi="Times New Roman" w:cs="Times New Roman"/>
          <w:color w:val="000000"/>
        </w:rPr>
        <w:t>且按</w:t>
      </w:r>
      <w:r w:rsidRPr="00602B7E">
        <w:rPr>
          <w:rFonts w:ascii="Times New Roman" w:eastAsia="宋体" w:hAnsi="Times New Roman" w:cs="Times New Roman"/>
          <w:i/>
          <w:color w:val="000000"/>
        </w:rPr>
        <w:t>I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:</w:t>
      </w:r>
      <w:r w:rsidRPr="00602B7E">
        <w:rPr>
          <w:rFonts w:ascii="Times New Roman" w:eastAsia="宋体" w:hAnsi="Times New Roman" w:cs="Times New Roman"/>
          <w:i/>
          <w:color w:val="000000"/>
        </w:rPr>
        <w:t>I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2</w:t>
      </w:r>
      <w:r>
        <w:rPr>
          <w:rFonts w:ascii="Times New Roman" w:eastAsia="宋体" w:hAnsi="Times New Roman" w:cs="Times New Roman"/>
          <w:color w:val="000000"/>
        </w:rPr>
        <w:t>=1:1</w:t>
      </w:r>
      <w:r w:rsidRPr="00602B7E">
        <w:rPr>
          <w:rFonts w:ascii="Times New Roman" w:eastAsia="宋体" w:hAnsi="Times New Roman" w:cs="Times New Roman"/>
          <w:color w:val="000000"/>
        </w:rPr>
        <w:t>模式自动分配电流，每个模块的输出电流的相对</w:t>
      </w:r>
      <w:r w:rsidRPr="00602B7E">
        <w:rPr>
          <w:rFonts w:ascii="Times New Roman" w:eastAsia="宋体" w:hAnsi="Times New Roman" w:cs="Times New Roman"/>
          <w:color w:val="000000"/>
        </w:rPr>
        <w:t xml:space="preserve"> </w:t>
      </w:r>
      <w:r w:rsidRPr="00602B7E">
        <w:rPr>
          <w:rFonts w:ascii="Times New Roman" w:eastAsia="宋体" w:hAnsi="Times New Roman" w:cs="Times New Roman"/>
          <w:color w:val="000000"/>
        </w:rPr>
        <w:t>误差绝对值不大于</w:t>
      </w:r>
      <w:r w:rsidRPr="00602B7E">
        <w:rPr>
          <w:rFonts w:ascii="Times New Roman" w:eastAsia="宋体" w:hAnsi="Times New Roman" w:cs="Times New Roman"/>
          <w:color w:val="000000"/>
        </w:rPr>
        <w:t>5%</w:t>
      </w:r>
      <w:r w:rsidRPr="00602B7E">
        <w:rPr>
          <w:rFonts w:ascii="Times New Roman" w:eastAsia="宋体" w:hAnsi="Times New Roman" w:cs="Times New Roman"/>
          <w:color w:val="000000"/>
        </w:rPr>
        <w:t>。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4</w:t>
      </w:r>
      <w:r w:rsidRPr="00602B7E">
        <w:rPr>
          <w:rFonts w:ascii="Times New Roman" w:eastAsia="宋体" w:hAnsi="Times New Roman" w:cs="Times New Roman"/>
          <w:color w:val="000000"/>
        </w:rPr>
        <w:t>）调整负载电阻，保持输出电压</w:t>
      </w:r>
      <w:r w:rsidRPr="00602B7E">
        <w:rPr>
          <w:rFonts w:ascii="Times New Roman" w:eastAsia="宋体" w:hAnsi="Times New Roman" w:cs="Times New Roman"/>
          <w:i/>
          <w:color w:val="000000"/>
        </w:rPr>
        <w:t>U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=8.0±0.4V</w:t>
      </w:r>
      <w:r w:rsidRPr="00602B7E">
        <w:rPr>
          <w:rFonts w:ascii="Times New Roman" w:eastAsia="宋体" w:hAnsi="Times New Roman" w:cs="Times New Roman"/>
          <w:color w:val="000000"/>
        </w:rPr>
        <w:t>，使两个模块输出电流之和</w:t>
      </w:r>
      <w:r w:rsidRPr="00602B7E">
        <w:rPr>
          <w:rFonts w:ascii="Times New Roman" w:eastAsia="宋体" w:hAnsi="Times New Roman" w:cs="Times New Roman"/>
          <w:i/>
          <w:color w:val="000000"/>
        </w:rPr>
        <w:t>I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=</w:t>
      </w:r>
      <w:r>
        <w:rPr>
          <w:rFonts w:ascii="Times New Roman" w:eastAsia="宋体" w:hAnsi="Times New Roman" w:cs="Times New Roman"/>
          <w:color w:val="000000"/>
        </w:rPr>
        <w:t>1.5A</w:t>
      </w:r>
      <w:r w:rsidRPr="00602B7E">
        <w:rPr>
          <w:rFonts w:ascii="Times New Roman" w:eastAsia="宋体" w:hAnsi="Times New Roman" w:cs="Times New Roman"/>
          <w:color w:val="000000"/>
        </w:rPr>
        <w:t>且按</w:t>
      </w:r>
      <w:r w:rsidRPr="00602B7E">
        <w:rPr>
          <w:rFonts w:ascii="Times New Roman" w:eastAsia="宋体" w:hAnsi="Times New Roman" w:cs="Times New Roman"/>
          <w:i/>
          <w:color w:val="000000"/>
        </w:rPr>
        <w:t>I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:</w:t>
      </w:r>
      <w:r w:rsidRPr="00602B7E">
        <w:rPr>
          <w:rFonts w:ascii="Times New Roman" w:eastAsia="宋体" w:hAnsi="Times New Roman" w:cs="Times New Roman"/>
          <w:i/>
          <w:color w:val="000000"/>
        </w:rPr>
        <w:t>I</w:t>
      </w:r>
      <w:r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2</w:t>
      </w:r>
      <w:r w:rsidRPr="00602B7E">
        <w:rPr>
          <w:rFonts w:ascii="Times New Roman" w:eastAsia="宋体" w:hAnsi="Times New Roman" w:cs="Times New Roman"/>
          <w:color w:val="000000"/>
        </w:rPr>
        <w:t>=</w:t>
      </w:r>
      <w:r>
        <w:rPr>
          <w:rFonts w:ascii="Times New Roman" w:eastAsia="宋体" w:hAnsi="Times New Roman" w:cs="Times New Roman"/>
          <w:color w:val="000000"/>
        </w:rPr>
        <w:t>1:2</w:t>
      </w:r>
      <w:r w:rsidRPr="00602B7E">
        <w:rPr>
          <w:rFonts w:ascii="Times New Roman" w:eastAsia="宋体" w:hAnsi="Times New Roman" w:cs="Times New Roman"/>
          <w:color w:val="000000"/>
        </w:rPr>
        <w:t>模式自动分配电流，每个模块输出电流的相对误差绝对值不大于</w:t>
      </w:r>
      <w:r w:rsidRPr="00602B7E">
        <w:rPr>
          <w:rFonts w:ascii="Times New Roman" w:eastAsia="宋体" w:hAnsi="Times New Roman" w:cs="Times New Roman"/>
          <w:color w:val="000000"/>
        </w:rPr>
        <w:t xml:space="preserve"> 5%</w:t>
      </w:r>
      <w:r w:rsidRPr="00602B7E">
        <w:rPr>
          <w:rFonts w:ascii="Times New Roman" w:eastAsia="宋体" w:hAnsi="Times New Roman" w:cs="Times New Roman"/>
          <w:color w:val="000000"/>
        </w:rPr>
        <w:t>。</w:t>
      </w:r>
      <w:r w:rsidRPr="00602B7E">
        <w:rPr>
          <w:rFonts w:ascii="Times New Roman" w:eastAsia="宋体" w:hAnsi="Times New Roman" w:cs="Times New Roman"/>
          <w:color w:val="000000"/>
        </w:rPr>
        <w:t xml:space="preserve"> 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5</w:t>
      </w:r>
      <w:r w:rsidRPr="00602B7E">
        <w:rPr>
          <w:rFonts w:ascii="Times New Roman" w:eastAsia="宋体" w:hAnsi="Times New Roman" w:cs="Times New Roman"/>
          <w:color w:val="000000"/>
        </w:rPr>
        <w:t>）调整负载电阻，保持输出电压</w:t>
      </w:r>
      <w:r w:rsidR="00D211CC" w:rsidRPr="00602B7E">
        <w:rPr>
          <w:rFonts w:ascii="Times New Roman" w:eastAsia="宋体" w:hAnsi="Times New Roman" w:cs="Times New Roman"/>
          <w:i/>
          <w:color w:val="000000"/>
        </w:rPr>
        <w:t>U</w:t>
      </w:r>
      <w:r w:rsidR="00D211CC"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="00D211CC" w:rsidRPr="00602B7E">
        <w:rPr>
          <w:rFonts w:ascii="Times New Roman" w:eastAsia="宋体" w:hAnsi="Times New Roman" w:cs="Times New Roman"/>
          <w:color w:val="000000"/>
        </w:rPr>
        <w:t>=8.0±0.4V</w:t>
      </w:r>
      <w:r w:rsidRPr="00602B7E">
        <w:rPr>
          <w:rFonts w:ascii="Times New Roman" w:eastAsia="宋体" w:hAnsi="Times New Roman" w:cs="Times New Roman"/>
          <w:color w:val="000000"/>
        </w:rPr>
        <w:t>，使负载电流</w:t>
      </w:r>
      <w:r w:rsidR="00D211CC" w:rsidRPr="00602B7E">
        <w:rPr>
          <w:rFonts w:ascii="Times New Roman" w:eastAsia="宋体" w:hAnsi="Times New Roman" w:cs="Times New Roman"/>
          <w:i/>
          <w:color w:val="000000"/>
        </w:rPr>
        <w:t>I</w:t>
      </w:r>
      <w:r w:rsidR="00D211CC"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在</w:t>
      </w:r>
      <w:r w:rsidRPr="00602B7E">
        <w:rPr>
          <w:rFonts w:ascii="Times New Roman" w:eastAsia="宋体" w:hAnsi="Times New Roman" w:cs="Times New Roman"/>
          <w:color w:val="000000"/>
        </w:rPr>
        <w:t>1.5~3.5A</w:t>
      </w:r>
      <w:r w:rsidRPr="00602B7E">
        <w:rPr>
          <w:rFonts w:ascii="Times New Roman" w:eastAsia="宋体" w:hAnsi="Times New Roman" w:cs="Times New Roman"/>
          <w:color w:val="000000"/>
        </w:rPr>
        <w:t>之间变化时，两个模块的输出电流可在（</w:t>
      </w:r>
      <w:r w:rsidRPr="00602B7E">
        <w:rPr>
          <w:rFonts w:ascii="Times New Roman" w:eastAsia="宋体" w:hAnsi="Times New Roman" w:cs="Times New Roman"/>
          <w:color w:val="000000"/>
        </w:rPr>
        <w:t>0.5~2.0</w:t>
      </w:r>
      <w:r w:rsidRPr="00602B7E">
        <w:rPr>
          <w:rFonts w:ascii="Times New Roman" w:eastAsia="宋体" w:hAnsi="Times New Roman" w:cs="Times New Roman"/>
          <w:color w:val="000000"/>
        </w:rPr>
        <w:t>）范围内按指定的比例自动分配，每个模块的输出电流相对误差的绝对值不大于</w:t>
      </w:r>
      <w:r w:rsidRPr="00602B7E">
        <w:rPr>
          <w:rFonts w:ascii="Times New Roman" w:eastAsia="宋体" w:hAnsi="Times New Roman" w:cs="Times New Roman"/>
          <w:color w:val="000000"/>
        </w:rPr>
        <w:t>2%</w:t>
      </w:r>
      <w:r w:rsidRPr="00602B7E">
        <w:rPr>
          <w:rFonts w:ascii="Times New Roman" w:eastAsia="宋体" w:hAnsi="Times New Roman" w:cs="Times New Roman"/>
          <w:color w:val="000000"/>
        </w:rPr>
        <w:t>。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6</w:t>
      </w:r>
      <w:r w:rsidRPr="00602B7E">
        <w:rPr>
          <w:rFonts w:ascii="Times New Roman" w:eastAsia="宋体" w:hAnsi="Times New Roman" w:cs="Times New Roman"/>
          <w:color w:val="000000"/>
        </w:rPr>
        <w:t>）调整负载电阻，保持输出电压</w:t>
      </w:r>
      <w:r w:rsidR="00D211CC" w:rsidRPr="00602B7E">
        <w:rPr>
          <w:rFonts w:ascii="Times New Roman" w:eastAsia="宋体" w:hAnsi="Times New Roman" w:cs="Times New Roman"/>
          <w:i/>
          <w:color w:val="000000"/>
        </w:rPr>
        <w:t>U</w:t>
      </w:r>
      <w:r w:rsidR="00D211CC"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="00D211CC" w:rsidRPr="00602B7E">
        <w:rPr>
          <w:rFonts w:ascii="Times New Roman" w:eastAsia="宋体" w:hAnsi="Times New Roman" w:cs="Times New Roman"/>
          <w:color w:val="000000"/>
        </w:rPr>
        <w:t>=8.0±0.4V</w:t>
      </w:r>
      <w:r w:rsidRPr="00602B7E">
        <w:rPr>
          <w:rFonts w:ascii="Times New Roman" w:eastAsia="宋体" w:hAnsi="Times New Roman" w:cs="Times New Roman"/>
          <w:color w:val="000000"/>
        </w:rPr>
        <w:t>，使两个模块输出电流之和</w:t>
      </w:r>
      <w:r w:rsidRPr="00D211CC">
        <w:rPr>
          <w:rFonts w:ascii="Times New Roman" w:eastAsia="宋体" w:hAnsi="Times New Roman" w:cs="Times New Roman"/>
          <w:i/>
          <w:color w:val="000000"/>
        </w:rPr>
        <w:t>I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 xml:space="preserve">O </w:t>
      </w:r>
      <w:r w:rsidRPr="00602B7E">
        <w:rPr>
          <w:rFonts w:ascii="Times New Roman" w:eastAsia="宋体" w:hAnsi="Times New Roman" w:cs="Times New Roman"/>
          <w:color w:val="000000"/>
        </w:rPr>
        <w:t>=4.0A</w:t>
      </w:r>
      <w:r w:rsidRPr="00602B7E">
        <w:rPr>
          <w:rFonts w:ascii="Times New Roman" w:eastAsia="宋体" w:hAnsi="Times New Roman" w:cs="Times New Roman"/>
          <w:color w:val="000000"/>
        </w:rPr>
        <w:t>且按</w:t>
      </w:r>
      <w:r w:rsidR="00D211CC" w:rsidRPr="00602B7E">
        <w:rPr>
          <w:rFonts w:ascii="Times New Roman" w:eastAsia="宋体" w:hAnsi="Times New Roman" w:cs="Times New Roman"/>
          <w:i/>
          <w:color w:val="000000"/>
        </w:rPr>
        <w:t>I</w:t>
      </w:r>
      <w:r w:rsidR="00D211CC"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1</w:t>
      </w:r>
      <w:r w:rsidR="00D211CC" w:rsidRPr="00602B7E">
        <w:rPr>
          <w:rFonts w:ascii="Times New Roman" w:eastAsia="宋体" w:hAnsi="Times New Roman" w:cs="Times New Roman"/>
          <w:color w:val="000000"/>
        </w:rPr>
        <w:t>:</w:t>
      </w:r>
      <w:r w:rsidR="00D211CC" w:rsidRPr="00602B7E">
        <w:rPr>
          <w:rFonts w:ascii="Times New Roman" w:eastAsia="宋体" w:hAnsi="Times New Roman" w:cs="Times New Roman"/>
          <w:i/>
          <w:color w:val="000000"/>
        </w:rPr>
        <w:t>I</w:t>
      </w:r>
      <w:r w:rsidR="00D211CC" w:rsidRPr="00602B7E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2</w:t>
      </w:r>
      <w:r w:rsidR="00D211CC" w:rsidRPr="00602B7E">
        <w:rPr>
          <w:rFonts w:ascii="Times New Roman" w:eastAsia="宋体" w:hAnsi="Times New Roman" w:cs="Times New Roman"/>
          <w:color w:val="000000"/>
        </w:rPr>
        <w:t>=</w:t>
      </w:r>
      <w:r w:rsidR="00D211CC">
        <w:rPr>
          <w:rFonts w:ascii="Times New Roman" w:eastAsia="宋体" w:hAnsi="Times New Roman" w:cs="Times New Roman"/>
          <w:color w:val="000000"/>
        </w:rPr>
        <w:t>1:1</w:t>
      </w:r>
      <w:r w:rsidRPr="00602B7E">
        <w:rPr>
          <w:rFonts w:ascii="Times New Roman" w:eastAsia="宋体" w:hAnsi="Times New Roman" w:cs="Times New Roman"/>
          <w:color w:val="000000"/>
        </w:rPr>
        <w:t>模式自动分配电流，每个模块的输出电流的相对误差的绝对值不大于</w:t>
      </w:r>
      <w:r w:rsidRPr="00602B7E">
        <w:rPr>
          <w:rFonts w:ascii="Times New Roman" w:eastAsia="宋体" w:hAnsi="Times New Roman" w:cs="Times New Roman"/>
          <w:color w:val="000000"/>
        </w:rPr>
        <w:t>2%</w:t>
      </w:r>
      <w:r w:rsidRPr="00602B7E">
        <w:rPr>
          <w:rFonts w:ascii="Times New Roman" w:eastAsia="宋体" w:hAnsi="Times New Roman" w:cs="Times New Roman"/>
          <w:color w:val="000000"/>
        </w:rPr>
        <w:t>。</w:t>
      </w:r>
    </w:p>
    <w:p w:rsidR="00602B7E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lastRenderedPageBreak/>
        <w:t>（</w:t>
      </w:r>
      <w:r w:rsidR="00D211CC">
        <w:rPr>
          <w:rFonts w:ascii="Times New Roman" w:eastAsia="宋体" w:hAnsi="Times New Roman" w:cs="Times New Roman" w:hint="eastAsia"/>
          <w:color w:val="000000"/>
        </w:rPr>
        <w:t>7</w:t>
      </w:r>
      <w:r w:rsidRPr="00602B7E">
        <w:rPr>
          <w:rFonts w:ascii="Times New Roman" w:eastAsia="宋体" w:hAnsi="Times New Roman" w:cs="Times New Roman"/>
          <w:color w:val="000000"/>
        </w:rPr>
        <w:t>）具有负载短路保护及自动恢复功能，保护阈值电流为</w:t>
      </w:r>
      <w:r w:rsidRPr="00602B7E">
        <w:rPr>
          <w:rFonts w:ascii="Times New Roman" w:eastAsia="宋体" w:hAnsi="Times New Roman" w:cs="Times New Roman"/>
          <w:color w:val="000000"/>
        </w:rPr>
        <w:t xml:space="preserve"> 4.5A</w:t>
      </w:r>
      <w:r w:rsidRPr="00602B7E">
        <w:rPr>
          <w:rFonts w:ascii="Times New Roman" w:eastAsia="宋体" w:hAnsi="Times New Roman" w:cs="Times New Roman"/>
          <w:color w:val="000000"/>
        </w:rPr>
        <w:t>（调试时允</w:t>
      </w:r>
      <w:r w:rsidRPr="00602B7E">
        <w:rPr>
          <w:rFonts w:ascii="Times New Roman" w:eastAsia="宋体" w:hAnsi="Times New Roman" w:cs="Times New Roman"/>
          <w:color w:val="000000"/>
        </w:rPr>
        <w:t xml:space="preserve"> </w:t>
      </w:r>
      <w:r w:rsidRPr="00602B7E">
        <w:rPr>
          <w:rFonts w:ascii="Times New Roman" w:eastAsia="宋体" w:hAnsi="Times New Roman" w:cs="Times New Roman"/>
          <w:color w:val="000000"/>
        </w:rPr>
        <w:t>许有</w:t>
      </w:r>
      <w:r w:rsidRPr="00602B7E">
        <w:rPr>
          <w:rFonts w:ascii="Times New Roman" w:eastAsia="宋体" w:hAnsi="Times New Roman" w:cs="Times New Roman"/>
          <w:color w:val="000000"/>
        </w:rPr>
        <w:t xml:space="preserve">±0.2A </w:t>
      </w:r>
      <w:r w:rsidRPr="00602B7E">
        <w:rPr>
          <w:rFonts w:ascii="Times New Roman" w:eastAsia="宋体" w:hAnsi="Times New Roman" w:cs="Times New Roman"/>
          <w:color w:val="000000"/>
        </w:rPr>
        <w:t>的偏差）。</w:t>
      </w:r>
    </w:p>
    <w:p w:rsidR="007F3DC7" w:rsidRPr="00602B7E" w:rsidRDefault="00602B7E" w:rsidP="00D211C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="00D211CC">
        <w:rPr>
          <w:rFonts w:ascii="Times New Roman" w:eastAsia="宋体" w:hAnsi="Times New Roman" w:cs="Times New Roman"/>
          <w:color w:val="000000"/>
        </w:rPr>
        <w:t>8</w:t>
      </w:r>
      <w:r w:rsidRPr="00602B7E">
        <w:rPr>
          <w:rFonts w:ascii="Times New Roman" w:eastAsia="宋体" w:hAnsi="Times New Roman" w:cs="Times New Roman"/>
          <w:color w:val="000000"/>
        </w:rPr>
        <w:t>）其他。</w:t>
      </w:r>
    </w:p>
    <w:p w:rsidR="00602B7E" w:rsidRPr="00602B7E" w:rsidRDefault="00D211CC" w:rsidP="00602B7E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 w:hint="eastAsia"/>
          <w:color w:val="000000"/>
        </w:rPr>
        <w:t>三</w:t>
      </w:r>
      <w:r w:rsidR="00602B7E" w:rsidRPr="00602B7E">
        <w:rPr>
          <w:rFonts w:ascii="Times New Roman" w:eastAsia="宋体" w:hAnsi="Times New Roman" w:cs="Times New Roman"/>
          <w:color w:val="000000"/>
        </w:rPr>
        <w:t>、说明</w:t>
      </w:r>
    </w:p>
    <w:p w:rsidR="00602B7E" w:rsidRPr="00602B7E" w:rsidRDefault="00602B7E" w:rsidP="00602B7E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）不允许使用线性电源及成品的</w:t>
      </w:r>
      <w:r w:rsidRPr="00602B7E">
        <w:rPr>
          <w:rFonts w:ascii="Times New Roman" w:eastAsia="宋体" w:hAnsi="Times New Roman" w:cs="Times New Roman"/>
          <w:color w:val="000000"/>
        </w:rPr>
        <w:t>DC/DC</w:t>
      </w:r>
      <w:r w:rsidRPr="00602B7E">
        <w:rPr>
          <w:rFonts w:ascii="Times New Roman" w:eastAsia="宋体" w:hAnsi="Times New Roman" w:cs="Times New Roman"/>
          <w:color w:val="000000"/>
        </w:rPr>
        <w:t>模块。</w:t>
      </w:r>
    </w:p>
    <w:p w:rsidR="00602B7E" w:rsidRPr="00602B7E" w:rsidRDefault="00602B7E" w:rsidP="00602B7E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2</w:t>
      </w:r>
      <w:r w:rsidRPr="00602B7E">
        <w:rPr>
          <w:rFonts w:ascii="Times New Roman" w:eastAsia="宋体" w:hAnsi="Times New Roman" w:cs="Times New Roman"/>
          <w:color w:val="000000"/>
        </w:rPr>
        <w:t>）供电系统含测控电路并由</w:t>
      </w:r>
      <w:r w:rsidRPr="00D211CC">
        <w:rPr>
          <w:rFonts w:ascii="Times New Roman" w:eastAsia="宋体" w:hAnsi="Times New Roman" w:cs="Times New Roman"/>
          <w:i/>
          <w:color w:val="000000"/>
        </w:rPr>
        <w:t>U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IN</w:t>
      </w:r>
      <w:r w:rsidRPr="00602B7E">
        <w:rPr>
          <w:rFonts w:ascii="Times New Roman" w:eastAsia="宋体" w:hAnsi="Times New Roman" w:cs="Times New Roman"/>
          <w:color w:val="000000"/>
        </w:rPr>
        <w:t>供电，其能耗纳入系统效率计算。</w:t>
      </w:r>
    </w:p>
    <w:p w:rsidR="00602B7E" w:rsidRPr="00602B7E" w:rsidRDefault="00602B7E" w:rsidP="00602B7E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3</w:t>
      </w:r>
      <w:r w:rsidRPr="00602B7E">
        <w:rPr>
          <w:rFonts w:ascii="Times New Roman" w:eastAsia="宋体" w:hAnsi="Times New Roman" w:cs="Times New Roman"/>
          <w:color w:val="000000"/>
        </w:rPr>
        <w:t>）除负载电阻为手动调整以及发挥部分（</w:t>
      </w:r>
      <w:r w:rsidRPr="00602B7E">
        <w:rPr>
          <w:rFonts w:ascii="Times New Roman" w:eastAsia="宋体" w:hAnsi="Times New Roman" w:cs="Times New Roman"/>
          <w:color w:val="000000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）由手动设定电流比例外，其他功能的测试过程均不允许手动干预。</w:t>
      </w:r>
    </w:p>
    <w:p w:rsidR="00602B7E" w:rsidRPr="00602B7E" w:rsidRDefault="00602B7E" w:rsidP="00602B7E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4</w:t>
      </w:r>
      <w:r w:rsidRPr="00602B7E">
        <w:rPr>
          <w:rFonts w:ascii="Times New Roman" w:eastAsia="宋体" w:hAnsi="Times New Roman" w:cs="Times New Roman"/>
          <w:color w:val="000000"/>
        </w:rPr>
        <w:t>）供电系统应留出</w:t>
      </w:r>
      <w:r w:rsidRPr="00D211CC">
        <w:rPr>
          <w:rFonts w:ascii="Times New Roman" w:eastAsia="宋体" w:hAnsi="Times New Roman" w:cs="Times New Roman"/>
          <w:i/>
          <w:color w:val="000000"/>
        </w:rPr>
        <w:t>U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IN</w:t>
      </w:r>
      <w:r w:rsidRPr="00602B7E">
        <w:rPr>
          <w:rFonts w:ascii="Times New Roman" w:eastAsia="宋体" w:hAnsi="Times New Roman" w:cs="Times New Roman"/>
          <w:color w:val="000000"/>
        </w:rPr>
        <w:t>、</w:t>
      </w:r>
      <w:r w:rsidRPr="00D211CC">
        <w:rPr>
          <w:rFonts w:ascii="Times New Roman" w:eastAsia="宋体" w:hAnsi="Times New Roman" w:cs="Times New Roman"/>
          <w:i/>
          <w:color w:val="000000"/>
        </w:rPr>
        <w:t>U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、</w:t>
      </w:r>
      <w:r w:rsidRPr="00D211CC">
        <w:rPr>
          <w:rFonts w:ascii="Times New Roman" w:eastAsia="宋体" w:hAnsi="Times New Roman" w:cs="Times New Roman"/>
          <w:i/>
          <w:color w:val="000000"/>
        </w:rPr>
        <w:t>I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IN</w:t>
      </w:r>
      <w:r w:rsidRPr="00602B7E">
        <w:rPr>
          <w:rFonts w:ascii="Times New Roman" w:eastAsia="宋体" w:hAnsi="Times New Roman" w:cs="Times New Roman"/>
          <w:color w:val="000000"/>
        </w:rPr>
        <w:t xml:space="preserve"> </w:t>
      </w:r>
      <w:r w:rsidRPr="00602B7E">
        <w:rPr>
          <w:rFonts w:ascii="Times New Roman" w:eastAsia="宋体" w:hAnsi="Times New Roman" w:cs="Times New Roman"/>
          <w:color w:val="000000"/>
        </w:rPr>
        <w:t>、</w:t>
      </w:r>
      <w:r w:rsidRPr="00D211CC">
        <w:rPr>
          <w:rFonts w:ascii="Times New Roman" w:eastAsia="宋体" w:hAnsi="Times New Roman" w:cs="Times New Roman"/>
          <w:i/>
          <w:color w:val="000000"/>
        </w:rPr>
        <w:t>I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O</w:t>
      </w:r>
      <w:r w:rsidRPr="00602B7E">
        <w:rPr>
          <w:rFonts w:ascii="Times New Roman" w:eastAsia="宋体" w:hAnsi="Times New Roman" w:cs="Times New Roman"/>
          <w:color w:val="000000"/>
        </w:rPr>
        <w:t>、</w:t>
      </w:r>
      <w:r w:rsidRPr="00D211CC">
        <w:rPr>
          <w:rFonts w:ascii="Times New Roman" w:eastAsia="宋体" w:hAnsi="Times New Roman" w:cs="Times New Roman"/>
          <w:i/>
          <w:color w:val="000000"/>
        </w:rPr>
        <w:t>I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1</w:t>
      </w:r>
      <w:r w:rsidRPr="00602B7E">
        <w:rPr>
          <w:rFonts w:ascii="Times New Roman" w:eastAsia="宋体" w:hAnsi="Times New Roman" w:cs="Times New Roman"/>
          <w:color w:val="000000"/>
        </w:rPr>
        <w:t>、</w:t>
      </w:r>
      <w:r w:rsidRPr="00D211CC">
        <w:rPr>
          <w:rFonts w:ascii="Times New Roman" w:eastAsia="宋体" w:hAnsi="Times New Roman" w:cs="Times New Roman"/>
          <w:i/>
          <w:color w:val="000000"/>
        </w:rPr>
        <w:t>I</w:t>
      </w:r>
      <w:r w:rsidRPr="00D211CC">
        <w:rPr>
          <w:rFonts w:ascii="Times New Roman" w:eastAsia="宋体" w:hAnsi="Times New Roman" w:cs="Times New Roman"/>
          <w:color w:val="000000"/>
          <w:sz w:val="16"/>
          <w:szCs w:val="16"/>
          <w:vertAlign w:val="subscript"/>
        </w:rPr>
        <w:t>2</w:t>
      </w:r>
      <w:r w:rsidRPr="00602B7E">
        <w:rPr>
          <w:rFonts w:ascii="Times New Roman" w:eastAsia="宋体" w:hAnsi="Times New Roman" w:cs="Times New Roman"/>
          <w:color w:val="000000"/>
        </w:rPr>
        <w:t>参数的测试端子，供测试时使用。</w:t>
      </w:r>
    </w:p>
    <w:p w:rsidR="00602B7E" w:rsidRPr="00602B7E" w:rsidRDefault="00602B7E" w:rsidP="00602B7E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5</w:t>
      </w:r>
      <w:r w:rsidRPr="00602B7E">
        <w:rPr>
          <w:rFonts w:ascii="Times New Roman" w:eastAsia="宋体" w:hAnsi="Times New Roman" w:cs="Times New Roman"/>
          <w:color w:val="000000"/>
        </w:rPr>
        <w:t>）每项测量须在</w:t>
      </w:r>
      <w:r w:rsidRPr="00602B7E">
        <w:rPr>
          <w:rFonts w:ascii="Times New Roman" w:eastAsia="宋体" w:hAnsi="Times New Roman" w:cs="Times New Roman"/>
          <w:color w:val="000000"/>
        </w:rPr>
        <w:t>5</w:t>
      </w:r>
      <w:r w:rsidRPr="00602B7E">
        <w:rPr>
          <w:rFonts w:ascii="Times New Roman" w:eastAsia="宋体" w:hAnsi="Times New Roman" w:cs="Times New Roman"/>
          <w:color w:val="000000"/>
        </w:rPr>
        <w:t>秒钟内给出稳定读数。</w:t>
      </w:r>
    </w:p>
    <w:p w:rsidR="007F3DC7" w:rsidRPr="00602B7E" w:rsidRDefault="00602B7E" w:rsidP="00602B7E">
      <w:pPr>
        <w:spacing w:line="360" w:lineRule="auto"/>
        <w:rPr>
          <w:rFonts w:ascii="Times New Roman" w:eastAsia="宋体" w:hAnsi="Times New Roman" w:cs="Times New Roman"/>
        </w:rPr>
      </w:pPr>
      <w:r w:rsidRPr="00602B7E">
        <w:rPr>
          <w:rFonts w:ascii="Times New Roman" w:eastAsia="宋体" w:hAnsi="Times New Roman" w:cs="Times New Roman"/>
          <w:color w:val="000000"/>
        </w:rPr>
        <w:t>（</w:t>
      </w:r>
      <w:r w:rsidRPr="00602B7E">
        <w:rPr>
          <w:rFonts w:ascii="Times New Roman" w:eastAsia="宋体" w:hAnsi="Times New Roman" w:cs="Times New Roman"/>
          <w:color w:val="000000"/>
        </w:rPr>
        <w:t>6</w:t>
      </w:r>
      <w:r w:rsidRPr="00602B7E">
        <w:rPr>
          <w:rFonts w:ascii="Times New Roman" w:eastAsia="宋体" w:hAnsi="Times New Roman" w:cs="Times New Roman"/>
          <w:color w:val="000000"/>
        </w:rPr>
        <w:t>）设计制作时，应充分考虑系统散热问题，保证测试过程中系统能连续安全工作。</w:t>
      </w:r>
    </w:p>
    <w:sectPr w:rsidR="007F3DC7" w:rsidRPr="0060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76B" w:rsidRDefault="004B076B" w:rsidP="00AA651E">
      <w:r>
        <w:separator/>
      </w:r>
    </w:p>
  </w:endnote>
  <w:endnote w:type="continuationSeparator" w:id="0">
    <w:p w:rsidR="004B076B" w:rsidRDefault="004B076B" w:rsidP="00A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76B" w:rsidRDefault="004B076B" w:rsidP="00AA651E">
      <w:r>
        <w:separator/>
      </w:r>
    </w:p>
  </w:footnote>
  <w:footnote w:type="continuationSeparator" w:id="0">
    <w:p w:rsidR="004B076B" w:rsidRDefault="004B076B" w:rsidP="00AA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8C3"/>
    <w:multiLevelType w:val="hybridMultilevel"/>
    <w:tmpl w:val="226A845E"/>
    <w:lvl w:ilvl="0" w:tplc="F2589AD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BD"/>
    <w:rsid w:val="000324B8"/>
    <w:rsid w:val="001904B3"/>
    <w:rsid w:val="00237034"/>
    <w:rsid w:val="002E7200"/>
    <w:rsid w:val="003C084B"/>
    <w:rsid w:val="0040069D"/>
    <w:rsid w:val="004B076B"/>
    <w:rsid w:val="00503927"/>
    <w:rsid w:val="00567132"/>
    <w:rsid w:val="005A51F3"/>
    <w:rsid w:val="005F19B3"/>
    <w:rsid w:val="00602B7E"/>
    <w:rsid w:val="006150A0"/>
    <w:rsid w:val="00633A74"/>
    <w:rsid w:val="0068046E"/>
    <w:rsid w:val="006A7C61"/>
    <w:rsid w:val="007F3DC7"/>
    <w:rsid w:val="00987E15"/>
    <w:rsid w:val="00A456BD"/>
    <w:rsid w:val="00AA651E"/>
    <w:rsid w:val="00AC1825"/>
    <w:rsid w:val="00B43D7C"/>
    <w:rsid w:val="00BE5F91"/>
    <w:rsid w:val="00CA307F"/>
    <w:rsid w:val="00D211CC"/>
    <w:rsid w:val="00D25CA8"/>
    <w:rsid w:val="00E429C2"/>
    <w:rsid w:val="00E7697A"/>
    <w:rsid w:val="00EB62BD"/>
    <w:rsid w:val="00F73EAC"/>
    <w:rsid w:val="00F834A1"/>
    <w:rsid w:val="00FB243F"/>
    <w:rsid w:val="00FC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9CAF1"/>
  <w15:chartTrackingRefBased/>
  <w15:docId w15:val="{504CB20C-A841-4279-A17C-5C9C8E64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51E"/>
    <w:rPr>
      <w:sz w:val="18"/>
      <w:szCs w:val="18"/>
    </w:rPr>
  </w:style>
  <w:style w:type="table" w:styleId="a7">
    <w:name w:val="Table Grid"/>
    <w:basedOn w:val="a1"/>
    <w:uiPriority w:val="39"/>
    <w:rsid w:val="00AA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2B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14</cp:revision>
  <dcterms:created xsi:type="dcterms:W3CDTF">2025-05-08T03:49:00Z</dcterms:created>
  <dcterms:modified xsi:type="dcterms:W3CDTF">2026-06-11T09:17:00Z</dcterms:modified>
</cp:coreProperties>
</file>