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112A" w14:textId="3C7D707A" w:rsidR="00853829" w:rsidRDefault="00853829" w:rsidP="00853829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A8B18E" wp14:editId="39B05C4B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8E3"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 w:hint="eastAsia"/>
          <w:szCs w:val="28"/>
        </w:rPr>
        <w:t>８</w:t>
      </w:r>
      <w:r>
        <w:rPr>
          <w:rFonts w:eastAsia="黑体" w:hint="eastAsia"/>
          <w:kern w:val="32"/>
        </w:rPr>
        <w:t>：</w:t>
      </w:r>
    </w:p>
    <w:p w14:paraId="386C4D61" w14:textId="77777777" w:rsidR="00853829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E142E7" w14:textId="77777777" w:rsidR="00853829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88654CD" w14:textId="77777777" w:rsidR="00895FBD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</w:p>
    <w:p w14:paraId="35D06864" w14:textId="3164F135" w:rsidR="00853829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总结</w:t>
      </w: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报告</w:t>
      </w:r>
    </w:p>
    <w:p w14:paraId="4BD663DC" w14:textId="3FE268CE" w:rsidR="00853829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79FD12F4" w14:textId="77777777" w:rsidR="00853829" w:rsidRPr="0023558F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7CCD1273" w14:textId="77777777" w:rsidR="00853829" w:rsidRDefault="00853829" w:rsidP="00853829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853829" w:rsidRPr="008B7BDF" w14:paraId="4015B4DF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6249B0B3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0CA4A9" w14:textId="568BC030" w:rsidR="00853829" w:rsidRPr="008B7BDF" w:rsidRDefault="00853829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</w:t>
            </w:r>
            <w:r w:rsidR="00AD5478">
              <w:rPr>
                <w:rFonts w:ascii="黑体" w:eastAsia="黑体" w:hAnsi="黑体" w:hint="eastAsia"/>
                <w:szCs w:val="28"/>
              </w:rPr>
              <w:t>１</w:t>
            </w:r>
            <w:r w:rsidRPr="008B7BDF">
              <w:rPr>
                <w:rFonts w:ascii="黑体" w:eastAsia="黑体" w:hAnsi="黑体" w:hint="eastAsia"/>
                <w:szCs w:val="28"/>
              </w:rPr>
              <w:t>中的项目名称一致）</w:t>
            </w:r>
          </w:p>
        </w:tc>
      </w:tr>
      <w:tr w:rsidR="00853829" w:rsidRPr="008B7BDF" w14:paraId="09D53052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1BC8A1CF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AF45105" w14:textId="4A58E7AD" w:rsidR="00853829" w:rsidRPr="008B7BDF" w:rsidRDefault="00853829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</w:t>
            </w:r>
            <w:r w:rsidR="00AD5478">
              <w:rPr>
                <w:rFonts w:ascii="黑体" w:eastAsia="黑体" w:hAnsi="黑体" w:hint="eastAsia"/>
                <w:szCs w:val="28"/>
              </w:rPr>
              <w:t>１</w:t>
            </w:r>
            <w:r w:rsidRPr="008B7BDF">
              <w:rPr>
                <w:rFonts w:ascii="黑体" w:eastAsia="黑体" w:hAnsi="黑体" w:hint="eastAsia"/>
                <w:szCs w:val="28"/>
              </w:rPr>
              <w:t>中的项目编号一致）</w:t>
            </w:r>
          </w:p>
        </w:tc>
      </w:tr>
      <w:tr w:rsidR="00853829" w:rsidRPr="008B7BDF" w14:paraId="3D7EBE77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1754772B" w14:textId="15FAC8BE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项目类型：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1E6C5828" w14:textId="4FBCA373" w:rsidR="00853829" w:rsidRPr="008B7BDF" w:rsidRDefault="001B4BF4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 w:hint="eastAsia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</w:t>
            </w:r>
            <w:r w:rsidR="00AD5478">
              <w:rPr>
                <w:rFonts w:ascii="黑体" w:eastAsia="黑体" w:hAnsi="黑体" w:hint="eastAsia"/>
                <w:szCs w:val="28"/>
              </w:rPr>
              <w:t>１</w:t>
            </w:r>
            <w:r w:rsidRPr="008B7BDF">
              <w:rPr>
                <w:rFonts w:ascii="黑体" w:eastAsia="黑体" w:hAnsi="黑体" w:hint="eastAsia"/>
                <w:szCs w:val="28"/>
              </w:rPr>
              <w:t>中的项目</w:t>
            </w:r>
            <w:r>
              <w:rPr>
                <w:rFonts w:ascii="黑体" w:eastAsia="黑体" w:hAnsi="黑体" w:hint="eastAsia"/>
                <w:szCs w:val="28"/>
              </w:rPr>
              <w:t>类型</w:t>
            </w:r>
            <w:r w:rsidRPr="008B7BDF">
              <w:rPr>
                <w:rFonts w:ascii="黑体" w:eastAsia="黑体" w:hAnsi="黑体" w:hint="eastAsia"/>
                <w:szCs w:val="28"/>
              </w:rPr>
              <w:t>一致）</w:t>
            </w:r>
          </w:p>
        </w:tc>
      </w:tr>
      <w:tr w:rsidR="00853829" w:rsidRPr="008B7BDF" w14:paraId="69063782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52AB64DF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A9DD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853829" w:rsidRPr="008B7BDF" w14:paraId="25C8C770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2E8C6738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0A5E2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853829" w:rsidRPr="008B7BDF" w14:paraId="200B52D6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2297E297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7899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853829" w:rsidRPr="008B7BDF" w14:paraId="64E1D6B8" w14:textId="77777777" w:rsidTr="00FD6F82">
        <w:trPr>
          <w:trHeight w:val="680"/>
          <w:jc w:val="center"/>
        </w:trPr>
        <w:tc>
          <w:tcPr>
            <w:tcW w:w="2074" w:type="dxa"/>
            <w:vAlign w:val="center"/>
          </w:tcPr>
          <w:p w14:paraId="6D7599A1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3B70A" w14:textId="77777777" w:rsidR="00853829" w:rsidRPr="008B7BDF" w:rsidRDefault="00853829" w:rsidP="00FD6F82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46F733C0" w14:textId="77777777" w:rsidR="00853829" w:rsidRPr="008B7BDF" w:rsidRDefault="00853829" w:rsidP="00853829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14891D9A" w14:textId="77777777" w:rsidR="00853829" w:rsidRPr="008B7BDF" w:rsidRDefault="00853829" w:rsidP="00853829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4CF1E1E7" w14:textId="2C535454" w:rsidR="0061645E" w:rsidRDefault="00853829" w:rsidP="00853829">
      <w:pPr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/>
          <w:sz w:val="28"/>
          <w:szCs w:val="28"/>
        </w:rPr>
        <w:t>202</w:t>
      </w:r>
      <w:r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</w:p>
    <w:p w14:paraId="34418895" w14:textId="1131D069" w:rsidR="00853829" w:rsidRPr="008B7BDF" w:rsidRDefault="00853829" w:rsidP="00853829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说明</w:t>
      </w:r>
    </w:p>
    <w:p w14:paraId="34C7C2D6" w14:textId="07AF1385" w:rsidR="0042077D" w:rsidRPr="0042077D" w:rsidRDefault="007A02C3" w:rsidP="0042077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 w:rsidRPr="0042077D">
        <w:rPr>
          <w:rFonts w:ascii="宋体" w:hAnsi="宋体" w:hint="eastAsia"/>
          <w:bCs/>
          <w:sz w:val="28"/>
        </w:rPr>
        <w:t>总结报告要</w:t>
      </w:r>
      <w:r w:rsidRPr="0042077D">
        <w:rPr>
          <w:rFonts w:ascii="宋体" w:hAnsi="宋体" w:hint="eastAsia"/>
          <w:bCs/>
          <w:sz w:val="28"/>
        </w:rPr>
        <w:t>求观点明确，事实充分，</w:t>
      </w:r>
      <w:r w:rsidRPr="0042077D">
        <w:rPr>
          <w:rFonts w:ascii="宋体" w:hAnsi="宋体" w:hint="eastAsia"/>
          <w:bCs/>
          <w:sz w:val="28"/>
        </w:rPr>
        <w:t>文字</w:t>
      </w:r>
      <w:r w:rsidR="00853829" w:rsidRPr="0042077D">
        <w:rPr>
          <w:rFonts w:ascii="宋体" w:hAnsi="宋体" w:hint="eastAsia"/>
          <w:bCs/>
          <w:sz w:val="28"/>
        </w:rPr>
        <w:t>明确严谨，简明扼要。</w:t>
      </w:r>
      <w:bookmarkStart w:id="0" w:name="_Hlk150952880"/>
    </w:p>
    <w:p w14:paraId="7C709171" w14:textId="77777777" w:rsidR="0042077D" w:rsidRDefault="0042077D" w:rsidP="0042077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 w:rsidRPr="0042077D">
        <w:rPr>
          <w:rFonts w:ascii="宋体" w:hAnsi="宋体" w:hint="eastAsia"/>
          <w:bCs/>
          <w:sz w:val="28"/>
        </w:rPr>
        <w:t>内容应包括：</w:t>
      </w:r>
    </w:p>
    <w:p w14:paraId="193DE560" w14:textId="769561CC" w:rsidR="0042077D" w:rsidRDefault="007A02C3" w:rsidP="004207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 w:rsidRPr="0042077D">
        <w:rPr>
          <w:rFonts w:ascii="宋体" w:hAnsi="宋体" w:hint="eastAsia"/>
          <w:bCs/>
          <w:sz w:val="28"/>
        </w:rPr>
        <w:t>项目实施背景、思路和举措</w:t>
      </w:r>
      <w:bookmarkEnd w:id="0"/>
      <w:r w:rsidRPr="0042077D">
        <w:rPr>
          <w:rFonts w:ascii="宋体" w:hAnsi="宋体" w:hint="eastAsia"/>
          <w:bCs/>
          <w:sz w:val="28"/>
        </w:rPr>
        <w:t>；</w:t>
      </w:r>
    </w:p>
    <w:p w14:paraId="210A0501" w14:textId="4D77513A" w:rsidR="0042077D" w:rsidRDefault="007A02C3" w:rsidP="004207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 w:rsidRPr="0042077D">
        <w:rPr>
          <w:rFonts w:ascii="宋体" w:hAnsi="宋体" w:hint="eastAsia"/>
          <w:bCs/>
          <w:sz w:val="28"/>
        </w:rPr>
        <w:t>项目完成情况和成效；</w:t>
      </w:r>
    </w:p>
    <w:p w14:paraId="7573F249" w14:textId="6A34F392" w:rsidR="00315B89" w:rsidRDefault="00315B89" w:rsidP="004207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项目</w:t>
      </w:r>
      <w:r w:rsidRPr="00315B89">
        <w:rPr>
          <w:rFonts w:ascii="宋体" w:hAnsi="宋体" w:hint="eastAsia"/>
          <w:bCs/>
          <w:sz w:val="28"/>
        </w:rPr>
        <w:t>主要成果简介</w:t>
      </w:r>
      <w:r>
        <w:rPr>
          <w:rFonts w:ascii="宋体" w:hAnsi="宋体" w:hint="eastAsia"/>
          <w:bCs/>
          <w:sz w:val="28"/>
        </w:rPr>
        <w:t>；</w:t>
      </w:r>
    </w:p>
    <w:p w14:paraId="698B610B" w14:textId="77777777" w:rsidR="0042077D" w:rsidRDefault="007A02C3" w:rsidP="004207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 w:rsidRPr="0042077D">
        <w:rPr>
          <w:rFonts w:ascii="宋体" w:hAnsi="宋体" w:hint="eastAsia"/>
          <w:bCs/>
          <w:sz w:val="28"/>
        </w:rPr>
        <w:t>项目实施的自我评价，</w:t>
      </w:r>
      <w:bookmarkStart w:id="1" w:name="_Hlk150952892"/>
      <w:r w:rsidRPr="0042077D">
        <w:rPr>
          <w:rFonts w:ascii="宋体" w:hAnsi="宋体" w:hint="eastAsia"/>
          <w:bCs/>
          <w:sz w:val="28"/>
        </w:rPr>
        <w:t>特别是对创新能力</w:t>
      </w:r>
      <w:bookmarkEnd w:id="1"/>
      <w:r w:rsidRPr="0042077D">
        <w:rPr>
          <w:rFonts w:ascii="宋体" w:hAnsi="宋体" w:hint="eastAsia"/>
          <w:bCs/>
          <w:sz w:val="28"/>
        </w:rPr>
        <w:t>、工程实践等方面的综合评价；</w:t>
      </w:r>
    </w:p>
    <w:p w14:paraId="0EFC2E5B" w14:textId="64885CEA" w:rsidR="00853829" w:rsidRDefault="007A02C3" w:rsidP="0042077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/>
          <w:bCs/>
          <w:sz w:val="28"/>
        </w:rPr>
      </w:pPr>
      <w:r w:rsidRPr="0042077D">
        <w:rPr>
          <w:rFonts w:ascii="宋体" w:hAnsi="宋体" w:hint="eastAsia"/>
          <w:bCs/>
          <w:sz w:val="28"/>
        </w:rPr>
        <w:t>项目推广价值及有待进一步研究的问题</w:t>
      </w:r>
      <w:r w:rsidR="003634DC" w:rsidRPr="0042077D">
        <w:rPr>
          <w:rFonts w:ascii="宋体" w:hAnsi="宋体" w:hint="eastAsia"/>
          <w:bCs/>
          <w:sz w:val="28"/>
        </w:rPr>
        <w:t>等</w:t>
      </w:r>
      <w:r w:rsidR="00CC06A6" w:rsidRPr="0042077D">
        <w:rPr>
          <w:rFonts w:ascii="宋体" w:hAnsi="宋体" w:hint="eastAsia"/>
          <w:bCs/>
          <w:sz w:val="28"/>
        </w:rPr>
        <w:t>。</w:t>
      </w:r>
    </w:p>
    <w:p w14:paraId="5E617604" w14:textId="4C1B0B88" w:rsidR="00D76D11" w:rsidRPr="00D76D11" w:rsidRDefault="0084515E" w:rsidP="0084515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78" w:lineRule="exact"/>
        <w:ind w:firstLineChars="0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报告</w:t>
      </w:r>
      <w:r>
        <w:rPr>
          <w:rFonts w:ascii="宋体" w:hAnsi="宋体"/>
          <w:bCs/>
          <w:sz w:val="28"/>
        </w:rPr>
        <w:t>A4</w:t>
      </w:r>
      <w:r>
        <w:rPr>
          <w:rFonts w:ascii="宋体" w:hAnsi="宋体" w:hint="eastAsia"/>
          <w:bCs/>
          <w:sz w:val="28"/>
        </w:rPr>
        <w:t>纸双面打印</w:t>
      </w:r>
      <w:r w:rsidRPr="0084515E">
        <w:rPr>
          <w:rFonts w:ascii="宋体" w:hAnsi="宋体" w:hint="eastAsia"/>
          <w:bCs/>
          <w:sz w:val="28"/>
        </w:rPr>
        <w:t>，左侧装订</w:t>
      </w:r>
      <w:r w:rsidRPr="0084515E">
        <w:rPr>
          <w:rFonts w:ascii="宋体" w:hAnsi="宋体" w:hint="eastAsia"/>
          <w:bCs/>
          <w:sz w:val="28"/>
        </w:rPr>
        <w:t>。</w:t>
      </w:r>
    </w:p>
    <w:p w14:paraId="13D6D8A2" w14:textId="77777777" w:rsidR="00853829" w:rsidRPr="0084515E" w:rsidRDefault="00853829" w:rsidP="00853829">
      <w:pPr>
        <w:jc w:val="center"/>
        <w:rPr>
          <w:rFonts w:hint="eastAsia"/>
        </w:rPr>
      </w:pPr>
    </w:p>
    <w:sectPr w:rsidR="00853829" w:rsidRPr="0084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1A67" w14:textId="77777777" w:rsidR="007D7179" w:rsidRDefault="007D7179" w:rsidP="00853829">
      <w:pPr>
        <w:spacing w:after="0" w:line="240" w:lineRule="auto"/>
      </w:pPr>
      <w:r>
        <w:separator/>
      </w:r>
    </w:p>
  </w:endnote>
  <w:endnote w:type="continuationSeparator" w:id="0">
    <w:p w14:paraId="64F3E0A7" w14:textId="77777777" w:rsidR="007D7179" w:rsidRDefault="007D7179" w:rsidP="0085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A2B6" w14:textId="77777777" w:rsidR="007D7179" w:rsidRDefault="007D7179" w:rsidP="00853829">
      <w:pPr>
        <w:spacing w:after="0" w:line="240" w:lineRule="auto"/>
      </w:pPr>
      <w:r>
        <w:separator/>
      </w:r>
    </w:p>
  </w:footnote>
  <w:footnote w:type="continuationSeparator" w:id="0">
    <w:p w14:paraId="404A9918" w14:textId="77777777" w:rsidR="007D7179" w:rsidRDefault="007D7179" w:rsidP="0085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5B0F"/>
    <w:multiLevelType w:val="hybridMultilevel"/>
    <w:tmpl w:val="FD9E5B2C"/>
    <w:lvl w:ilvl="0" w:tplc="C69842A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BD533F4"/>
    <w:multiLevelType w:val="hybridMultilevel"/>
    <w:tmpl w:val="0A6E7B34"/>
    <w:lvl w:ilvl="0" w:tplc="EEDC24BE">
      <w:start w:val="1"/>
      <w:numFmt w:val="decimal"/>
      <w:lvlText w:val="（%1）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2" w:hanging="420"/>
      </w:pPr>
    </w:lvl>
    <w:lvl w:ilvl="2" w:tplc="0409001B" w:tentative="1">
      <w:start w:val="1"/>
      <w:numFmt w:val="lowerRoman"/>
      <w:lvlText w:val="%3."/>
      <w:lvlJc w:val="righ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9" w:tentative="1">
      <w:start w:val="1"/>
      <w:numFmt w:val="lowerLetter"/>
      <w:lvlText w:val="%5)"/>
      <w:lvlJc w:val="left"/>
      <w:pPr>
        <w:ind w:left="3012" w:hanging="420"/>
      </w:pPr>
    </w:lvl>
    <w:lvl w:ilvl="5" w:tplc="0409001B" w:tentative="1">
      <w:start w:val="1"/>
      <w:numFmt w:val="lowerRoman"/>
      <w:lvlText w:val="%6."/>
      <w:lvlJc w:val="righ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9" w:tentative="1">
      <w:start w:val="1"/>
      <w:numFmt w:val="lowerLetter"/>
      <w:lvlText w:val="%8)"/>
      <w:lvlJc w:val="left"/>
      <w:pPr>
        <w:ind w:left="4272" w:hanging="420"/>
      </w:pPr>
    </w:lvl>
    <w:lvl w:ilvl="8" w:tplc="0409001B" w:tentative="1">
      <w:start w:val="1"/>
      <w:numFmt w:val="lowerRoman"/>
      <w:lvlText w:val="%9."/>
      <w:lvlJc w:val="right"/>
      <w:pPr>
        <w:ind w:left="46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3"/>
    <w:rsid w:val="001B4BF4"/>
    <w:rsid w:val="00312438"/>
    <w:rsid w:val="00315B89"/>
    <w:rsid w:val="00351186"/>
    <w:rsid w:val="003634DC"/>
    <w:rsid w:val="0042077D"/>
    <w:rsid w:val="005E2645"/>
    <w:rsid w:val="0061645E"/>
    <w:rsid w:val="00736573"/>
    <w:rsid w:val="007A02C3"/>
    <w:rsid w:val="007D7179"/>
    <w:rsid w:val="0084515E"/>
    <w:rsid w:val="00853829"/>
    <w:rsid w:val="008762F2"/>
    <w:rsid w:val="00895FBD"/>
    <w:rsid w:val="008F5F51"/>
    <w:rsid w:val="00A4083D"/>
    <w:rsid w:val="00AB2A80"/>
    <w:rsid w:val="00AD5478"/>
    <w:rsid w:val="00B23A29"/>
    <w:rsid w:val="00B26902"/>
    <w:rsid w:val="00CC06A6"/>
    <w:rsid w:val="00D76D11"/>
    <w:rsid w:val="00EA1B32"/>
    <w:rsid w:val="00E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ACDA"/>
  <w15:chartTrackingRefBased/>
  <w15:docId w15:val="{24560E5A-C58E-4476-B0B7-EBE13495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29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8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829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829"/>
    <w:rPr>
      <w:sz w:val="18"/>
      <w:szCs w:val="18"/>
    </w:rPr>
  </w:style>
  <w:style w:type="paragraph" w:styleId="a7">
    <w:name w:val="List Paragraph"/>
    <w:basedOn w:val="a"/>
    <w:uiPriority w:val="34"/>
    <w:qFormat/>
    <w:rsid w:val="004207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Gaojue</dc:creator>
  <cp:keywords/>
  <dc:description/>
  <cp:lastModifiedBy>Gaojue</cp:lastModifiedBy>
  <cp:revision>22</cp:revision>
  <cp:lastPrinted>2023-11-15T07:21:00Z</cp:lastPrinted>
  <dcterms:created xsi:type="dcterms:W3CDTF">2023-11-15T02:00:00Z</dcterms:created>
  <dcterms:modified xsi:type="dcterms:W3CDTF">2023-11-15T07:45:00Z</dcterms:modified>
</cp:coreProperties>
</file>