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EAA1" w14:textId="77777777" w:rsidR="00903D66" w:rsidRDefault="007D54FA" w:rsidP="00BF688D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t>2019年校级教育教学改革项目（校企协同育人平台建设专项）</w:t>
      </w:r>
    </w:p>
    <w:p w14:paraId="500E0861" w14:textId="4206DCEB" w:rsidR="00BF688D" w:rsidRPr="00903D66" w:rsidRDefault="0015490C" w:rsidP="00BF688D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t>中期检查</w:t>
      </w:r>
      <w:r w:rsidR="00BF688D" w:rsidRPr="00903D66">
        <w:rPr>
          <w:rFonts w:ascii="宋体" w:hAnsi="宋体"/>
          <w:b/>
          <w:sz w:val="32"/>
          <w:szCs w:val="24"/>
        </w:rPr>
        <w:t>表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14"/>
        <w:gridCol w:w="2660"/>
      </w:tblGrid>
      <w:tr w:rsidR="00BF688D" w:rsidRPr="00094F8D" w14:paraId="0B7644B2" w14:textId="77777777" w:rsidTr="00EC7149">
        <w:trPr>
          <w:trHeight w:val="55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645963" w14:textId="541CD895" w:rsidR="00BF688D" w:rsidRPr="00800FEE" w:rsidRDefault="00607C63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="00BF688D" w:rsidRPr="00800FEE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gridSpan w:val="3"/>
            <w:vAlign w:val="center"/>
          </w:tcPr>
          <w:p w14:paraId="35C6173D" w14:textId="77777777" w:rsidR="00BF688D" w:rsidRPr="00800FEE" w:rsidRDefault="00BF688D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F688D" w:rsidRPr="00094F8D" w14:paraId="3F4D932C" w14:textId="77777777" w:rsidTr="00EC7149">
        <w:trPr>
          <w:trHeight w:val="55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4BA4F63" w14:textId="77777777" w:rsidR="00BF688D" w:rsidRPr="00800FEE" w:rsidRDefault="00BF688D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3969" w:type="dxa"/>
            <w:vAlign w:val="center"/>
          </w:tcPr>
          <w:p w14:paraId="5A846C3E" w14:textId="77777777" w:rsidR="00BF688D" w:rsidRPr="00800FEE" w:rsidRDefault="00BF688D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5397A37" w14:textId="3567090F" w:rsidR="00BF688D" w:rsidRPr="00800FEE" w:rsidRDefault="00BF688D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所在</w:t>
            </w:r>
            <w:r w:rsidR="0015490C" w:rsidRPr="00800FEE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660" w:type="dxa"/>
            <w:vAlign w:val="center"/>
          </w:tcPr>
          <w:p w14:paraId="291254D7" w14:textId="77777777" w:rsidR="00BF688D" w:rsidRPr="00800FEE" w:rsidRDefault="00BF688D" w:rsidP="005415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56C95BB5" w14:textId="77777777" w:rsidTr="00EC7149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B775E39" w14:textId="2FA905A6" w:rsidR="00800FEE" w:rsidRPr="00724506" w:rsidRDefault="00800FEE" w:rsidP="00800FEE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绩效考核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D66B5C8" w14:textId="2312FA86" w:rsidR="00800FEE" w:rsidRPr="00800FEE" w:rsidRDefault="00800FEE" w:rsidP="00800F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  <w:vAlign w:val="center"/>
          </w:tcPr>
          <w:p w14:paraId="585883E9" w14:textId="21964FBC" w:rsidR="00800FEE" w:rsidRPr="00800FEE" w:rsidRDefault="007D54FA" w:rsidP="001D482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是否建设及</w:t>
            </w:r>
            <w:r w:rsidR="00607C63"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  <w:r w:rsidR="005415E0">
              <w:rPr>
                <w:rFonts w:ascii="宋体" w:hAnsi="宋体" w:hint="eastAsia"/>
                <w:b/>
                <w:sz w:val="24"/>
                <w:szCs w:val="24"/>
              </w:rPr>
              <w:t>进度</w:t>
            </w:r>
          </w:p>
        </w:tc>
      </w:tr>
      <w:tr w:rsidR="00800FEE" w:rsidRPr="00094F8D" w14:paraId="7800F6B0" w14:textId="77777777" w:rsidTr="00EC7149">
        <w:trPr>
          <w:trHeight w:val="567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E13DB60" w14:textId="03109ECE" w:rsidR="00800FEE" w:rsidRPr="00724506" w:rsidRDefault="00800FEE" w:rsidP="00800FEE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50CA602" w14:textId="77D30FCF" w:rsidR="00800FEE" w:rsidRPr="000E1050" w:rsidRDefault="0022649D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领导</w:t>
            </w:r>
            <w:r w:rsidR="00800FEE" w:rsidRPr="000E1050">
              <w:rPr>
                <w:rFonts w:ascii="宋体" w:hAnsi="宋体"/>
                <w:b/>
                <w:sz w:val="22"/>
                <w:szCs w:val="24"/>
              </w:rPr>
              <w:t>重视</w:t>
            </w:r>
            <w:r w:rsidR="00800FEE" w:rsidRPr="000E1050">
              <w:rPr>
                <w:rFonts w:ascii="宋体" w:hAnsi="宋体" w:hint="eastAsia"/>
                <w:b/>
                <w:sz w:val="22"/>
                <w:szCs w:val="24"/>
              </w:rPr>
              <w:t>情况</w:t>
            </w:r>
          </w:p>
          <w:p w14:paraId="116727C6" w14:textId="77777777" w:rsidR="006315C9" w:rsidRDefault="00800FEE" w:rsidP="006315C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</w:rPr>
            </w:pPr>
            <w:r w:rsidRPr="006315C9">
              <w:rPr>
                <w:rFonts w:ascii="宋体" w:hAnsi="宋体" w:hint="eastAsia"/>
              </w:rPr>
              <w:t>成立校企联合工作委员会，签署合作协议</w:t>
            </w:r>
          </w:p>
          <w:p w14:paraId="7AD3A3ED" w14:textId="23F537B7" w:rsidR="00800FEE" w:rsidRPr="006315C9" w:rsidRDefault="00800FEE" w:rsidP="006315C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</w:rPr>
            </w:pPr>
            <w:r w:rsidRPr="006315C9">
              <w:rPr>
                <w:rFonts w:ascii="宋体" w:hAnsi="宋体" w:hint="eastAsia"/>
              </w:rPr>
              <w:t>定期互访交流建立稳定的联络机制</w:t>
            </w:r>
          </w:p>
        </w:tc>
        <w:tc>
          <w:tcPr>
            <w:tcW w:w="3974" w:type="dxa"/>
            <w:gridSpan w:val="2"/>
            <w:vAlign w:val="center"/>
          </w:tcPr>
          <w:p w14:paraId="66E2A1A3" w14:textId="77777777" w:rsidR="00800FEE" w:rsidRDefault="00800FEE" w:rsidP="005415E0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444A1D4" w14:textId="1F5FE134" w:rsidR="00800FEE" w:rsidRPr="00094F8D" w:rsidRDefault="00800FEE" w:rsidP="005415E0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013CB641" w14:textId="77777777" w:rsidTr="00EC7149">
        <w:trPr>
          <w:trHeight w:val="567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804B260" w14:textId="77777777" w:rsidR="00800FEE" w:rsidRPr="00724506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A0DCFE" w14:textId="55B44653" w:rsidR="00800FEE" w:rsidRPr="000E1050" w:rsidRDefault="00800FEE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/>
                <w:b/>
                <w:sz w:val="22"/>
                <w:szCs w:val="24"/>
              </w:rPr>
              <w:t>队伍</w:t>
            </w: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建设情况</w:t>
            </w:r>
          </w:p>
          <w:p w14:paraId="7FFFD1DD" w14:textId="77777777" w:rsidR="00EC4737" w:rsidRDefault="00800FEE" w:rsidP="00EC4737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选聘</w:t>
            </w:r>
            <w:r w:rsidR="006315C9" w:rsidRPr="00EC4737">
              <w:rPr>
                <w:rFonts w:ascii="宋体" w:hAnsi="宋体" w:hint="eastAsia"/>
              </w:rPr>
              <w:t>不少于3位</w:t>
            </w:r>
            <w:r w:rsidRPr="00EC4737">
              <w:rPr>
                <w:rFonts w:ascii="宋体" w:hAnsi="宋体" w:hint="eastAsia"/>
              </w:rPr>
              <w:t>企业专家</w:t>
            </w:r>
            <w:r w:rsidR="006315C9" w:rsidRPr="00EC4737">
              <w:rPr>
                <w:rFonts w:ascii="宋体" w:hAnsi="宋体" w:hint="eastAsia"/>
              </w:rPr>
              <w:t>担任</w:t>
            </w:r>
            <w:r w:rsidRPr="00EC4737">
              <w:rPr>
                <w:rFonts w:ascii="宋体" w:hAnsi="宋体" w:hint="eastAsia"/>
              </w:rPr>
              <w:t>行业教师</w:t>
            </w:r>
            <w:r w:rsidR="006315C9" w:rsidRPr="00EC4737">
              <w:rPr>
                <w:rFonts w:ascii="宋体" w:hAnsi="宋体" w:hint="eastAsia"/>
              </w:rPr>
              <w:t>或行业教授</w:t>
            </w:r>
          </w:p>
          <w:p w14:paraId="473BF134" w14:textId="3FFA4A43" w:rsidR="00800FEE" w:rsidRPr="00EC4737" w:rsidRDefault="00C333E5" w:rsidP="00EC4737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组建优质校</w:t>
            </w:r>
            <w:proofErr w:type="gramStart"/>
            <w:r w:rsidRPr="00EC4737">
              <w:rPr>
                <w:rFonts w:ascii="宋体" w:hAnsi="宋体" w:hint="eastAsia"/>
              </w:rPr>
              <w:t>企教学</w:t>
            </w:r>
            <w:proofErr w:type="gramEnd"/>
            <w:r w:rsidRPr="00EC4737">
              <w:rPr>
                <w:rFonts w:ascii="宋体" w:hAnsi="宋体" w:hint="eastAsia"/>
              </w:rPr>
              <w:t>队伍，</w:t>
            </w:r>
            <w:r w:rsidR="006315C9" w:rsidRPr="00EC4737">
              <w:rPr>
                <w:rFonts w:ascii="宋体" w:hAnsi="宋体" w:hint="eastAsia"/>
              </w:rPr>
              <w:t>每年开展师资培训和人才交流活动</w:t>
            </w:r>
          </w:p>
        </w:tc>
        <w:tc>
          <w:tcPr>
            <w:tcW w:w="3974" w:type="dxa"/>
            <w:gridSpan w:val="2"/>
            <w:vAlign w:val="center"/>
          </w:tcPr>
          <w:p w14:paraId="741AA617" w14:textId="77777777" w:rsidR="00800FEE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61A13A0C" w14:textId="3D62B77E" w:rsidR="00800FEE" w:rsidRPr="00724506" w:rsidRDefault="00800FEE" w:rsidP="005415E0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4E4691DA" w14:textId="77777777" w:rsidTr="00EC7149">
        <w:trPr>
          <w:trHeight w:val="567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1289191" w14:textId="77777777" w:rsidR="00800FEE" w:rsidRPr="00724506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8FDCBE" w14:textId="7E8DC7FD" w:rsidR="00800FEE" w:rsidRPr="000E1050" w:rsidRDefault="00800FEE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/>
                <w:b/>
                <w:sz w:val="22"/>
                <w:szCs w:val="24"/>
              </w:rPr>
              <w:t>项目</w:t>
            </w: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开展情况</w:t>
            </w:r>
          </w:p>
          <w:p w14:paraId="2B70A9E0" w14:textId="2D033EEA" w:rsidR="00EC4737" w:rsidRDefault="005415E0" w:rsidP="00EC473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组织开展多种形式的协同育人项目，如企业工程实践项目、企业项目式实习、企业毕业设计、学术讲座报告、创新竞赛活动等</w:t>
            </w:r>
          </w:p>
          <w:p w14:paraId="5C6512C2" w14:textId="2031A416" w:rsidR="00800FEE" w:rsidRPr="00EC4737" w:rsidRDefault="006315C9" w:rsidP="00094F8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每年</w:t>
            </w:r>
            <w:r w:rsidR="00607C63" w:rsidRPr="00EC4737">
              <w:rPr>
                <w:rFonts w:ascii="宋体" w:hAnsi="宋体" w:hint="eastAsia"/>
              </w:rPr>
              <w:t>不少于8-</w:t>
            </w:r>
            <w:r w:rsidR="00607C63" w:rsidRPr="00EC4737">
              <w:rPr>
                <w:rFonts w:ascii="宋体" w:hAnsi="宋体"/>
              </w:rPr>
              <w:t>10</w:t>
            </w:r>
            <w:r w:rsidR="00607C63" w:rsidRPr="00EC4737">
              <w:rPr>
                <w:rFonts w:ascii="宋体" w:hAnsi="宋体" w:hint="eastAsia"/>
              </w:rPr>
              <w:t>个项目</w:t>
            </w:r>
            <w:r w:rsidR="005415E0" w:rsidRPr="00EC4737">
              <w:rPr>
                <w:rFonts w:ascii="宋体" w:hAnsi="宋体" w:hint="eastAsia"/>
              </w:rPr>
              <w:t>并面向全校师生发布</w:t>
            </w:r>
            <w:r w:rsidRPr="00EC4737">
              <w:rPr>
                <w:rFonts w:ascii="宋体" w:hAnsi="宋体" w:hint="eastAsia"/>
              </w:rPr>
              <w:t>，受益本科生达到1</w:t>
            </w:r>
            <w:r w:rsidRPr="00EC4737">
              <w:rPr>
                <w:rFonts w:ascii="宋体" w:hAnsi="宋体"/>
              </w:rPr>
              <w:t>00</w:t>
            </w:r>
            <w:r w:rsidRPr="00EC4737">
              <w:rPr>
                <w:rFonts w:ascii="宋体" w:hAnsi="宋体" w:hint="eastAsia"/>
              </w:rPr>
              <w:t>人次/年</w:t>
            </w:r>
          </w:p>
        </w:tc>
        <w:tc>
          <w:tcPr>
            <w:tcW w:w="3974" w:type="dxa"/>
            <w:gridSpan w:val="2"/>
            <w:vAlign w:val="center"/>
          </w:tcPr>
          <w:p w14:paraId="55ED197B" w14:textId="77777777" w:rsidR="00800FEE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C8D92D4" w14:textId="03F75A28" w:rsidR="00800FEE" w:rsidRPr="00094F8D" w:rsidRDefault="00800FEE" w:rsidP="005415E0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13F20049" w14:textId="77777777" w:rsidTr="006315C9">
        <w:trPr>
          <w:trHeight w:val="1442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45632F0" w14:textId="77777777" w:rsidR="00800FEE" w:rsidRPr="00724506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5E492D" w14:textId="47FD2C08" w:rsidR="00800FEE" w:rsidRPr="000E1050" w:rsidRDefault="00800FEE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资源建设情况</w:t>
            </w:r>
          </w:p>
          <w:p w14:paraId="702830D0" w14:textId="77777777" w:rsidR="00EC4737" w:rsidRPr="00EC4737" w:rsidRDefault="00800FEE" w:rsidP="00EC473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共建企业课程</w:t>
            </w:r>
            <w:r w:rsidR="006315C9" w:rsidRPr="00EC4737">
              <w:rPr>
                <w:rFonts w:ascii="宋体" w:hAnsi="宋体" w:hint="eastAsia"/>
              </w:rPr>
              <w:t>至少1门</w:t>
            </w:r>
          </w:p>
          <w:p w14:paraId="79ECD363" w14:textId="2ED504CE" w:rsidR="00800FEE" w:rsidRPr="00EC4737" w:rsidRDefault="00800FEE" w:rsidP="00EC473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在科学研究、科技服务、项目合作申报、产教融合</w:t>
            </w:r>
            <w:r w:rsidR="00EC4737">
              <w:rPr>
                <w:rFonts w:ascii="宋体" w:hAnsi="宋体" w:hint="eastAsia"/>
              </w:rPr>
              <w:t>、资源共享等</w:t>
            </w:r>
            <w:r w:rsidRPr="00EC4737">
              <w:rPr>
                <w:rFonts w:ascii="宋体" w:hAnsi="宋体" w:hint="eastAsia"/>
              </w:rPr>
              <w:t>方面取得</w:t>
            </w:r>
            <w:r w:rsidR="00EC4737" w:rsidRPr="00EC4737">
              <w:rPr>
                <w:rFonts w:ascii="宋体" w:hAnsi="宋体" w:hint="eastAsia"/>
              </w:rPr>
              <w:t>一定</w:t>
            </w:r>
            <w:r w:rsidRPr="00EC4737">
              <w:rPr>
                <w:rFonts w:ascii="宋体" w:hAnsi="宋体" w:hint="eastAsia"/>
              </w:rPr>
              <w:t>进展和成效</w:t>
            </w:r>
          </w:p>
        </w:tc>
        <w:tc>
          <w:tcPr>
            <w:tcW w:w="3974" w:type="dxa"/>
            <w:gridSpan w:val="2"/>
            <w:vAlign w:val="center"/>
          </w:tcPr>
          <w:p w14:paraId="0D7671A2" w14:textId="77777777" w:rsidR="00800FEE" w:rsidRPr="00094F8D" w:rsidRDefault="00800FEE" w:rsidP="005415E0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4DB3D497" w14:textId="77777777" w:rsidTr="006315C9">
        <w:trPr>
          <w:trHeight w:val="1405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00C8C7A" w14:textId="77777777" w:rsidR="00800FEE" w:rsidRPr="00724506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6B8D71" w14:textId="5F07F159" w:rsidR="00800FEE" w:rsidRPr="000E1050" w:rsidRDefault="00800FEE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/>
                <w:b/>
                <w:sz w:val="22"/>
                <w:szCs w:val="24"/>
              </w:rPr>
              <w:t>制度建设</w:t>
            </w: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情况</w:t>
            </w:r>
          </w:p>
          <w:p w14:paraId="6C75FB29" w14:textId="743A4717" w:rsidR="00800FEE" w:rsidRPr="00EC4737" w:rsidRDefault="00800FEE" w:rsidP="00EC473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hAnsi="宋体"/>
              </w:rPr>
            </w:pPr>
            <w:bookmarkStart w:id="0" w:name="_Hlk42763119"/>
            <w:r w:rsidRPr="00EC4737">
              <w:rPr>
                <w:rFonts w:ascii="宋体" w:hAnsi="宋体" w:hint="eastAsia"/>
              </w:rPr>
              <w:t>围绕专业和人才培养目标，构建多层次、多维度科教协同育人体系，健全完善平台管理制度、建设办法和建设措施</w:t>
            </w:r>
            <w:bookmarkEnd w:id="0"/>
          </w:p>
        </w:tc>
        <w:tc>
          <w:tcPr>
            <w:tcW w:w="3974" w:type="dxa"/>
            <w:gridSpan w:val="2"/>
            <w:vAlign w:val="center"/>
          </w:tcPr>
          <w:p w14:paraId="6CBE2210" w14:textId="77777777" w:rsidR="00800FEE" w:rsidRDefault="00800FEE" w:rsidP="00175D6C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53141BE" w14:textId="3CAA4FA4" w:rsidR="00800FEE" w:rsidRPr="00094F8D" w:rsidRDefault="00800FEE" w:rsidP="00175D6C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00FEE" w:rsidRPr="00094F8D" w14:paraId="5CE3FE5B" w14:textId="77777777" w:rsidTr="00EC7149">
        <w:trPr>
          <w:trHeight w:val="1399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75F9BBF" w14:textId="77777777" w:rsidR="00800FEE" w:rsidRPr="00724506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4DC34B" w14:textId="7DBB9265" w:rsidR="00800FEE" w:rsidRPr="000E1050" w:rsidRDefault="00800FEE" w:rsidP="000E1050">
            <w:pPr>
              <w:pStyle w:val="a8"/>
              <w:numPr>
                <w:ilvl w:val="0"/>
                <w:numId w:val="16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经费使用情况</w:t>
            </w:r>
          </w:p>
          <w:p w14:paraId="23E675B2" w14:textId="71D2FE26" w:rsidR="00EC4737" w:rsidRDefault="00EC4737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Pr="00EC4737">
              <w:rPr>
                <w:rFonts w:ascii="宋体" w:hAnsi="宋体" w:hint="eastAsia"/>
              </w:rPr>
              <w:t>校资助经费额度</w:t>
            </w:r>
          </w:p>
          <w:p w14:paraId="39E6B7D1" w14:textId="5B3DEDA7" w:rsidR="00800FEE" w:rsidRPr="00EC4737" w:rsidRDefault="00EC4737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已报销经费额度，经费用途和支出金额</w:t>
            </w:r>
          </w:p>
        </w:tc>
        <w:tc>
          <w:tcPr>
            <w:tcW w:w="3974" w:type="dxa"/>
            <w:gridSpan w:val="2"/>
            <w:vAlign w:val="center"/>
          </w:tcPr>
          <w:p w14:paraId="6326A710" w14:textId="5492FB5D" w:rsidR="00800FEE" w:rsidRPr="00094F8D" w:rsidRDefault="00800FEE" w:rsidP="00175D6C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F688D" w:rsidRPr="00094F8D" w14:paraId="4F500197" w14:textId="77777777" w:rsidTr="00DF6AE7">
        <w:trPr>
          <w:trHeight w:val="176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C16701B" w14:textId="5136BF9F" w:rsidR="00BF688D" w:rsidRPr="00724506" w:rsidRDefault="0015490C" w:rsidP="00175D6C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后期工作计划</w:t>
            </w:r>
            <w:r w:rsidR="005415E0">
              <w:rPr>
                <w:rFonts w:ascii="宋体" w:hAnsi="宋体" w:hint="eastAsia"/>
                <w:b/>
                <w:sz w:val="24"/>
                <w:szCs w:val="24"/>
              </w:rPr>
              <w:t>和经费需求</w:t>
            </w:r>
          </w:p>
        </w:tc>
        <w:tc>
          <w:tcPr>
            <w:tcW w:w="7943" w:type="dxa"/>
            <w:gridSpan w:val="3"/>
            <w:vAlign w:val="center"/>
          </w:tcPr>
          <w:p w14:paraId="06B6DEC1" w14:textId="77777777" w:rsidR="00BF688D" w:rsidRDefault="00BF688D" w:rsidP="003819A4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13D78D2F" w14:textId="4934B955" w:rsidR="00800FEE" w:rsidRPr="00094F8D" w:rsidRDefault="00800FEE" w:rsidP="003819A4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04FAE0A7" w14:textId="77777777" w:rsidR="00EC4737" w:rsidRDefault="00EC4737" w:rsidP="00724506">
      <w:pPr>
        <w:jc w:val="left"/>
        <w:rPr>
          <w:rFonts w:ascii="宋体" w:hAnsi="宋体"/>
          <w:b/>
        </w:rPr>
        <w:sectPr w:rsidR="00EC4737" w:rsidSect="00D34CC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23A6865" w14:textId="5B21AED7" w:rsidR="0047406A" w:rsidRPr="00903D66" w:rsidRDefault="0047406A" w:rsidP="00EC4737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lastRenderedPageBreak/>
        <w:t>2019年校级教育教学改革项目（“企业项目式实习”基地建设专项）中期检查</w:t>
      </w:r>
      <w:r w:rsidRPr="00903D66">
        <w:rPr>
          <w:rFonts w:ascii="宋体" w:hAnsi="宋体"/>
          <w:b/>
          <w:sz w:val="32"/>
          <w:szCs w:val="24"/>
        </w:rPr>
        <w:t>表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14"/>
        <w:gridCol w:w="2660"/>
      </w:tblGrid>
      <w:tr w:rsidR="0047406A" w:rsidRPr="00094F8D" w14:paraId="3951F2F4" w14:textId="77777777" w:rsidTr="0047406A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A119F11" w14:textId="058CB8FF" w:rsidR="0047406A" w:rsidRPr="0047406A" w:rsidRDefault="00743C5F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="0047406A" w:rsidRPr="0047406A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gridSpan w:val="3"/>
            <w:vAlign w:val="center"/>
          </w:tcPr>
          <w:p w14:paraId="11104C76" w14:textId="77777777" w:rsidR="0047406A" w:rsidRPr="00094F8D" w:rsidRDefault="0047406A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59754BFF" w14:textId="77777777" w:rsidTr="00EC4737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2E2475D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7406A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3969" w:type="dxa"/>
            <w:vAlign w:val="center"/>
          </w:tcPr>
          <w:p w14:paraId="0DD88651" w14:textId="77777777" w:rsidR="0047406A" w:rsidRPr="00094F8D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6A5887F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7406A">
              <w:rPr>
                <w:rFonts w:ascii="宋体" w:hAnsi="宋体"/>
                <w:b/>
                <w:sz w:val="24"/>
                <w:szCs w:val="24"/>
              </w:rPr>
              <w:t>所在</w:t>
            </w:r>
            <w:r w:rsidRPr="0047406A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60" w:type="dxa"/>
            <w:vAlign w:val="center"/>
          </w:tcPr>
          <w:p w14:paraId="57725D62" w14:textId="77777777" w:rsidR="0047406A" w:rsidRPr="00094F8D" w:rsidRDefault="0047406A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280A46AB" w14:textId="77777777" w:rsidTr="00EC4737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D603F98" w14:textId="6BF4DF69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7406A">
              <w:rPr>
                <w:rFonts w:ascii="宋体" w:hAnsi="宋体"/>
                <w:b/>
                <w:sz w:val="24"/>
                <w:szCs w:val="24"/>
              </w:rPr>
              <w:t>绩效考核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74AB06" w14:textId="4381FE98" w:rsidR="0047406A" w:rsidRDefault="0047406A" w:rsidP="0047406A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  <w:vAlign w:val="center"/>
          </w:tcPr>
          <w:p w14:paraId="36D1C1F3" w14:textId="6D10E7CE" w:rsidR="0047406A" w:rsidRPr="00094F8D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是否建设及建设进度</w:t>
            </w:r>
          </w:p>
        </w:tc>
      </w:tr>
      <w:tr w:rsidR="0047406A" w:rsidRPr="00094F8D" w14:paraId="430057FF" w14:textId="77777777" w:rsidTr="008D63A5">
        <w:trPr>
          <w:trHeight w:val="1050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C7721FF" w14:textId="3279210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1602E5E" w14:textId="23C835DF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/>
                <w:b/>
                <w:sz w:val="22"/>
                <w:szCs w:val="24"/>
              </w:rPr>
              <w:t>领导重视</w:t>
            </w: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情况</w:t>
            </w:r>
          </w:p>
          <w:p w14:paraId="41DFBA38" w14:textId="27892CE1" w:rsidR="0047406A" w:rsidRPr="00EC4737" w:rsidRDefault="0047406A" w:rsidP="00EC4737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基地定期互访交流并签署合作协议</w:t>
            </w:r>
          </w:p>
        </w:tc>
        <w:tc>
          <w:tcPr>
            <w:tcW w:w="3974" w:type="dxa"/>
            <w:gridSpan w:val="2"/>
            <w:vAlign w:val="center"/>
          </w:tcPr>
          <w:p w14:paraId="3EF7C9AA" w14:textId="77777777" w:rsidR="0047406A" w:rsidRPr="00094F8D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61D0A94A" w14:textId="77777777" w:rsidTr="00EC4737">
        <w:trPr>
          <w:trHeight w:val="567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F3CB849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76C2E0" w14:textId="598D07AA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队伍建设情况</w:t>
            </w:r>
          </w:p>
          <w:p w14:paraId="021EFD0C" w14:textId="77777777" w:rsidR="0047406A" w:rsidRPr="00EC4737" w:rsidRDefault="0047406A" w:rsidP="00EC473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有效整合校内校外师资资源，选聘企业专家组成行业教师，实践教学指导队伍责任感强、协作精神好、结构合理、人员稳定、教学水平高</w:t>
            </w:r>
          </w:p>
        </w:tc>
        <w:tc>
          <w:tcPr>
            <w:tcW w:w="3974" w:type="dxa"/>
            <w:gridSpan w:val="2"/>
            <w:vAlign w:val="center"/>
          </w:tcPr>
          <w:p w14:paraId="79DE5786" w14:textId="77777777" w:rsidR="0047406A" w:rsidRPr="00724506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2A12E7B1" w14:textId="77777777" w:rsidTr="00EC4737">
        <w:trPr>
          <w:trHeight w:val="567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CFB6529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64913C" w14:textId="0A5DDF88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项目开展情况</w:t>
            </w:r>
          </w:p>
          <w:p w14:paraId="7C25DEB8" w14:textId="1F69744F" w:rsidR="00EC4737" w:rsidRDefault="008D63A5" w:rsidP="00EC473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宋体" w:hAnsi="宋体"/>
              </w:rPr>
            </w:pPr>
            <w:r w:rsidRPr="008A6738">
              <w:rPr>
                <w:rFonts w:ascii="宋体" w:hAnsi="宋体" w:hint="eastAsia"/>
              </w:rPr>
              <w:t>2019年立项以来</w:t>
            </w:r>
            <w:r>
              <w:rPr>
                <w:rFonts w:ascii="宋体" w:hAnsi="宋体" w:hint="eastAsia"/>
              </w:rPr>
              <w:t>，</w:t>
            </w:r>
            <w:r w:rsidR="0047406A" w:rsidRPr="00EC4737">
              <w:rPr>
                <w:rFonts w:ascii="宋体" w:hAnsi="宋体" w:hint="eastAsia"/>
              </w:rPr>
              <w:t>以解决企业实际需求为导向，面向全校学生提供不少于5个实习项目、容纳不少于15个学生进行“企业项目式”实习</w:t>
            </w:r>
          </w:p>
          <w:p w14:paraId="31AB614E" w14:textId="77777777" w:rsidR="0047406A" w:rsidRDefault="0047406A" w:rsidP="00EC473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实习效果好，学生、企业满意度高</w:t>
            </w:r>
          </w:p>
          <w:p w14:paraId="7424A59A" w14:textId="2B8A3C40" w:rsidR="008A6738" w:rsidRPr="00EC4737" w:rsidRDefault="008A6738" w:rsidP="00EC473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宋体" w:hAnsi="宋体"/>
              </w:rPr>
            </w:pPr>
            <w:r w:rsidRPr="008A6738">
              <w:rPr>
                <w:rFonts w:ascii="宋体" w:hAnsi="宋体" w:hint="eastAsia"/>
              </w:rPr>
              <w:t>2020年的实习计划安排</w:t>
            </w:r>
          </w:p>
        </w:tc>
        <w:tc>
          <w:tcPr>
            <w:tcW w:w="3974" w:type="dxa"/>
            <w:gridSpan w:val="2"/>
            <w:vAlign w:val="center"/>
          </w:tcPr>
          <w:p w14:paraId="3CF1FA0F" w14:textId="77777777" w:rsidR="0047406A" w:rsidRPr="00094F8D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7406A" w:rsidRPr="00094F8D" w14:paraId="58C99501" w14:textId="77777777" w:rsidTr="00EC4737">
        <w:trPr>
          <w:trHeight w:val="1395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24F4DC3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767113A" w14:textId="1A8C6622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资源建设情况</w:t>
            </w:r>
          </w:p>
          <w:p w14:paraId="730E1ABA" w14:textId="77777777" w:rsidR="00EC4737" w:rsidRDefault="0047406A" w:rsidP="00EC4737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实习实践团队和教师指导团队多专业交叉、跨专业融合</w:t>
            </w:r>
          </w:p>
          <w:p w14:paraId="380C9A50" w14:textId="670E890D" w:rsidR="0047406A" w:rsidRPr="00EC4737" w:rsidRDefault="00743C5F" w:rsidP="00EC4737">
            <w:pPr>
              <w:pStyle w:val="a8"/>
              <w:numPr>
                <w:ilvl w:val="0"/>
                <w:numId w:val="10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校企</w:t>
            </w:r>
            <w:r w:rsidR="00AC7D07" w:rsidRPr="00EC4737">
              <w:rPr>
                <w:rFonts w:ascii="宋体" w:hAnsi="宋体" w:hint="eastAsia"/>
              </w:rPr>
              <w:t>在科学研究、科技服务、项目合作申报</w:t>
            </w:r>
            <w:r w:rsidR="00EC4737">
              <w:rPr>
                <w:rFonts w:ascii="宋体" w:hAnsi="宋体" w:hint="eastAsia"/>
              </w:rPr>
              <w:t>、资源共享</w:t>
            </w:r>
            <w:r w:rsidR="00AC7D07" w:rsidRPr="00EC4737">
              <w:rPr>
                <w:rFonts w:ascii="宋体" w:hAnsi="宋体" w:hint="eastAsia"/>
              </w:rPr>
              <w:t>等方面取得</w:t>
            </w:r>
            <w:r w:rsidR="00D51E9D" w:rsidRPr="00EC4737">
              <w:rPr>
                <w:rFonts w:ascii="宋体" w:hAnsi="宋体" w:hint="eastAsia"/>
              </w:rPr>
              <w:t>一定</w:t>
            </w:r>
            <w:r w:rsidR="00AC7D07" w:rsidRPr="00EC4737">
              <w:rPr>
                <w:rFonts w:ascii="宋体" w:hAnsi="宋体" w:hint="eastAsia"/>
              </w:rPr>
              <w:t>进展和成效</w:t>
            </w:r>
          </w:p>
        </w:tc>
        <w:tc>
          <w:tcPr>
            <w:tcW w:w="3974" w:type="dxa"/>
            <w:gridSpan w:val="2"/>
            <w:vAlign w:val="center"/>
          </w:tcPr>
          <w:p w14:paraId="5688CA66" w14:textId="77777777" w:rsidR="0047406A" w:rsidRPr="00094F8D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540C59E4" w14:textId="77777777" w:rsidTr="00EC4737">
        <w:trPr>
          <w:trHeight w:val="1406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8661B0F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28E42C" w14:textId="728474E4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制度建设情况</w:t>
            </w:r>
          </w:p>
          <w:p w14:paraId="0BC617AC" w14:textId="77777777" w:rsidR="0047406A" w:rsidRPr="00EC4737" w:rsidRDefault="0047406A" w:rsidP="00EC4737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基地管理制度和体系健全完备，基地建设办法合理有效，基地建设措施清晰具体、切实可行</w:t>
            </w:r>
          </w:p>
        </w:tc>
        <w:tc>
          <w:tcPr>
            <w:tcW w:w="3974" w:type="dxa"/>
            <w:gridSpan w:val="2"/>
            <w:vAlign w:val="center"/>
          </w:tcPr>
          <w:p w14:paraId="4986D0FD" w14:textId="77777777" w:rsidR="0047406A" w:rsidRPr="00094F8D" w:rsidRDefault="0047406A" w:rsidP="0047406A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57C7D42B" w14:textId="77777777" w:rsidTr="00EC4737">
        <w:trPr>
          <w:trHeight w:val="1282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60B7CC1" w14:textId="77777777" w:rsidR="0047406A" w:rsidRPr="0047406A" w:rsidRDefault="0047406A" w:rsidP="0047406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E766A5" w14:textId="30EE893F" w:rsidR="0047406A" w:rsidRPr="000E1050" w:rsidRDefault="0047406A" w:rsidP="000E1050">
            <w:pPr>
              <w:pStyle w:val="a8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经费使用情况</w:t>
            </w:r>
          </w:p>
          <w:p w14:paraId="6C3D56D9" w14:textId="290D9843" w:rsidR="00EC4737" w:rsidRDefault="00EC4737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Pr="00EC4737">
              <w:rPr>
                <w:rFonts w:ascii="宋体" w:hAnsi="宋体" w:hint="eastAsia"/>
              </w:rPr>
              <w:t>校资助经费额度</w:t>
            </w:r>
          </w:p>
          <w:p w14:paraId="2AFE25E0" w14:textId="0839B627" w:rsidR="0047406A" w:rsidRPr="00EC4737" w:rsidRDefault="00EC4737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已报销经费额度，经费用途和支出金额</w:t>
            </w:r>
          </w:p>
        </w:tc>
        <w:tc>
          <w:tcPr>
            <w:tcW w:w="3974" w:type="dxa"/>
            <w:gridSpan w:val="2"/>
            <w:vAlign w:val="center"/>
          </w:tcPr>
          <w:p w14:paraId="72FFBB78" w14:textId="77777777" w:rsidR="0047406A" w:rsidRPr="00094F8D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7406A" w:rsidRPr="00094F8D" w14:paraId="5CE7FE3D" w14:textId="77777777" w:rsidTr="008D63A5">
        <w:trPr>
          <w:trHeight w:val="169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8234CEA" w14:textId="424C197D" w:rsidR="0047406A" w:rsidRPr="0047406A" w:rsidRDefault="0047406A" w:rsidP="0047406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7406A">
              <w:rPr>
                <w:rFonts w:ascii="宋体" w:hAnsi="宋体" w:hint="eastAsia"/>
                <w:b/>
                <w:sz w:val="24"/>
                <w:szCs w:val="24"/>
              </w:rPr>
              <w:t>后期工作计划和经费需求</w:t>
            </w:r>
          </w:p>
        </w:tc>
        <w:tc>
          <w:tcPr>
            <w:tcW w:w="7943" w:type="dxa"/>
            <w:gridSpan w:val="3"/>
            <w:vAlign w:val="center"/>
          </w:tcPr>
          <w:p w14:paraId="6D4A77EF" w14:textId="77777777" w:rsidR="0047406A" w:rsidRPr="00094F8D" w:rsidRDefault="0047406A" w:rsidP="0047406A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0EAD3B09" w14:textId="77777777" w:rsidR="00903D66" w:rsidRDefault="00903D66" w:rsidP="0047406A">
      <w:pPr>
        <w:jc w:val="left"/>
        <w:rPr>
          <w:rFonts w:ascii="宋体" w:hAnsi="宋体"/>
          <w:b/>
        </w:rPr>
        <w:sectPr w:rsidR="00903D66" w:rsidSect="00D34CC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4678283" w14:textId="1CD1139D" w:rsidR="00903D66" w:rsidRPr="00903D66" w:rsidRDefault="00743C5F" w:rsidP="00903D66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lastRenderedPageBreak/>
        <w:t>2019年校级教育教学改革项目（精品企业课程</w:t>
      </w:r>
      <w:r w:rsidR="00516414">
        <w:rPr>
          <w:rFonts w:ascii="宋体" w:hAnsi="宋体" w:hint="eastAsia"/>
          <w:b/>
          <w:sz w:val="32"/>
          <w:szCs w:val="24"/>
        </w:rPr>
        <w:t>建设</w:t>
      </w:r>
      <w:r w:rsidRPr="00903D66">
        <w:rPr>
          <w:rFonts w:ascii="宋体" w:hAnsi="宋体" w:hint="eastAsia"/>
          <w:b/>
          <w:sz w:val="32"/>
          <w:szCs w:val="24"/>
        </w:rPr>
        <w:t>专项）</w:t>
      </w:r>
    </w:p>
    <w:p w14:paraId="17D72363" w14:textId="26BE7A53" w:rsidR="00743C5F" w:rsidRPr="00903D66" w:rsidRDefault="00743C5F" w:rsidP="00903D66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t>中期检查</w:t>
      </w:r>
      <w:r w:rsidRPr="00903D66">
        <w:rPr>
          <w:rFonts w:ascii="宋体" w:hAnsi="宋体"/>
          <w:b/>
          <w:sz w:val="32"/>
          <w:szCs w:val="24"/>
        </w:rPr>
        <w:t>表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14"/>
        <w:gridCol w:w="2660"/>
      </w:tblGrid>
      <w:tr w:rsidR="00743C5F" w:rsidRPr="00094F8D" w14:paraId="1A17E64D" w14:textId="77777777" w:rsidTr="00030471">
        <w:trPr>
          <w:trHeight w:val="55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3755951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800FEE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gridSpan w:val="3"/>
            <w:vAlign w:val="center"/>
          </w:tcPr>
          <w:p w14:paraId="37F055CA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3C5F" w:rsidRPr="00094F8D" w14:paraId="6B459838" w14:textId="77777777" w:rsidTr="00030471">
        <w:trPr>
          <w:trHeight w:val="55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EAC921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3969" w:type="dxa"/>
            <w:vAlign w:val="center"/>
          </w:tcPr>
          <w:p w14:paraId="4732B075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EA85E8E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所在</w:t>
            </w: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660" w:type="dxa"/>
            <w:vAlign w:val="center"/>
          </w:tcPr>
          <w:p w14:paraId="1C405690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3C5F" w:rsidRPr="00094F8D" w14:paraId="19B9C363" w14:textId="77777777" w:rsidTr="00030471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7ED883D" w14:textId="77777777" w:rsidR="00743C5F" w:rsidRPr="00724506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绩效考核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E907B95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  <w:vAlign w:val="center"/>
          </w:tcPr>
          <w:p w14:paraId="27E1BA6E" w14:textId="77777777" w:rsidR="00743C5F" w:rsidRPr="00800FEE" w:rsidRDefault="00743C5F" w:rsidP="0003047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是否建设及建设进度</w:t>
            </w:r>
          </w:p>
        </w:tc>
      </w:tr>
      <w:tr w:rsidR="00743C5F" w:rsidRPr="00094F8D" w14:paraId="5B705025" w14:textId="77777777" w:rsidTr="007C40BB">
        <w:trPr>
          <w:trHeight w:val="194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6897400" w14:textId="77777777" w:rsidR="00743C5F" w:rsidRPr="00724506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233DEF8" w14:textId="1075AE34" w:rsidR="00743C5F" w:rsidRPr="000E1050" w:rsidRDefault="007C40BB" w:rsidP="000E1050">
            <w:pPr>
              <w:pStyle w:val="a8"/>
              <w:numPr>
                <w:ilvl w:val="0"/>
                <w:numId w:val="15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教学资源建设</w:t>
            </w:r>
            <w:r w:rsidR="00743C5F" w:rsidRPr="000E1050">
              <w:rPr>
                <w:rFonts w:ascii="宋体" w:hAnsi="宋体" w:hint="eastAsia"/>
                <w:b/>
                <w:sz w:val="22"/>
                <w:szCs w:val="24"/>
              </w:rPr>
              <w:t>情况</w:t>
            </w:r>
          </w:p>
          <w:p w14:paraId="7E742261" w14:textId="46872988" w:rsidR="007C40BB" w:rsidRDefault="007C40BB" w:rsidP="007C40B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7C40BB">
              <w:rPr>
                <w:rFonts w:ascii="宋体" w:hAnsi="宋体" w:hint="eastAsia"/>
              </w:rPr>
              <w:t>结合专业建设目标和企事业单位最新技术及管理前沿，由校</w:t>
            </w:r>
            <w:proofErr w:type="gramStart"/>
            <w:r w:rsidRPr="007C40BB">
              <w:rPr>
                <w:rFonts w:ascii="宋体" w:hAnsi="宋体" w:hint="eastAsia"/>
              </w:rPr>
              <w:t>企专家</w:t>
            </w:r>
            <w:proofErr w:type="gramEnd"/>
            <w:r w:rsidRPr="007C40BB">
              <w:rPr>
                <w:rFonts w:ascii="宋体" w:hAnsi="宋体" w:hint="eastAsia"/>
              </w:rPr>
              <w:t>共同开发课程</w:t>
            </w:r>
          </w:p>
          <w:p w14:paraId="451E953E" w14:textId="44980456" w:rsidR="007C40BB" w:rsidRDefault="006315C9" w:rsidP="007C40B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确立课程基本信息，包括</w:t>
            </w:r>
            <w:r w:rsidR="007C40BB">
              <w:rPr>
                <w:rFonts w:ascii="宋体" w:hAnsi="宋体" w:hint="eastAsia"/>
              </w:rPr>
              <w:t>设定教学课程大纲</w:t>
            </w:r>
            <w:r>
              <w:rPr>
                <w:rFonts w:ascii="宋体" w:hAnsi="宋体" w:hint="eastAsia"/>
              </w:rPr>
              <w:t>、</w:t>
            </w:r>
            <w:r w:rsidR="007C40BB">
              <w:rPr>
                <w:rFonts w:ascii="宋体" w:hAnsi="宋体" w:hint="eastAsia"/>
              </w:rPr>
              <w:t>组建课程团队</w:t>
            </w:r>
            <w:r>
              <w:rPr>
                <w:rFonts w:ascii="宋体" w:hAnsi="宋体" w:hint="eastAsia"/>
              </w:rPr>
              <w:t>、</w:t>
            </w:r>
            <w:r w:rsidR="007C40BB">
              <w:rPr>
                <w:rFonts w:ascii="宋体" w:hAnsi="宋体" w:hint="eastAsia"/>
              </w:rPr>
              <w:t>制定课程目标/要求</w:t>
            </w:r>
            <w:r>
              <w:rPr>
                <w:rFonts w:ascii="宋体" w:hAnsi="宋体" w:hint="eastAsia"/>
              </w:rPr>
              <w:t>、</w:t>
            </w:r>
            <w:r w:rsidR="007C40BB">
              <w:rPr>
                <w:rFonts w:ascii="宋体" w:hAnsi="宋体" w:hint="eastAsia"/>
              </w:rPr>
              <w:t>编写课程教材</w:t>
            </w:r>
            <w:r>
              <w:rPr>
                <w:rFonts w:ascii="宋体" w:hAnsi="宋体" w:hint="eastAsia"/>
              </w:rPr>
              <w:t>、</w:t>
            </w:r>
            <w:r w:rsidR="007C40BB">
              <w:rPr>
                <w:rFonts w:ascii="宋体" w:hAnsi="宋体" w:hint="eastAsia"/>
              </w:rPr>
              <w:t>明确考核方式</w:t>
            </w:r>
          </w:p>
          <w:p w14:paraId="63BB85C6" w14:textId="77777777" w:rsidR="007C40BB" w:rsidRDefault="006315C9" w:rsidP="0003047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建设课程教学资源，包括教学课件、资料库、</w:t>
            </w:r>
            <w:proofErr w:type="gramStart"/>
            <w:r>
              <w:rPr>
                <w:rFonts w:ascii="宋体" w:hAnsi="宋体" w:hint="eastAsia"/>
              </w:rPr>
              <w:t>微课视频</w:t>
            </w:r>
            <w:proofErr w:type="gramEnd"/>
            <w:r>
              <w:rPr>
                <w:rFonts w:ascii="宋体" w:hAnsi="宋体" w:hint="eastAsia"/>
              </w:rPr>
              <w:t>等</w:t>
            </w:r>
          </w:p>
          <w:p w14:paraId="7AFDA80E" w14:textId="7264DDD7" w:rsidR="008A6738" w:rsidRPr="008A6738" w:rsidRDefault="008A6738" w:rsidP="008A673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  <w:r w:rsidRPr="008A6738">
              <w:rPr>
                <w:rFonts w:ascii="宋体" w:hAnsi="宋体" w:hint="eastAsia"/>
              </w:rPr>
              <w:t>2019年立项以来</w:t>
            </w:r>
            <w:r w:rsidR="008D63A5">
              <w:rPr>
                <w:rFonts w:ascii="宋体" w:hAnsi="宋体" w:hint="eastAsia"/>
              </w:rPr>
              <w:t>已</w:t>
            </w:r>
            <w:r w:rsidRPr="008A6738">
              <w:rPr>
                <w:rFonts w:ascii="宋体" w:hAnsi="宋体" w:hint="eastAsia"/>
              </w:rPr>
              <w:t>完整开设课程授课，</w:t>
            </w:r>
            <w:r>
              <w:rPr>
                <w:rFonts w:ascii="宋体" w:hAnsi="宋体" w:hint="eastAsia"/>
              </w:rPr>
              <w:t>并已</w:t>
            </w:r>
            <w:r w:rsidRPr="008A6738">
              <w:rPr>
                <w:rFonts w:ascii="宋体" w:hAnsi="宋体" w:hint="eastAsia"/>
              </w:rPr>
              <w:t>列入相关专业的培养方案</w:t>
            </w:r>
            <w:r>
              <w:rPr>
                <w:rFonts w:ascii="宋体" w:hAnsi="宋体" w:hint="eastAsia"/>
              </w:rPr>
              <w:t>（</w:t>
            </w:r>
            <w:r w:rsidRPr="008A6738">
              <w:rPr>
                <w:rFonts w:ascii="宋体" w:hAnsi="宋体" w:hint="eastAsia"/>
              </w:rPr>
              <w:t>附课程编号)</w:t>
            </w:r>
          </w:p>
        </w:tc>
        <w:tc>
          <w:tcPr>
            <w:tcW w:w="3974" w:type="dxa"/>
            <w:gridSpan w:val="2"/>
            <w:vAlign w:val="center"/>
          </w:tcPr>
          <w:p w14:paraId="70252ABA" w14:textId="77777777" w:rsidR="00743C5F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5CE51555" w14:textId="77777777" w:rsidR="00743C5F" w:rsidRPr="00094F8D" w:rsidRDefault="00743C5F" w:rsidP="00030471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3C5F" w:rsidRPr="00094F8D" w14:paraId="195EFBD9" w14:textId="77777777" w:rsidTr="007C40BB">
        <w:trPr>
          <w:trHeight w:val="1829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EBF755A" w14:textId="77777777" w:rsidR="00743C5F" w:rsidRPr="00724506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05FCB4" w14:textId="5CAF910A" w:rsidR="00743C5F" w:rsidRPr="000E1050" w:rsidRDefault="007C40BB" w:rsidP="000E1050">
            <w:pPr>
              <w:pStyle w:val="a8"/>
              <w:numPr>
                <w:ilvl w:val="0"/>
                <w:numId w:val="15"/>
              </w:numPr>
              <w:ind w:firstLineChars="0"/>
              <w:jc w:val="center"/>
              <w:rPr>
                <w:rFonts w:ascii="宋体" w:hAnsi="宋体"/>
                <w:sz w:val="18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教学活动建设</w:t>
            </w:r>
            <w:r w:rsidR="00743C5F" w:rsidRPr="000E1050">
              <w:rPr>
                <w:rFonts w:ascii="宋体" w:hAnsi="宋体" w:hint="eastAsia"/>
                <w:b/>
                <w:sz w:val="22"/>
                <w:szCs w:val="24"/>
              </w:rPr>
              <w:t>情况</w:t>
            </w:r>
          </w:p>
          <w:p w14:paraId="0ABC3460" w14:textId="4274306C" w:rsidR="00743C5F" w:rsidRPr="00EC4737" w:rsidRDefault="006315C9" w:rsidP="00EC4737">
            <w:pPr>
              <w:pStyle w:val="a8"/>
              <w:numPr>
                <w:ilvl w:val="0"/>
                <w:numId w:val="12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每年开展不少于2次的线上或线下教学活动，如企业专家报告讲座等，受益本科生达到1</w:t>
            </w:r>
            <w:r w:rsidRPr="00EC4737">
              <w:rPr>
                <w:rFonts w:ascii="宋体" w:hAnsi="宋体"/>
              </w:rPr>
              <w:t>00</w:t>
            </w:r>
            <w:r w:rsidRPr="00EC4737">
              <w:rPr>
                <w:rFonts w:ascii="宋体" w:hAnsi="宋体" w:hint="eastAsia"/>
              </w:rPr>
              <w:t>人次/年</w:t>
            </w:r>
          </w:p>
        </w:tc>
        <w:tc>
          <w:tcPr>
            <w:tcW w:w="3974" w:type="dxa"/>
            <w:gridSpan w:val="2"/>
            <w:vAlign w:val="center"/>
          </w:tcPr>
          <w:p w14:paraId="7131F614" w14:textId="77777777" w:rsidR="00743C5F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24BA47BE" w14:textId="77777777" w:rsidR="00743C5F" w:rsidRPr="00724506" w:rsidRDefault="00743C5F" w:rsidP="00030471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3C5F" w:rsidRPr="00094F8D" w14:paraId="5B0B3614" w14:textId="77777777" w:rsidTr="007C40BB">
        <w:trPr>
          <w:trHeight w:val="1840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48EEAFA" w14:textId="77777777" w:rsidR="00743C5F" w:rsidRPr="00724506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9D9780C" w14:textId="108F72EF" w:rsidR="00743C5F" w:rsidRPr="000E1050" w:rsidRDefault="00743C5F" w:rsidP="000E1050">
            <w:pPr>
              <w:pStyle w:val="a8"/>
              <w:numPr>
                <w:ilvl w:val="0"/>
                <w:numId w:val="15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经费使用情况</w:t>
            </w:r>
          </w:p>
          <w:p w14:paraId="13BB3C11" w14:textId="77777777" w:rsidR="00EC4737" w:rsidRDefault="00EC4737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="00743C5F" w:rsidRPr="00EC4737">
              <w:rPr>
                <w:rFonts w:ascii="宋体" w:hAnsi="宋体" w:hint="eastAsia"/>
              </w:rPr>
              <w:t>校资助经费额度</w:t>
            </w:r>
          </w:p>
          <w:p w14:paraId="06DF4E89" w14:textId="732CAB79" w:rsidR="00743C5F" w:rsidRPr="00EC4737" w:rsidRDefault="00743C5F" w:rsidP="00EC473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已报销经费额度，经费用途和支出金额</w:t>
            </w:r>
          </w:p>
        </w:tc>
        <w:tc>
          <w:tcPr>
            <w:tcW w:w="3974" w:type="dxa"/>
            <w:gridSpan w:val="2"/>
            <w:vAlign w:val="center"/>
          </w:tcPr>
          <w:p w14:paraId="3FD4A002" w14:textId="77777777" w:rsidR="00743C5F" w:rsidRPr="00094F8D" w:rsidRDefault="00743C5F" w:rsidP="00030471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43C5F" w:rsidRPr="00094F8D" w14:paraId="7E542CE5" w14:textId="77777777" w:rsidTr="00903D66">
        <w:trPr>
          <w:trHeight w:val="1916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2696CC" w14:textId="77777777" w:rsidR="00743C5F" w:rsidRPr="00724506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后期工作计划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和经费需求</w:t>
            </w:r>
          </w:p>
        </w:tc>
        <w:tc>
          <w:tcPr>
            <w:tcW w:w="7943" w:type="dxa"/>
            <w:gridSpan w:val="3"/>
            <w:vAlign w:val="center"/>
          </w:tcPr>
          <w:p w14:paraId="5B7401C6" w14:textId="77777777" w:rsidR="00743C5F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0C74F7D4" w14:textId="77777777" w:rsidR="00743C5F" w:rsidRPr="00094F8D" w:rsidRDefault="00743C5F" w:rsidP="00030471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FEA5C02" w14:textId="77777777" w:rsidR="00516414" w:rsidRDefault="00516414" w:rsidP="00724506">
      <w:pPr>
        <w:jc w:val="left"/>
        <w:rPr>
          <w:rFonts w:ascii="宋体" w:hAnsi="宋体"/>
          <w:b/>
        </w:rPr>
        <w:sectPr w:rsidR="00516414" w:rsidSect="00D34CC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02D63E85" w14:textId="1BEA2C3A" w:rsidR="00516414" w:rsidRPr="00903D66" w:rsidRDefault="00516414" w:rsidP="00516414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lastRenderedPageBreak/>
        <w:t>2019年校级教育教学改革项目（</w:t>
      </w:r>
      <w:r>
        <w:rPr>
          <w:rFonts w:ascii="宋体" w:hAnsi="宋体" w:hint="eastAsia"/>
          <w:b/>
          <w:sz w:val="32"/>
          <w:szCs w:val="24"/>
        </w:rPr>
        <w:t>大学生示范主题创新区建设</w:t>
      </w:r>
      <w:r w:rsidRPr="00903D66">
        <w:rPr>
          <w:rFonts w:ascii="宋体" w:hAnsi="宋体" w:hint="eastAsia"/>
          <w:b/>
          <w:sz w:val="32"/>
          <w:szCs w:val="24"/>
        </w:rPr>
        <w:t>专项）</w:t>
      </w:r>
    </w:p>
    <w:p w14:paraId="70293547" w14:textId="77777777" w:rsidR="00516414" w:rsidRPr="00903D66" w:rsidRDefault="00516414" w:rsidP="00516414">
      <w:pPr>
        <w:shd w:val="clear" w:color="auto" w:fill="FFFFFF"/>
        <w:spacing w:line="578" w:lineRule="exact"/>
        <w:jc w:val="center"/>
        <w:rPr>
          <w:rFonts w:ascii="宋体" w:hAnsi="宋体"/>
          <w:b/>
          <w:sz w:val="32"/>
          <w:szCs w:val="24"/>
        </w:rPr>
      </w:pPr>
      <w:r w:rsidRPr="00903D66">
        <w:rPr>
          <w:rFonts w:ascii="宋体" w:hAnsi="宋体" w:hint="eastAsia"/>
          <w:b/>
          <w:sz w:val="32"/>
          <w:szCs w:val="24"/>
        </w:rPr>
        <w:t>中期检查</w:t>
      </w:r>
      <w:r w:rsidRPr="00903D66">
        <w:rPr>
          <w:rFonts w:ascii="宋体" w:hAnsi="宋体"/>
          <w:b/>
          <w:sz w:val="32"/>
          <w:szCs w:val="24"/>
        </w:rPr>
        <w:t>表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14"/>
        <w:gridCol w:w="2660"/>
      </w:tblGrid>
      <w:tr w:rsidR="00516414" w:rsidRPr="00094F8D" w14:paraId="5380574E" w14:textId="77777777" w:rsidTr="00165527">
        <w:trPr>
          <w:trHeight w:val="55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EDD123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800FEE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gridSpan w:val="3"/>
            <w:vAlign w:val="center"/>
          </w:tcPr>
          <w:p w14:paraId="797D35A8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16414" w:rsidRPr="00094F8D" w14:paraId="2162F0B4" w14:textId="77777777" w:rsidTr="00165527">
        <w:trPr>
          <w:trHeight w:val="55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A22D1D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3969" w:type="dxa"/>
            <w:vAlign w:val="center"/>
          </w:tcPr>
          <w:p w14:paraId="51A9B34F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650CE9D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所在</w:t>
            </w: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660" w:type="dxa"/>
            <w:vAlign w:val="center"/>
          </w:tcPr>
          <w:p w14:paraId="151352FA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16414" w:rsidRPr="00094F8D" w14:paraId="43C2D2E7" w14:textId="77777777" w:rsidTr="00165527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BB8DF7D" w14:textId="77777777" w:rsidR="00516414" w:rsidRPr="00724506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/>
                <w:b/>
                <w:sz w:val="24"/>
                <w:szCs w:val="24"/>
              </w:rPr>
              <w:t>绩效考核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E629DCC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  <w:vAlign w:val="center"/>
          </w:tcPr>
          <w:p w14:paraId="184C576E" w14:textId="77777777" w:rsidR="00516414" w:rsidRPr="00800FEE" w:rsidRDefault="00516414" w:rsidP="001655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是否建设及建设进度</w:t>
            </w:r>
          </w:p>
        </w:tc>
      </w:tr>
      <w:tr w:rsidR="00516414" w:rsidRPr="00094F8D" w14:paraId="184C0405" w14:textId="77777777" w:rsidTr="00165527">
        <w:trPr>
          <w:trHeight w:val="194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421CDBF" w14:textId="77777777" w:rsidR="00516414" w:rsidRPr="00724506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DF2022" w14:textId="11E0902C" w:rsidR="00516414" w:rsidRPr="00B37208" w:rsidRDefault="00B37208" w:rsidP="00B37208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B37208">
              <w:rPr>
                <w:rFonts w:ascii="宋体" w:hAnsi="宋体" w:hint="eastAsia"/>
                <w:b/>
                <w:sz w:val="22"/>
                <w:szCs w:val="24"/>
              </w:rPr>
              <w:t>制度建设情况</w:t>
            </w:r>
          </w:p>
          <w:p w14:paraId="229F271F" w14:textId="7B1FC550" w:rsidR="00B37208" w:rsidRPr="00B37208" w:rsidRDefault="00B37208" w:rsidP="00B37208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</w:rPr>
            </w:pPr>
            <w:r w:rsidRPr="00B37208">
              <w:rPr>
                <w:rFonts w:ascii="宋体" w:hAnsi="宋体" w:hint="eastAsia"/>
              </w:rPr>
              <w:t>加强师生团队建设，积极开展学术活动，实现创新</w:t>
            </w:r>
            <w:proofErr w:type="gramStart"/>
            <w:r w:rsidRPr="00B37208">
              <w:rPr>
                <w:rFonts w:ascii="宋体" w:hAnsi="宋体" w:hint="eastAsia"/>
              </w:rPr>
              <w:t>区特色</w:t>
            </w:r>
            <w:proofErr w:type="gramEnd"/>
            <w:r w:rsidRPr="00B37208">
              <w:rPr>
                <w:rFonts w:ascii="宋体" w:hAnsi="宋体" w:hint="eastAsia"/>
              </w:rPr>
              <w:t>发展、高效产出，形成切实有效的过程管理制度和团队文化</w:t>
            </w:r>
          </w:p>
        </w:tc>
        <w:tc>
          <w:tcPr>
            <w:tcW w:w="3974" w:type="dxa"/>
            <w:gridSpan w:val="2"/>
            <w:vAlign w:val="center"/>
          </w:tcPr>
          <w:p w14:paraId="4EAC9EA3" w14:textId="77777777" w:rsidR="00516414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4F4EACE7" w14:textId="77777777" w:rsidR="00516414" w:rsidRPr="00094F8D" w:rsidRDefault="00516414" w:rsidP="00165527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16414" w:rsidRPr="00094F8D" w14:paraId="51AC57B5" w14:textId="77777777" w:rsidTr="00165527">
        <w:trPr>
          <w:trHeight w:val="1829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742EF16" w14:textId="77777777" w:rsidR="00516414" w:rsidRPr="00724506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56E4EC9" w14:textId="0760484B" w:rsidR="000E1050" w:rsidRPr="000E1050" w:rsidRDefault="000E1050" w:rsidP="000E1050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项目开展情况</w:t>
            </w:r>
          </w:p>
          <w:p w14:paraId="53D16A22" w14:textId="77777777" w:rsidR="000E1050" w:rsidRPr="000E1050" w:rsidRDefault="000E1050" w:rsidP="000E1050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宋体" w:hAnsi="宋体"/>
              </w:rPr>
            </w:pPr>
            <w:r w:rsidRPr="000E1050">
              <w:rPr>
                <w:rFonts w:ascii="宋体" w:hAnsi="宋体" w:hint="eastAsia"/>
              </w:rPr>
              <w:t>指导教师积极主动带领学生开展创新实践训练，每名教师年均指导学生创新实践项目不少于2项</w:t>
            </w:r>
          </w:p>
          <w:p w14:paraId="72AE8A63" w14:textId="23E17085" w:rsidR="00516414" w:rsidRPr="000E1050" w:rsidRDefault="000E1050" w:rsidP="000E1050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宋体" w:hAnsi="宋体"/>
              </w:rPr>
            </w:pPr>
            <w:r w:rsidRPr="000E1050">
              <w:rPr>
                <w:rFonts w:ascii="宋体" w:hAnsi="宋体" w:hint="eastAsia"/>
              </w:rPr>
              <w:t>学生团队的</w:t>
            </w:r>
            <w:proofErr w:type="gramStart"/>
            <w:r w:rsidRPr="000E1050">
              <w:rPr>
                <w:rFonts w:ascii="宋体" w:hAnsi="宋体" w:hint="eastAsia"/>
              </w:rPr>
              <w:t>科创效果</w:t>
            </w:r>
            <w:proofErr w:type="gramEnd"/>
            <w:r w:rsidRPr="000E1050">
              <w:rPr>
                <w:rFonts w:ascii="宋体" w:hAnsi="宋体" w:hint="eastAsia"/>
              </w:rPr>
              <w:t>显著，学生创新实践能力得到显著提升，取得一批有显示度的成果，在中国“互联网+”大学生创新创业大赛等高级别竞赛获得佳绩，在重要学术期刊、学校本科生学术论坛等平台发表学术论文</w:t>
            </w:r>
          </w:p>
        </w:tc>
        <w:tc>
          <w:tcPr>
            <w:tcW w:w="3974" w:type="dxa"/>
            <w:gridSpan w:val="2"/>
            <w:vAlign w:val="center"/>
          </w:tcPr>
          <w:p w14:paraId="2CFFED27" w14:textId="77777777" w:rsidR="00516414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7139CE4D" w14:textId="77777777" w:rsidR="00516414" w:rsidRPr="00724506" w:rsidRDefault="00516414" w:rsidP="00165527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E1050" w:rsidRPr="00094F8D" w14:paraId="3AD853BA" w14:textId="77777777" w:rsidTr="00165527">
        <w:trPr>
          <w:trHeight w:val="1840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0103021" w14:textId="77777777" w:rsidR="000E1050" w:rsidRPr="00724506" w:rsidRDefault="000E1050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20F9B7" w14:textId="242D9E9D" w:rsidR="000E1050" w:rsidRPr="000E1050" w:rsidRDefault="000E1050" w:rsidP="000E1050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b/>
                <w:sz w:val="22"/>
              </w:rPr>
            </w:pPr>
            <w:r w:rsidRPr="000E1050">
              <w:rPr>
                <w:rFonts w:ascii="宋体" w:hAnsi="宋体" w:hint="eastAsia"/>
                <w:b/>
                <w:sz w:val="22"/>
              </w:rPr>
              <w:t>资源建设情况</w:t>
            </w:r>
          </w:p>
          <w:p w14:paraId="781336CE" w14:textId="3118D432" w:rsidR="000E1050" w:rsidRPr="000E1050" w:rsidRDefault="000E1050" w:rsidP="000E1050">
            <w:pPr>
              <w:pStyle w:val="a8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</w:rPr>
              <w:t>吸引、整合校内外资源，强化主题创新区的软硬件建设，建成有一定影响力的创新实践条件</w:t>
            </w:r>
          </w:p>
        </w:tc>
        <w:tc>
          <w:tcPr>
            <w:tcW w:w="3974" w:type="dxa"/>
            <w:gridSpan w:val="2"/>
            <w:vAlign w:val="center"/>
          </w:tcPr>
          <w:p w14:paraId="142A6E5B" w14:textId="0869FF28" w:rsidR="000E1050" w:rsidRPr="00094F8D" w:rsidRDefault="000E1050" w:rsidP="000E1050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16414" w:rsidRPr="00094F8D" w14:paraId="43D1B100" w14:textId="77777777" w:rsidTr="00165527">
        <w:trPr>
          <w:trHeight w:val="1840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BAD9EC8" w14:textId="77777777" w:rsidR="00516414" w:rsidRPr="00724506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EB14B4E" w14:textId="2EC33140" w:rsidR="00516414" w:rsidRPr="000E1050" w:rsidRDefault="00516414" w:rsidP="000E1050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0E1050">
              <w:rPr>
                <w:rFonts w:ascii="宋体" w:hAnsi="宋体" w:hint="eastAsia"/>
                <w:b/>
                <w:sz w:val="22"/>
                <w:szCs w:val="24"/>
              </w:rPr>
              <w:t>经费使用情况</w:t>
            </w:r>
          </w:p>
          <w:p w14:paraId="62A2B159" w14:textId="77777777" w:rsidR="00516414" w:rsidRDefault="00516414" w:rsidP="0016552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Pr="00EC4737">
              <w:rPr>
                <w:rFonts w:ascii="宋体" w:hAnsi="宋体" w:hint="eastAsia"/>
              </w:rPr>
              <w:t>校资助经费额度</w:t>
            </w:r>
          </w:p>
          <w:p w14:paraId="167A7E26" w14:textId="77777777" w:rsidR="00516414" w:rsidRPr="00EC4737" w:rsidRDefault="00516414" w:rsidP="0016552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 w:rsidRPr="00EC4737">
              <w:rPr>
                <w:rFonts w:ascii="宋体" w:hAnsi="宋体" w:hint="eastAsia"/>
              </w:rPr>
              <w:t>已报销经费额度，经费用途和支出金额</w:t>
            </w:r>
          </w:p>
        </w:tc>
        <w:tc>
          <w:tcPr>
            <w:tcW w:w="3974" w:type="dxa"/>
            <w:gridSpan w:val="2"/>
            <w:vAlign w:val="center"/>
          </w:tcPr>
          <w:p w14:paraId="744630F9" w14:textId="77777777" w:rsidR="00516414" w:rsidRPr="00094F8D" w:rsidRDefault="00516414" w:rsidP="00165527">
            <w:pPr>
              <w:spacing w:line="578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16414" w:rsidRPr="00094F8D" w14:paraId="41FF6408" w14:textId="77777777" w:rsidTr="00165527">
        <w:trPr>
          <w:trHeight w:val="1916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E80203E" w14:textId="77777777" w:rsidR="00516414" w:rsidRPr="00724506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 w:rsidRPr="00800FEE">
              <w:rPr>
                <w:rFonts w:ascii="宋体" w:hAnsi="宋体" w:hint="eastAsia"/>
                <w:b/>
                <w:sz w:val="24"/>
                <w:szCs w:val="24"/>
              </w:rPr>
              <w:t>后期工作计划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和经费需求</w:t>
            </w:r>
          </w:p>
        </w:tc>
        <w:tc>
          <w:tcPr>
            <w:tcW w:w="7943" w:type="dxa"/>
            <w:gridSpan w:val="3"/>
            <w:vAlign w:val="center"/>
          </w:tcPr>
          <w:p w14:paraId="7461E328" w14:textId="77777777" w:rsidR="00516414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14:paraId="6A54604D" w14:textId="77777777" w:rsidR="00516414" w:rsidRPr="00094F8D" w:rsidRDefault="00516414" w:rsidP="00165527">
            <w:pPr>
              <w:spacing w:line="578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F32CBE2" w14:textId="7AB29425" w:rsidR="00516414" w:rsidRPr="00516414" w:rsidRDefault="00516414" w:rsidP="00724506">
      <w:pPr>
        <w:jc w:val="left"/>
        <w:rPr>
          <w:rFonts w:ascii="宋体" w:hAnsi="宋体"/>
          <w:b/>
        </w:rPr>
      </w:pPr>
    </w:p>
    <w:sectPr w:rsidR="00516414" w:rsidRPr="00516414" w:rsidSect="00D34C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93A1" w14:textId="77777777" w:rsidR="00DD5764" w:rsidRDefault="00DD5764" w:rsidP="00BF688D">
      <w:r>
        <w:separator/>
      </w:r>
    </w:p>
  </w:endnote>
  <w:endnote w:type="continuationSeparator" w:id="0">
    <w:p w14:paraId="513C6C2C" w14:textId="77777777" w:rsidR="00DD5764" w:rsidRDefault="00DD5764" w:rsidP="00BF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A5BA4" w14:textId="77777777" w:rsidR="00DD5764" w:rsidRDefault="00DD5764" w:rsidP="00BF688D">
      <w:r>
        <w:separator/>
      </w:r>
    </w:p>
  </w:footnote>
  <w:footnote w:type="continuationSeparator" w:id="0">
    <w:p w14:paraId="02704815" w14:textId="77777777" w:rsidR="00DD5764" w:rsidRDefault="00DD5764" w:rsidP="00BF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CEB"/>
    <w:multiLevelType w:val="hybridMultilevel"/>
    <w:tmpl w:val="9D08C3AE"/>
    <w:lvl w:ilvl="0" w:tplc="1F3A7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F009A"/>
    <w:multiLevelType w:val="hybridMultilevel"/>
    <w:tmpl w:val="91BEB168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11288"/>
    <w:multiLevelType w:val="hybridMultilevel"/>
    <w:tmpl w:val="20DC128E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63F97"/>
    <w:multiLevelType w:val="hybridMultilevel"/>
    <w:tmpl w:val="8D1E649A"/>
    <w:lvl w:ilvl="0" w:tplc="F33020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723A1"/>
    <w:multiLevelType w:val="hybridMultilevel"/>
    <w:tmpl w:val="84C64138"/>
    <w:lvl w:ilvl="0" w:tplc="F33020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474F5"/>
    <w:multiLevelType w:val="hybridMultilevel"/>
    <w:tmpl w:val="7E983452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917548"/>
    <w:multiLevelType w:val="hybridMultilevel"/>
    <w:tmpl w:val="4A52B2BC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2609C"/>
    <w:multiLevelType w:val="hybridMultilevel"/>
    <w:tmpl w:val="071E8136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E2D08"/>
    <w:multiLevelType w:val="hybridMultilevel"/>
    <w:tmpl w:val="A7DA0936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C64880"/>
    <w:multiLevelType w:val="hybridMultilevel"/>
    <w:tmpl w:val="2AD0CF9E"/>
    <w:lvl w:ilvl="0" w:tplc="CC72C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911E18"/>
    <w:multiLevelType w:val="hybridMultilevel"/>
    <w:tmpl w:val="4EC69B9C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061137"/>
    <w:multiLevelType w:val="hybridMultilevel"/>
    <w:tmpl w:val="6526D150"/>
    <w:lvl w:ilvl="0" w:tplc="BB60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55676D"/>
    <w:multiLevelType w:val="hybridMultilevel"/>
    <w:tmpl w:val="0FE8BA7A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A0431D"/>
    <w:multiLevelType w:val="hybridMultilevel"/>
    <w:tmpl w:val="D4C4FF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C3D1E"/>
    <w:multiLevelType w:val="hybridMultilevel"/>
    <w:tmpl w:val="B510CCEE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CF66C6"/>
    <w:multiLevelType w:val="hybridMultilevel"/>
    <w:tmpl w:val="130068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11187C"/>
    <w:multiLevelType w:val="hybridMultilevel"/>
    <w:tmpl w:val="4438979E"/>
    <w:lvl w:ilvl="0" w:tplc="52FE4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F"/>
    <w:rsid w:val="00050F84"/>
    <w:rsid w:val="00073312"/>
    <w:rsid w:val="00082676"/>
    <w:rsid w:val="00094F8D"/>
    <w:rsid w:val="000E1050"/>
    <w:rsid w:val="000E2957"/>
    <w:rsid w:val="000E3449"/>
    <w:rsid w:val="00142E0D"/>
    <w:rsid w:val="0015490C"/>
    <w:rsid w:val="00175D6C"/>
    <w:rsid w:val="001D482A"/>
    <w:rsid w:val="0022649D"/>
    <w:rsid w:val="002F7728"/>
    <w:rsid w:val="00353E89"/>
    <w:rsid w:val="00372F08"/>
    <w:rsid w:val="003732CC"/>
    <w:rsid w:val="00375842"/>
    <w:rsid w:val="00430FF9"/>
    <w:rsid w:val="00470F6C"/>
    <w:rsid w:val="0047406A"/>
    <w:rsid w:val="004D18BC"/>
    <w:rsid w:val="004E1A2B"/>
    <w:rsid w:val="00504BB7"/>
    <w:rsid w:val="00516414"/>
    <w:rsid w:val="005415E0"/>
    <w:rsid w:val="005730C2"/>
    <w:rsid w:val="00607C63"/>
    <w:rsid w:val="006315C9"/>
    <w:rsid w:val="00662B2A"/>
    <w:rsid w:val="00724506"/>
    <w:rsid w:val="00743C5F"/>
    <w:rsid w:val="007C40BB"/>
    <w:rsid w:val="007D54FA"/>
    <w:rsid w:val="007D6E4F"/>
    <w:rsid w:val="007E7E61"/>
    <w:rsid w:val="007F3A07"/>
    <w:rsid w:val="00800FEE"/>
    <w:rsid w:val="008A6738"/>
    <w:rsid w:val="008D26E8"/>
    <w:rsid w:val="008D63A5"/>
    <w:rsid w:val="008F481B"/>
    <w:rsid w:val="00903D66"/>
    <w:rsid w:val="00943369"/>
    <w:rsid w:val="00995635"/>
    <w:rsid w:val="00A07514"/>
    <w:rsid w:val="00A10BB0"/>
    <w:rsid w:val="00A70F21"/>
    <w:rsid w:val="00A729AF"/>
    <w:rsid w:val="00AC7D07"/>
    <w:rsid w:val="00B37208"/>
    <w:rsid w:val="00B42FD4"/>
    <w:rsid w:val="00B928E3"/>
    <w:rsid w:val="00BC1B8C"/>
    <w:rsid w:val="00BE42ED"/>
    <w:rsid w:val="00BF688D"/>
    <w:rsid w:val="00C333E5"/>
    <w:rsid w:val="00C757DC"/>
    <w:rsid w:val="00C93313"/>
    <w:rsid w:val="00D14896"/>
    <w:rsid w:val="00D34CC5"/>
    <w:rsid w:val="00D51E9D"/>
    <w:rsid w:val="00D66410"/>
    <w:rsid w:val="00DA4806"/>
    <w:rsid w:val="00DD5764"/>
    <w:rsid w:val="00DF6AE7"/>
    <w:rsid w:val="00E32EE0"/>
    <w:rsid w:val="00EB6377"/>
    <w:rsid w:val="00EC4737"/>
    <w:rsid w:val="00EC7149"/>
    <w:rsid w:val="00EF0C1C"/>
    <w:rsid w:val="00F038B4"/>
    <w:rsid w:val="00F549C7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DF41"/>
  <w15:chartTrackingRefBased/>
  <w15:docId w15:val="{ED5B7130-B5A2-43BB-83EE-5855D21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88D"/>
    <w:rPr>
      <w:sz w:val="18"/>
      <w:szCs w:val="18"/>
    </w:rPr>
  </w:style>
  <w:style w:type="table" w:styleId="a7">
    <w:name w:val="Table Grid"/>
    <w:basedOn w:val="a1"/>
    <w:uiPriority w:val="99"/>
    <w:rsid w:val="00BF688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40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jwc</cp:lastModifiedBy>
  <cp:revision>19</cp:revision>
  <cp:lastPrinted>2019-06-20T01:42:00Z</cp:lastPrinted>
  <dcterms:created xsi:type="dcterms:W3CDTF">2020-05-27T03:23:00Z</dcterms:created>
  <dcterms:modified xsi:type="dcterms:W3CDTF">2020-06-19T06:41:00Z</dcterms:modified>
</cp:coreProperties>
</file>