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B0" w:rsidRDefault="00BC7173" w:rsidP="002D3E64">
      <w:pPr>
        <w:ind w:firstLineChars="200" w:firstLine="560"/>
        <w:rPr>
          <w:rFonts w:ascii="宋体" w:eastAsia="宋体" w:hAnsi="宋体" w:cs="Arial"/>
          <w:color w:val="333333"/>
          <w:sz w:val="28"/>
          <w:szCs w:val="28"/>
        </w:rPr>
      </w:pPr>
      <w:r>
        <w:rPr>
          <w:rFonts w:ascii="宋体" w:eastAsia="宋体" w:hAnsi="宋体" w:cs="Arial" w:hint="eastAsia"/>
          <w:color w:val="333333"/>
          <w:sz w:val="28"/>
          <w:szCs w:val="28"/>
        </w:rPr>
        <w:t>获奖</w:t>
      </w:r>
      <w:r w:rsidR="00CC1FB0">
        <w:rPr>
          <w:rFonts w:ascii="宋体" w:eastAsia="宋体" w:hAnsi="宋体" w:cs="Arial" w:hint="eastAsia"/>
          <w:color w:val="333333"/>
          <w:sz w:val="28"/>
          <w:szCs w:val="28"/>
        </w:rPr>
        <w:t>论文：</w:t>
      </w:r>
    </w:p>
    <w:tbl>
      <w:tblPr>
        <w:tblW w:w="10944" w:type="dxa"/>
        <w:jc w:val="center"/>
        <w:tblLook w:val="04A0" w:firstRow="1" w:lastRow="0" w:firstColumn="1" w:lastColumn="0" w:noHBand="0" w:noVBand="1"/>
      </w:tblPr>
      <w:tblGrid>
        <w:gridCol w:w="700"/>
        <w:gridCol w:w="4420"/>
        <w:gridCol w:w="3664"/>
        <w:gridCol w:w="1100"/>
        <w:gridCol w:w="1060"/>
      </w:tblGrid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作者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评审结果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基于鼓包消波的跨声速涡轮叶栅激波损失控制方法研究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刘银银-021510603、马帅-021510512、熊为建-021410230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基于波导光学的全反射X荧光分析装置的设计与研究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程博-061400130、高翔-061400210、李文-061400213、张琪欣-061400202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贾文宝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两种中点钳位型三电平逆变器母线中点电位平衡策略的比较与分析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张欣婕-031420306、刘雨婷-091401302、崔加瑞-031420738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王晓琳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基于Arduino的智能小车避障检测设计及器件原理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黄晨-071540226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F709DB" w:rsidRPr="008A6A0A" w:rsidTr="006504F7">
        <w:trPr>
          <w:trHeight w:val="8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Carbon emission performance analysis with the impact of carbon trading market in China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0E08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石郭-091401104、</w:t>
            </w:r>
            <w:r w:rsidRPr="008A6A0A">
              <w:rPr>
                <w:rFonts w:ascii="宋体" w:eastAsia="宋体" w:hAnsi="宋体" w:hint="eastAsia"/>
                <w:sz w:val="20"/>
                <w:szCs w:val="20"/>
                <w:shd w:val="clear" w:color="auto" w:fill="FFFFFF"/>
              </w:rPr>
              <w:t>王镜涵</w:t>
            </w:r>
            <w:r w:rsidR="000E0836" w:rsidRPr="008A6A0A">
              <w:rPr>
                <w:rFonts w:ascii="宋体" w:eastAsia="宋体" w:hAnsi="宋体" w:hint="eastAsia"/>
                <w:sz w:val="20"/>
                <w:szCs w:val="20"/>
                <w:shd w:val="clear" w:color="auto" w:fill="FFFFFF"/>
              </w:rPr>
              <w:t>-</w:t>
            </w:r>
            <w:r w:rsidR="000E0836" w:rsidRPr="008A6A0A">
              <w:rPr>
                <w:rFonts w:ascii="宋体" w:eastAsia="宋体" w:hAnsi="宋体"/>
                <w:sz w:val="20"/>
                <w:szCs w:val="20"/>
                <w:shd w:val="clear" w:color="auto" w:fill="FFFFFF"/>
              </w:rPr>
              <w:t>091401415</w:t>
            </w:r>
            <w:r w:rsidR="000E0836" w:rsidRPr="008A6A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hint="eastAsia"/>
                <w:sz w:val="20"/>
                <w:szCs w:val="20"/>
                <w:shd w:val="clear" w:color="auto" w:fill="FFFFFF"/>
              </w:rPr>
              <w:t>虞先玉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中空长航时察打一体无人机作战效能评估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台尚-011411021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一种手持增稳云台用空心式超声电机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孙浩-011510726、王宝俊-011510722、胡颖晨-061500102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基于瑞雷波的机场道面脱空健康监测研究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郑帆军-031430124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田裕鹏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基于蚁群算法的并行RNA二级结构预测算法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杨纳川-161440225、胡晶文-161440201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施惠彬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洼地航班目标旅客推荐的数学建模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宋云鹏-081530117、高晓岩-081530116、黄蕴智-081530115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基于Bi-TOPSIS算子的我国节能环保产业融资效率评价研究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何继源-091402423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耿成轩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陆空两栖微小型球形无人机的设计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俞威威-051530119、熊蓉-051530103、黄智超-051530108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崔海华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无人机系统可靠性分配方法研究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吴辉阳-011410409、宫晨-011410809、吴政辰-011410719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基于仿黑体腔内电池优化布置的双轴光伏系统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何家俊-021510726、闫含-021510706、陆荣-021510326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一种半连续模型的分析基于PDMS基底的石墨烯屈曲变形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袁雨浓-021410522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高希光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中国古代指南车的复原与改善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  钊-151550123、胡转亮-151550127、马凯悦-151550107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闻新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Fac e recognition based on PCA algorithm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童湛-051510510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基于声表面波技术的智能轮胎压力监测系统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李亚飞-031430311、马肇宁-031430302、马玉圣-031430329</w:t>
            </w:r>
            <w:r w:rsidR="00F709DB"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、丁同乐</w:t>
            </w:r>
            <w:r w:rsidR="00F709DB" w:rsidRPr="008A6A0A">
              <w:rPr>
                <w:rFonts w:ascii="宋体" w:eastAsia="宋体" w:hAnsi="宋体" w:cs="宋体"/>
                <w:kern w:val="0"/>
                <w:sz w:val="20"/>
                <w:szCs w:val="20"/>
              </w:rPr>
              <w:t>-031430327、陈凯-031430328、郑宇宏-031530115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陈智军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基于多模谐振器的微带滤波天线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许子苗-041400202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邓宏伟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直升机旋翼动态几何建模与电磁特性仿真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李毅-041400714、沈婕-041400605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基于Arduino的十字路口信号灯语音播报助盲设施探索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马广佑-071540223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共享经济背景下政府治理模式创新研究——以南京市共享单车为例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张秋蕊-101510108、张悦阳-101510113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可视化声谱介入下的江苏曲艺音乐创腔研究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2424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田睿-111510113</w:t>
            </w:r>
            <w:r w:rsidR="0024245A"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、孔令博文-</w:t>
            </w:r>
            <w:r w:rsidR="0024245A" w:rsidRPr="008A6A0A">
              <w:rPr>
                <w:rFonts w:ascii="宋体" w:eastAsia="宋体" w:hAnsi="宋体" w:cs="宋体"/>
                <w:kern w:val="0"/>
                <w:sz w:val="20"/>
                <w:szCs w:val="20"/>
              </w:rPr>
              <w:t>111410116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邱爱金、陈复扬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大数据时代个人信息安全构建路径与对策——以徐玉玉案为例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朱常华-111550116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马道全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我国高校校训英译现状分析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陈诗凡-121510201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区域银行业诚信制度建设的动态多维度聚类模式研究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王思扬-091401305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基于复杂网络的文本分类算法及其应用研究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林明凯-091401335、柯铭菘-091501122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基于虚拟仪器的磁悬浮轴承动态特性分析方法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许坤-051410418、王宇-021430103、陈喜-051410622、张敏-051410309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航空大型结构件自适应装夹方法与装置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王健-051430218、</w:t>
            </w:r>
            <w:r w:rsidR="00F709DB"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赵之谦</w:t>
            </w:r>
            <w:r w:rsidR="00F709DB" w:rsidRPr="008A6A0A">
              <w:rPr>
                <w:rFonts w:ascii="宋体" w:eastAsia="宋体" w:hAnsi="宋体" w:cs="宋体"/>
                <w:kern w:val="0"/>
                <w:sz w:val="20"/>
                <w:szCs w:val="20"/>
              </w:rPr>
              <w:t>-051330106、柴世林-051430327、党嘉强-051330333，王浩威-051330129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面向碳纤维增强复合材料钻削的多尺度数值仿真方法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F709DB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李玖阳</w:t>
            </w:r>
            <w:r w:rsidRPr="008A6A0A">
              <w:rPr>
                <w:rFonts w:ascii="宋体" w:eastAsia="宋体" w:hAnsi="宋体" w:cs="宋体"/>
                <w:kern w:val="0"/>
                <w:sz w:val="20"/>
                <w:szCs w:val="20"/>
              </w:rPr>
              <w:t>-051430501、张若凡-051430517、杨晓伟-051430531、杨家伟-051430521、尚一鸣-051430528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齐振超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NiCo2O4氮掺杂石墨烯碳纳米管复合薄膜柔性电极的制备及其超电容性能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钟彭博-061520208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佟浩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Invar合金激光——MIG复合焊接宏观形貌和熔池流场仿真研究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刘洋-061410422、周洲-061410314、金洪西-061510325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占小红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某小型无人机深失速回收的建模分析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程冲-011410121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基于自润滑机理的超声电机长寿命化设计与性能研究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谭钧文-011430121、王彬-011430126、李斐然-011430118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碳纳米复合材料力学性能研究现状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张磊-031520611、孙学超-051510725、汤雨斌-011550210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无人机光电探测系统目标定位误差分析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宫晨-011410809</w:t>
            </w:r>
            <w:r w:rsidR="00F709DB"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、傅晓城</w:t>
            </w:r>
            <w:r w:rsidR="00F709DB" w:rsidRPr="008A6A0A">
              <w:rPr>
                <w:rFonts w:ascii="宋体" w:eastAsia="宋体" w:hAnsi="宋体" w:cs="宋体"/>
                <w:kern w:val="0"/>
                <w:sz w:val="20"/>
                <w:szCs w:val="20"/>
              </w:rPr>
              <w:t>-011410717、郭康旗-011430112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全珊瑚海水混凝土的冲击性能研究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唐琳-011540120、张继强-011540118、汪功茂-011540119、季捷-011540123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气旋耦合喷嘴雾化特性及相关试验研究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朱志祥-021410630、杨悦-021410702、刘旭-021410826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何小民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等离子体中的波动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王晗飞-151540124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对影响分开两粘水玻璃所需力的研究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沈涵婧-031610602、李卓远-061510334、成震杰-011510210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大理旅游业对民族文化的影响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孔梓安-031610232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三相逆变器及其并联系统_wrapper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朱昕昳-031520507、孔达-031510629、冯志杰-061500314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基于zigbee的多飞行器群体协同控制技术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李旭-031420317、饶颖露-031410211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王新华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基于微流控芯片三维细胞培养环境的流场仿真研究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陈铭-031440103、游心池-031440106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杨雅敏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基于弥散张量成像的老年人大脑结构网络特性研究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游心池-031440106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陶玲、</w:t>
            </w: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钱志余、</w:t>
            </w: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薛莉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基于LMDI方法的江苏省机场碳排放影响因素指数分解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徐晨-071470113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值机柜台分配的仿真与优化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马晨雯-071470116、梁学瑞-071470211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古字画复制的创新加值应用研究?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马韵斐-111550102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李育菁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暗恋人不再，桃源梦难寻——《暗恋桃花源》赏析1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宋文植-111650132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屈雅红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基于用户体验的航空公司网站功能分析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王冬年-121410121、汤精明-121410108 、郭会敏-121410109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网络资源共享平台人性化设计的研究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李馨语-121510114、邓钰-121510113、吴安琪-121510104、纪倩倩-121510115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企业领导者社会形象对大学生消费者影响研究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陆俊伶-091502203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基于工业工程思想的机场安检瓶颈识别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李乐-091401222、林明凯-091401335、石郭-091401104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基于扎根理论的电影微博营销研究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孙丽虹-091501120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STRATEGIC PROCRASTINATION TACTIC TO ACHIEVE BETTER PERFORMANCE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任捷达-091503319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黄春荣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SBM模型的中国航空公司碳排放效率研究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张齐齐-091501121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谢乃明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基于6RSS并联机构的板球系统研究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姜磊-051410512</w:t>
            </w:r>
            <w:r w:rsidR="007B6316"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="007B6316" w:rsidRPr="008A6A0A">
              <w:rPr>
                <w:rFonts w:ascii="宋体" w:eastAsia="宋体" w:hAnsi="宋体" w:hint="eastAsia"/>
                <w:sz w:val="20"/>
                <w:szCs w:val="20"/>
              </w:rPr>
              <w:t>胡家玮-051410526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7B6316"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吴洪涛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球体发射装置的结构创新设计与制作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张致豪-051610514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李成刚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基于abaqus二次开发的宏细观信息交互研究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杨家伟-051430521</w:t>
            </w:r>
            <w:r w:rsidR="00F709DB"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、李玖阳</w:t>
            </w:r>
            <w:r w:rsidR="00F709DB" w:rsidRPr="008A6A0A">
              <w:rPr>
                <w:rFonts w:ascii="宋体" w:eastAsia="宋体" w:hAnsi="宋体" w:cs="宋体"/>
                <w:kern w:val="0"/>
                <w:sz w:val="20"/>
                <w:szCs w:val="20"/>
              </w:rPr>
              <w:t>-051430501、杨晓伟-051430531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齐振超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电致变色材料在锂空气电池中的应用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F709D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韩四林-061420108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张校刚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面向未来飞行器发动机尾喷管耐高温部件激光精密3D打印研究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鲁馨雅-061410311、李倩-061410401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F709DB" w:rsidRPr="008A6A0A" w:rsidTr="006504F7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Co2+离子置换改性Li2Zn2Mo3O12微波介质陶瓷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王雨珂-061420104、唐枫叶-061410506 、西穆然-061410411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4F7" w:rsidRPr="008A6A0A" w:rsidRDefault="006504F7" w:rsidP="006504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A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</w:tbl>
    <w:p w:rsidR="006504F7" w:rsidRDefault="006504F7" w:rsidP="006504F7">
      <w:pPr>
        <w:jc w:val="center"/>
        <w:rPr>
          <w:rFonts w:ascii="宋体" w:eastAsia="宋体" w:hAnsi="宋体" w:cs="Arial"/>
          <w:color w:val="333333"/>
          <w:sz w:val="28"/>
          <w:szCs w:val="28"/>
        </w:rPr>
      </w:pPr>
    </w:p>
    <w:p w:rsidR="00BC7173" w:rsidRDefault="00BC7173" w:rsidP="00BC7173">
      <w:pPr>
        <w:rPr>
          <w:rFonts w:ascii="宋体" w:eastAsia="宋体" w:hAnsi="宋体" w:cs="Arial"/>
          <w:color w:val="333333"/>
          <w:sz w:val="28"/>
          <w:szCs w:val="28"/>
        </w:rPr>
      </w:pPr>
      <w:r>
        <w:rPr>
          <w:rFonts w:ascii="宋体" w:eastAsia="宋体" w:hAnsi="宋体" w:cs="Arial" w:hint="eastAsia"/>
          <w:color w:val="333333"/>
          <w:sz w:val="28"/>
          <w:szCs w:val="28"/>
        </w:rPr>
        <w:t>优秀指导教师奖：</w:t>
      </w:r>
    </w:p>
    <w:p w:rsidR="00BC7173" w:rsidRPr="002D3E64" w:rsidRDefault="00BC7173" w:rsidP="00BC7173">
      <w:pPr>
        <w:rPr>
          <w:rFonts w:ascii="宋体" w:eastAsia="宋体" w:hAnsi="宋体" w:cs="Arial"/>
          <w:color w:val="333333"/>
          <w:sz w:val="28"/>
          <w:szCs w:val="28"/>
        </w:rPr>
      </w:pPr>
      <w:r w:rsidRPr="00BC7173">
        <w:rPr>
          <w:rFonts w:ascii="宋体" w:eastAsia="宋体" w:hAnsi="宋体" w:cs="Arial" w:hint="eastAsia"/>
          <w:color w:val="333333"/>
          <w:sz w:val="28"/>
          <w:szCs w:val="28"/>
        </w:rPr>
        <w:t>葛宁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，</w:t>
      </w:r>
      <w:r w:rsidRPr="00BC7173">
        <w:rPr>
          <w:rFonts w:ascii="宋体" w:eastAsia="宋体" w:hAnsi="宋体" w:cs="Arial" w:hint="eastAsia"/>
          <w:color w:val="333333"/>
          <w:sz w:val="28"/>
          <w:szCs w:val="28"/>
        </w:rPr>
        <w:t>贾文宝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，</w:t>
      </w:r>
      <w:r w:rsidRPr="00BC7173">
        <w:rPr>
          <w:rFonts w:ascii="宋体" w:eastAsia="宋体" w:hAnsi="宋体" w:cs="Arial" w:hint="eastAsia"/>
          <w:color w:val="333333"/>
          <w:sz w:val="28"/>
          <w:szCs w:val="28"/>
        </w:rPr>
        <w:t>王晓琳</w:t>
      </w:r>
      <w:r w:rsidRPr="008A6A0A">
        <w:rPr>
          <w:rFonts w:ascii="宋体" w:eastAsia="宋体" w:hAnsi="宋体" w:cs="Arial" w:hint="eastAsia"/>
          <w:sz w:val="28"/>
          <w:szCs w:val="28"/>
        </w:rPr>
        <w:t>，</w:t>
      </w:r>
      <w:r w:rsidR="00F82782" w:rsidRPr="008A6A0A">
        <w:rPr>
          <w:rFonts w:ascii="宋体" w:eastAsia="宋体" w:hAnsi="宋体" w:cs="Arial" w:hint="eastAsia"/>
          <w:sz w:val="28"/>
          <w:szCs w:val="28"/>
        </w:rPr>
        <w:t>虞先玉，</w:t>
      </w:r>
      <w:r w:rsidRPr="008A6A0A">
        <w:rPr>
          <w:rFonts w:ascii="宋体" w:eastAsia="宋体" w:hAnsi="宋体" w:cs="Arial" w:hint="eastAsia"/>
          <w:sz w:val="28"/>
          <w:szCs w:val="28"/>
        </w:rPr>
        <w:t>潘松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，</w:t>
      </w:r>
      <w:r w:rsidRPr="00BC7173">
        <w:rPr>
          <w:rFonts w:ascii="宋体" w:eastAsia="宋体" w:hAnsi="宋体" w:cs="Arial" w:hint="eastAsia"/>
          <w:color w:val="333333"/>
          <w:sz w:val="28"/>
          <w:szCs w:val="28"/>
        </w:rPr>
        <w:t>田裕鹏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，</w:t>
      </w:r>
      <w:r w:rsidRPr="00BC7173">
        <w:rPr>
          <w:rFonts w:ascii="宋体" w:eastAsia="宋体" w:hAnsi="宋体" w:cs="Arial" w:hint="eastAsia"/>
          <w:color w:val="333333"/>
          <w:sz w:val="28"/>
          <w:szCs w:val="28"/>
        </w:rPr>
        <w:t>施惠彬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，</w:t>
      </w:r>
      <w:r w:rsidRPr="00BC7173">
        <w:rPr>
          <w:rFonts w:ascii="宋体" w:eastAsia="宋体" w:hAnsi="宋体" w:cs="Arial" w:hint="eastAsia"/>
          <w:color w:val="333333"/>
          <w:sz w:val="28"/>
          <w:szCs w:val="28"/>
        </w:rPr>
        <w:t>文杰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，</w:t>
      </w:r>
      <w:r w:rsidRPr="00BC7173">
        <w:rPr>
          <w:rFonts w:ascii="宋体" w:eastAsia="宋体" w:hAnsi="宋体" w:cs="Arial" w:hint="eastAsia"/>
          <w:color w:val="333333"/>
          <w:sz w:val="28"/>
          <w:szCs w:val="28"/>
        </w:rPr>
        <w:t>耿成轩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，</w:t>
      </w:r>
      <w:r w:rsidRPr="00BC7173">
        <w:rPr>
          <w:rFonts w:ascii="宋体" w:eastAsia="宋体" w:hAnsi="宋体" w:cs="Arial" w:hint="eastAsia"/>
          <w:color w:val="333333"/>
          <w:sz w:val="28"/>
          <w:szCs w:val="28"/>
        </w:rPr>
        <w:t>崔海华</w:t>
      </w:r>
    </w:p>
    <w:p w:rsidR="00BC7173" w:rsidRPr="00BC7173" w:rsidRDefault="00BC7173" w:rsidP="00CC1FB0">
      <w:pPr>
        <w:rPr>
          <w:rFonts w:ascii="宋体" w:eastAsia="宋体" w:hAnsi="宋体" w:cs="Arial"/>
          <w:color w:val="333333"/>
          <w:sz w:val="28"/>
          <w:szCs w:val="28"/>
        </w:rPr>
      </w:pPr>
    </w:p>
    <w:p w:rsidR="00CC1FB0" w:rsidRDefault="00CC1FB0" w:rsidP="00CC1FB0">
      <w:pPr>
        <w:rPr>
          <w:rFonts w:ascii="宋体" w:eastAsia="宋体" w:hAnsi="宋体" w:cs="Arial"/>
          <w:color w:val="333333"/>
          <w:sz w:val="28"/>
          <w:szCs w:val="28"/>
        </w:rPr>
      </w:pPr>
      <w:r>
        <w:rPr>
          <w:rFonts w:ascii="宋体" w:eastAsia="宋体" w:hAnsi="宋体" w:cs="Arial" w:hint="eastAsia"/>
          <w:color w:val="333333"/>
          <w:sz w:val="28"/>
          <w:szCs w:val="28"/>
        </w:rPr>
        <w:t>优秀组织奖：</w:t>
      </w:r>
    </w:p>
    <w:p w:rsidR="00CC1FB0" w:rsidRDefault="00557258" w:rsidP="00CC1FB0">
      <w:pPr>
        <w:rPr>
          <w:rFonts w:ascii="宋体" w:eastAsia="宋体" w:hAnsi="宋体" w:cs="Arial"/>
          <w:color w:val="333333"/>
          <w:sz w:val="28"/>
          <w:szCs w:val="28"/>
        </w:rPr>
      </w:pPr>
      <w:r>
        <w:rPr>
          <w:rFonts w:ascii="宋体" w:eastAsia="宋体" w:hAnsi="宋体" w:cs="Arial" w:hint="eastAsia"/>
          <w:color w:val="333333"/>
          <w:sz w:val="28"/>
          <w:szCs w:val="28"/>
        </w:rPr>
        <w:t>航空宇航学院、自动化</w:t>
      </w:r>
      <w:r w:rsidR="00CC1FB0">
        <w:rPr>
          <w:rFonts w:ascii="宋体" w:eastAsia="宋体" w:hAnsi="宋体" w:cs="Arial" w:hint="eastAsia"/>
          <w:color w:val="333333"/>
          <w:sz w:val="28"/>
          <w:szCs w:val="28"/>
        </w:rPr>
        <w:t>学院、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机电学院、</w:t>
      </w:r>
      <w:r w:rsidR="00CC1FB0">
        <w:rPr>
          <w:rFonts w:ascii="宋体" w:eastAsia="宋体" w:hAnsi="宋体" w:cs="Arial" w:hint="eastAsia"/>
          <w:color w:val="333333"/>
          <w:sz w:val="28"/>
          <w:szCs w:val="28"/>
        </w:rPr>
        <w:t>材料科学与技术学院、经济</w:t>
      </w:r>
      <w:r>
        <w:rPr>
          <w:rFonts w:ascii="宋体" w:eastAsia="宋体" w:hAnsi="宋体" w:cs="Arial" w:hint="eastAsia"/>
          <w:color w:val="333333"/>
          <w:sz w:val="28"/>
          <w:szCs w:val="28"/>
        </w:rPr>
        <w:lastRenderedPageBreak/>
        <w:t>与</w:t>
      </w:r>
      <w:r w:rsidR="00CC1FB0">
        <w:rPr>
          <w:rFonts w:ascii="宋体" w:eastAsia="宋体" w:hAnsi="宋体" w:cs="Arial" w:hint="eastAsia"/>
          <w:color w:val="333333"/>
          <w:sz w:val="28"/>
          <w:szCs w:val="28"/>
        </w:rPr>
        <w:t>管理学院</w:t>
      </w:r>
    </w:p>
    <w:p w:rsidR="00557258" w:rsidRDefault="00557258" w:rsidP="00557258">
      <w:pPr>
        <w:wordWrap w:val="0"/>
        <w:jc w:val="right"/>
        <w:rPr>
          <w:rFonts w:ascii="宋体" w:eastAsia="宋体" w:hAnsi="宋体" w:cs="Arial"/>
          <w:color w:val="333333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Arial"/>
          <w:color w:val="333333"/>
          <w:sz w:val="28"/>
          <w:szCs w:val="28"/>
        </w:rPr>
        <w:t xml:space="preserve"> </w:t>
      </w:r>
    </w:p>
    <w:sectPr w:rsidR="00557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91C" w:rsidRDefault="00AC191C" w:rsidP="007C37C3">
      <w:r>
        <w:separator/>
      </w:r>
    </w:p>
  </w:endnote>
  <w:endnote w:type="continuationSeparator" w:id="0">
    <w:p w:rsidR="00AC191C" w:rsidRDefault="00AC191C" w:rsidP="007C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91C" w:rsidRDefault="00AC191C" w:rsidP="007C37C3">
      <w:r>
        <w:separator/>
      </w:r>
    </w:p>
  </w:footnote>
  <w:footnote w:type="continuationSeparator" w:id="0">
    <w:p w:rsidR="00AC191C" w:rsidRDefault="00AC191C" w:rsidP="007C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FE"/>
    <w:rsid w:val="000300FE"/>
    <w:rsid w:val="00040730"/>
    <w:rsid w:val="000E0836"/>
    <w:rsid w:val="001229E3"/>
    <w:rsid w:val="001515EF"/>
    <w:rsid w:val="001B1984"/>
    <w:rsid w:val="00234761"/>
    <w:rsid w:val="002374DF"/>
    <w:rsid w:val="0024245A"/>
    <w:rsid w:val="002A6CD3"/>
    <w:rsid w:val="002D3E64"/>
    <w:rsid w:val="00342E77"/>
    <w:rsid w:val="004B3FB6"/>
    <w:rsid w:val="004C2FBB"/>
    <w:rsid w:val="00557258"/>
    <w:rsid w:val="00587507"/>
    <w:rsid w:val="005D5DEE"/>
    <w:rsid w:val="006504F7"/>
    <w:rsid w:val="006815DF"/>
    <w:rsid w:val="007B6316"/>
    <w:rsid w:val="007C37C3"/>
    <w:rsid w:val="007C4843"/>
    <w:rsid w:val="008A6A0A"/>
    <w:rsid w:val="009B2928"/>
    <w:rsid w:val="00A07255"/>
    <w:rsid w:val="00AB7759"/>
    <w:rsid w:val="00AC191C"/>
    <w:rsid w:val="00BC7173"/>
    <w:rsid w:val="00C055D8"/>
    <w:rsid w:val="00CC1FB0"/>
    <w:rsid w:val="00CE398C"/>
    <w:rsid w:val="00D16550"/>
    <w:rsid w:val="00E8765C"/>
    <w:rsid w:val="00F419AC"/>
    <w:rsid w:val="00F44946"/>
    <w:rsid w:val="00F709DB"/>
    <w:rsid w:val="00F82782"/>
    <w:rsid w:val="00FC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7FC71"/>
  <w15:chartTrackingRefBased/>
  <w15:docId w15:val="{044F85C5-BE4B-472F-858D-174B7EB5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37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37C3"/>
    <w:rPr>
      <w:sz w:val="18"/>
      <w:szCs w:val="18"/>
    </w:rPr>
  </w:style>
  <w:style w:type="character" w:styleId="a7">
    <w:name w:val="Hyperlink"/>
    <w:basedOn w:val="a0"/>
    <w:uiPriority w:val="99"/>
    <w:unhideWhenUsed/>
    <w:rsid w:val="00CC1FB0"/>
    <w:rPr>
      <w:color w:val="0563C1" w:themeColor="hyperlink"/>
      <w:u w:val="single"/>
    </w:rPr>
  </w:style>
  <w:style w:type="paragraph" w:styleId="a8">
    <w:name w:val="Title"/>
    <w:basedOn w:val="a"/>
    <w:link w:val="a9"/>
    <w:qFormat/>
    <w:rsid w:val="002374DF"/>
    <w:pPr>
      <w:adjustRightInd w:val="0"/>
      <w:spacing w:before="240" w:after="200"/>
      <w:ind w:left="425" w:right="425"/>
      <w:jc w:val="center"/>
      <w:textAlignment w:val="baseline"/>
    </w:pPr>
    <w:rPr>
      <w:rFonts w:ascii="Times New Roman" w:eastAsia="黑体" w:hAnsi="Times New Roman" w:cs="Times New Roman"/>
      <w:sz w:val="42"/>
      <w:szCs w:val="20"/>
    </w:rPr>
  </w:style>
  <w:style w:type="character" w:customStyle="1" w:styleId="a9">
    <w:name w:val="标题 字符"/>
    <w:basedOn w:val="a0"/>
    <w:link w:val="a8"/>
    <w:rsid w:val="002374DF"/>
    <w:rPr>
      <w:rFonts w:ascii="Times New Roman" w:eastAsia="黑体" w:hAnsi="Times New Roman" w:cs="Times New Roman"/>
      <w:sz w:val="4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245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4245A"/>
    <w:rPr>
      <w:sz w:val="18"/>
      <w:szCs w:val="18"/>
    </w:rPr>
  </w:style>
  <w:style w:type="character" w:customStyle="1" w:styleId="font21">
    <w:name w:val="font21"/>
    <w:basedOn w:val="a0"/>
    <w:rsid w:val="00F709DB"/>
    <w:rPr>
      <w:rFonts w:ascii="仿宋" w:eastAsia="仿宋" w:hAnsi="仿宋" w:cs="仿宋" w:hint="eastAsia"/>
      <w:b/>
      <w:b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20</cp:revision>
  <cp:lastPrinted>2017-10-30T01:53:00Z</cp:lastPrinted>
  <dcterms:created xsi:type="dcterms:W3CDTF">2017-10-20T07:53:00Z</dcterms:created>
  <dcterms:modified xsi:type="dcterms:W3CDTF">2017-12-04T08:59:00Z</dcterms:modified>
</cp:coreProperties>
</file>