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1E5B1009" w:rsidR="00E02CB6" w:rsidRPr="00861BDC" w:rsidRDefault="00011A02" w:rsidP="00861BDC">
      <w:pPr>
        <w:jc w:val="center"/>
        <w:rPr>
          <w:rFonts w:ascii="宋体" w:eastAsia="宋体" w:hAnsi="宋体"/>
          <w:sz w:val="44"/>
          <w:szCs w:val="44"/>
        </w:rPr>
      </w:pPr>
      <w:r>
        <w:rPr>
          <w:rFonts w:ascii="宋体" w:eastAsia="宋体" w:hAnsi="宋体" w:hint="eastAsia"/>
          <w:sz w:val="44"/>
          <w:szCs w:val="44"/>
        </w:rPr>
        <w:t>“能源热动力”</w:t>
      </w:r>
      <w:r w:rsidR="00861BDC" w:rsidRPr="00861BDC">
        <w:rPr>
          <w:rFonts w:ascii="宋体" w:eastAsia="宋体" w:hAnsi="宋体" w:hint="eastAsia"/>
          <w:sz w:val="44"/>
          <w:szCs w:val="44"/>
        </w:rPr>
        <w:t>大学生主题创新区创新项目发布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474B7C8C" w14:textId="77777777" w:rsidR="00011A02" w:rsidRDefault="00487AA2" w:rsidP="00011A02">
      <w:pPr>
        <w:ind w:firstLineChars="200" w:firstLine="560"/>
        <w:rPr>
          <w:rFonts w:ascii="宋体" w:eastAsia="宋体" w:hAnsi="宋体"/>
          <w:sz w:val="28"/>
          <w:szCs w:val="28"/>
        </w:rPr>
      </w:pPr>
      <w:r w:rsidRPr="00011A02">
        <w:rPr>
          <w:rFonts w:ascii="宋体" w:eastAsia="宋体" w:hAnsi="宋体" w:hint="eastAsia"/>
          <w:sz w:val="28"/>
          <w:szCs w:val="28"/>
        </w:rPr>
        <w:t>我</w:t>
      </w:r>
      <w:r w:rsidRPr="00011A02">
        <w:rPr>
          <w:rFonts w:ascii="宋体" w:eastAsia="宋体" w:hAnsi="宋体"/>
          <w:sz w:val="28"/>
          <w:szCs w:val="28"/>
        </w:rPr>
        <w:t>国人口众多，资源相对短缺，且随着世界能源结构的转型，实现对能源的高效利用对</w:t>
      </w:r>
      <w:r w:rsidRPr="00011A02">
        <w:rPr>
          <w:rFonts w:ascii="宋体" w:eastAsia="宋体" w:hAnsi="宋体" w:hint="eastAsia"/>
          <w:sz w:val="28"/>
          <w:szCs w:val="28"/>
        </w:rPr>
        <w:t>我</w:t>
      </w:r>
      <w:r w:rsidRPr="00011A02">
        <w:rPr>
          <w:rFonts w:ascii="宋体" w:eastAsia="宋体" w:hAnsi="宋体"/>
          <w:sz w:val="28"/>
          <w:szCs w:val="28"/>
        </w:rPr>
        <w:t>国发展尤为重要。习总书记近年来也多次强调</w:t>
      </w:r>
      <w:r w:rsidRPr="00011A02">
        <w:rPr>
          <w:rFonts w:ascii="宋体" w:eastAsia="宋体" w:hAnsi="宋体" w:hint="eastAsia"/>
          <w:sz w:val="28"/>
          <w:szCs w:val="28"/>
        </w:rPr>
        <w:t>推动能源技术革命，带动产业升级，立足我国国情，紧跟国际能源技术革命新趋势，以绿色低碳为方向。因此为了实现该目标，发展先进热力循环，优化循环流程配置，实现热力循环过程能量的梯级利用以及新型能源的利用是十分重要且必要的。</w:t>
      </w:r>
      <w:r w:rsidRPr="00011A02">
        <w:rPr>
          <w:rFonts w:ascii="宋体" w:eastAsia="宋体" w:hAnsi="宋体"/>
          <w:sz w:val="28"/>
          <w:szCs w:val="28"/>
        </w:rPr>
        <w:t>然而，目前在校学生接触到的主要热力循环以及能源利用方式还是集中于书本内容，同时书本内容更新速度较慢</w:t>
      </w:r>
      <w:r w:rsidRPr="00011A02">
        <w:rPr>
          <w:rFonts w:ascii="宋体" w:eastAsia="宋体" w:hAnsi="宋体" w:hint="eastAsia"/>
          <w:sz w:val="28"/>
          <w:szCs w:val="28"/>
        </w:rPr>
        <w:t>，</w:t>
      </w:r>
      <w:r w:rsidRPr="00011A02">
        <w:rPr>
          <w:rFonts w:ascii="宋体" w:eastAsia="宋体" w:hAnsi="宋体"/>
          <w:sz w:val="28"/>
          <w:szCs w:val="28"/>
        </w:rPr>
        <w:t>多以简单的原理形式进行展现，学生可以切实接触到实际应用以及发展现状的机会少之又少。</w:t>
      </w:r>
    </w:p>
    <w:p w14:paraId="1762478F" w14:textId="53AF79BF" w:rsidR="00487AA2" w:rsidRPr="00861BDC" w:rsidRDefault="00487AA2" w:rsidP="00011A02">
      <w:pPr>
        <w:ind w:firstLineChars="200" w:firstLine="560"/>
        <w:rPr>
          <w:rFonts w:ascii="宋体" w:eastAsia="宋体" w:hAnsi="宋体"/>
          <w:sz w:val="28"/>
          <w:szCs w:val="28"/>
        </w:rPr>
      </w:pPr>
      <w:r w:rsidRPr="00011A02">
        <w:rPr>
          <w:rFonts w:ascii="宋体" w:eastAsia="宋体" w:hAnsi="宋体"/>
          <w:sz w:val="28"/>
          <w:szCs w:val="28"/>
        </w:rPr>
        <w:t>本主题创新区创建有利于让学生了解众多热力循环在工程中的应用以及现在新型能源的开采和使用情况，加深对原理的理解和和拓宽眼界，同时也为学生提供了系统的实验平台和指导方案，帮助学生</w:t>
      </w:r>
      <w:r w:rsidRPr="00011A02">
        <w:rPr>
          <w:rFonts w:ascii="宋体" w:eastAsia="宋体" w:hAnsi="宋体" w:hint="eastAsia"/>
          <w:sz w:val="28"/>
          <w:szCs w:val="28"/>
        </w:rPr>
        <w:t>参与各类能源动力类创新课题和比赛，激发学生学习与实践的热情，真正做到将理论与实践相结合</w:t>
      </w:r>
      <w:r w:rsidR="00011A02">
        <w:rPr>
          <w:rFonts w:ascii="宋体" w:eastAsia="宋体" w:hAnsi="宋体" w:hint="eastAsia"/>
          <w:sz w:val="28"/>
          <w:szCs w:val="28"/>
        </w:rPr>
        <w:t>。</w:t>
      </w:r>
    </w:p>
    <w:p w14:paraId="470560D5" w14:textId="473EA18C" w:rsidR="00E02CB6" w:rsidRPr="00861BDC" w:rsidRDefault="00861BDC" w:rsidP="00861BDC">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r>
        <w:rPr>
          <w:rFonts w:ascii="宋体" w:eastAsia="宋体" w:hAnsi="宋体" w:hint="eastAsia"/>
        </w:rPr>
        <w:t>（仅供参考，表格格式可修改）</w:t>
      </w:r>
    </w:p>
    <w:tbl>
      <w:tblPr>
        <w:tblStyle w:val="a8"/>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课题一</w:t>
            </w:r>
          </w:p>
        </w:tc>
      </w:tr>
      <w:tr w:rsidR="00E02CB6" w14:paraId="3E352F93" w14:textId="77777777" w:rsidTr="00E02CB6">
        <w:tc>
          <w:tcPr>
            <w:tcW w:w="1696" w:type="dxa"/>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lastRenderedPageBreak/>
              <w:t>指导教师：</w:t>
            </w:r>
          </w:p>
        </w:tc>
        <w:tc>
          <w:tcPr>
            <w:tcW w:w="6600" w:type="dxa"/>
          </w:tcPr>
          <w:p w14:paraId="30B22B55" w14:textId="3F3675EE" w:rsidR="00E02CB6" w:rsidRDefault="00083F13" w:rsidP="00E02CB6">
            <w:pPr>
              <w:rPr>
                <w:rFonts w:ascii="宋体" w:eastAsia="宋体" w:hAnsi="宋体"/>
                <w:sz w:val="28"/>
                <w:szCs w:val="28"/>
              </w:rPr>
            </w:pPr>
            <w:r>
              <w:rPr>
                <w:rFonts w:ascii="宋体" w:eastAsia="宋体" w:hAnsi="宋体" w:hint="eastAsia"/>
                <w:sz w:val="28"/>
                <w:szCs w:val="28"/>
              </w:rPr>
              <w:t>岳晨</w:t>
            </w:r>
          </w:p>
        </w:tc>
      </w:tr>
      <w:tr w:rsidR="00E02CB6" w14:paraId="58B15E8C" w14:textId="77777777" w:rsidTr="00E02CB6">
        <w:tc>
          <w:tcPr>
            <w:tcW w:w="1696" w:type="dxa"/>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4630C98F" w14:textId="4E902A1A" w:rsidR="00E02CB6" w:rsidRDefault="00083F13" w:rsidP="00E02CB6">
            <w:pPr>
              <w:rPr>
                <w:rFonts w:ascii="宋体" w:eastAsia="宋体" w:hAnsi="宋体"/>
                <w:sz w:val="28"/>
                <w:szCs w:val="28"/>
              </w:rPr>
            </w:pPr>
            <w:r>
              <w:rPr>
                <w:rFonts w:ascii="宋体" w:eastAsia="宋体" w:hAnsi="宋体" w:hint="eastAsia"/>
                <w:sz w:val="28"/>
                <w:szCs w:val="28"/>
              </w:rPr>
              <w:t>垃圾热泵烘干系统节能分析</w:t>
            </w:r>
          </w:p>
        </w:tc>
      </w:tr>
      <w:tr w:rsidR="00E02CB6" w14:paraId="65C5CB99" w14:textId="77777777" w:rsidTr="00E02CB6">
        <w:tc>
          <w:tcPr>
            <w:tcW w:w="1696" w:type="dxa"/>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32A10190" w14:textId="3062A061" w:rsidR="00E02CB6" w:rsidRDefault="00083F13" w:rsidP="00083F13">
            <w:pPr>
              <w:rPr>
                <w:rFonts w:ascii="宋体" w:eastAsia="宋体" w:hAnsi="宋体"/>
                <w:sz w:val="28"/>
                <w:szCs w:val="28"/>
              </w:rPr>
            </w:pPr>
            <w:r>
              <w:rPr>
                <w:rFonts w:ascii="宋体" w:eastAsia="宋体" w:hAnsi="宋体" w:hint="eastAsia"/>
                <w:sz w:val="28"/>
                <w:szCs w:val="28"/>
              </w:rPr>
              <w:t>企业需求</w:t>
            </w:r>
          </w:p>
        </w:tc>
      </w:tr>
      <w:tr w:rsidR="00E02CB6" w14:paraId="32AF8CA8" w14:textId="77777777" w:rsidTr="00E02CB6">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FDC54D7" w14:textId="05452585" w:rsidR="00E02CB6" w:rsidRDefault="00B10FEC" w:rsidP="00E02CB6">
            <w:pPr>
              <w:rPr>
                <w:rFonts w:ascii="宋体" w:eastAsia="宋体" w:hAnsi="宋体"/>
                <w:sz w:val="28"/>
                <w:szCs w:val="28"/>
              </w:rPr>
            </w:pPr>
            <w:r>
              <w:rPr>
                <w:rFonts w:ascii="宋体" w:eastAsia="宋体" w:hAnsi="宋体" w:hint="eastAsia"/>
                <w:sz w:val="28"/>
                <w:szCs w:val="28"/>
              </w:rPr>
              <w:t>针对城市生活垃圾水分高，干燥处理是对其</w:t>
            </w:r>
            <w:r w:rsidR="00D70C9E">
              <w:rPr>
                <w:rFonts w:ascii="宋体" w:eastAsia="宋体" w:hAnsi="宋体" w:hint="eastAsia"/>
                <w:sz w:val="28"/>
                <w:szCs w:val="28"/>
              </w:rPr>
              <w:t>无害化和</w:t>
            </w:r>
            <w:r>
              <w:rPr>
                <w:rFonts w:ascii="宋体" w:eastAsia="宋体" w:hAnsi="宋体" w:hint="eastAsia"/>
                <w:sz w:val="28"/>
                <w:szCs w:val="28"/>
              </w:rPr>
              <w:t>资源化利用的关键环节，当前主流的干燥处理技术主要存在能耗高和干燥速率低的问题，热泵干燥是一种有潜力的生活垃圾处理方法，</w:t>
            </w:r>
            <w:r w:rsidR="00D7401C">
              <w:rPr>
                <w:rFonts w:ascii="宋体" w:eastAsia="宋体" w:hAnsi="宋体" w:hint="eastAsia"/>
                <w:sz w:val="28"/>
                <w:szCs w:val="28"/>
              </w:rPr>
              <w:t>但目前存在前期节能效果和干燥速率高的优势，后期存在能耗高和干燥速度低的问题，针对该问题，设计适合的热泵干燥系统及运行调控方案，实现整体高能耗和高干燥速率。</w:t>
            </w:r>
          </w:p>
        </w:tc>
      </w:tr>
      <w:tr w:rsidR="00E02CB6" w14:paraId="563F602F" w14:textId="77777777" w:rsidTr="00E02CB6">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2D7A770" w14:textId="2828F7FD" w:rsidR="00E02CB6" w:rsidRDefault="00B10FEC" w:rsidP="00E02CB6">
            <w:pPr>
              <w:rPr>
                <w:rFonts w:ascii="宋体" w:eastAsia="宋体" w:hAnsi="宋体"/>
                <w:sz w:val="28"/>
                <w:szCs w:val="28"/>
              </w:rPr>
            </w:pPr>
            <w:r>
              <w:rPr>
                <w:rFonts w:ascii="宋体" w:eastAsia="宋体" w:hAnsi="宋体" w:hint="eastAsia"/>
                <w:sz w:val="28"/>
                <w:szCs w:val="28"/>
              </w:rPr>
              <w:t>会对该系统进行设计，计算，分析，并进行参数优化。主要利用热力学、传热学和流体力学基础知识。</w:t>
            </w:r>
          </w:p>
        </w:tc>
      </w:tr>
    </w:tbl>
    <w:p w14:paraId="2A7CDC08" w14:textId="3D1E7457" w:rsidR="00E02CB6" w:rsidRDefault="00E02CB6"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6600"/>
      </w:tblGrid>
      <w:tr w:rsidR="00861BDC" w14:paraId="44C8EA37" w14:textId="77777777" w:rsidTr="00370AC5">
        <w:tc>
          <w:tcPr>
            <w:tcW w:w="8296" w:type="dxa"/>
            <w:gridSpan w:val="2"/>
            <w:shd w:val="clear" w:color="auto" w:fill="F2F2F2" w:themeFill="background1" w:themeFillShade="F2"/>
          </w:tcPr>
          <w:p w14:paraId="4C99D68E" w14:textId="7574D769" w:rsidR="00861BDC" w:rsidRPr="00E02CB6" w:rsidRDefault="00861BDC" w:rsidP="00370AC5">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861BDC" w14:paraId="3A6ADE01" w14:textId="77777777" w:rsidTr="00370AC5">
        <w:tc>
          <w:tcPr>
            <w:tcW w:w="1696" w:type="dxa"/>
          </w:tcPr>
          <w:p w14:paraId="6ACE17A5"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6600" w:type="dxa"/>
          </w:tcPr>
          <w:p w14:paraId="7F6E02B5" w14:textId="2A883B0D" w:rsidR="00861BDC" w:rsidRDefault="00083F13" w:rsidP="00370AC5">
            <w:pPr>
              <w:rPr>
                <w:rFonts w:ascii="宋体" w:eastAsia="宋体" w:hAnsi="宋体"/>
                <w:sz w:val="28"/>
                <w:szCs w:val="28"/>
              </w:rPr>
            </w:pPr>
            <w:r>
              <w:rPr>
                <w:rFonts w:ascii="宋体" w:eastAsia="宋体" w:hAnsi="宋体" w:hint="eastAsia"/>
                <w:sz w:val="28"/>
                <w:szCs w:val="28"/>
              </w:rPr>
              <w:t>岳晨</w:t>
            </w:r>
          </w:p>
        </w:tc>
      </w:tr>
      <w:tr w:rsidR="00861BDC" w14:paraId="35D93A3A" w14:textId="77777777" w:rsidTr="00370AC5">
        <w:tc>
          <w:tcPr>
            <w:tcW w:w="1696" w:type="dxa"/>
          </w:tcPr>
          <w:p w14:paraId="30D396C5"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6600" w:type="dxa"/>
          </w:tcPr>
          <w:p w14:paraId="404BC534" w14:textId="7590F6BE" w:rsidR="00861BDC" w:rsidRDefault="00083F13" w:rsidP="00370AC5">
            <w:pPr>
              <w:rPr>
                <w:rFonts w:ascii="宋体" w:eastAsia="宋体" w:hAnsi="宋体"/>
                <w:sz w:val="28"/>
                <w:szCs w:val="28"/>
              </w:rPr>
            </w:pPr>
            <w:r>
              <w:rPr>
                <w:rFonts w:ascii="宋体" w:eastAsia="宋体" w:hAnsi="宋体" w:hint="eastAsia"/>
                <w:sz w:val="28"/>
                <w:szCs w:val="28"/>
              </w:rPr>
              <w:t>MIPCC射流预冷加力燃烧特性仿真与测试</w:t>
            </w:r>
          </w:p>
        </w:tc>
      </w:tr>
      <w:tr w:rsidR="00861BDC" w14:paraId="68692C6B" w14:textId="77777777" w:rsidTr="00370AC5">
        <w:tc>
          <w:tcPr>
            <w:tcW w:w="1696" w:type="dxa"/>
          </w:tcPr>
          <w:p w14:paraId="699B90D8" w14:textId="77777777" w:rsidR="00861BDC" w:rsidRDefault="00861BDC" w:rsidP="00370AC5">
            <w:pPr>
              <w:rPr>
                <w:rFonts w:ascii="宋体" w:eastAsia="宋体" w:hAnsi="宋体"/>
                <w:sz w:val="28"/>
                <w:szCs w:val="28"/>
              </w:rPr>
            </w:pPr>
            <w:r>
              <w:rPr>
                <w:rFonts w:ascii="宋体" w:eastAsia="宋体" w:hAnsi="宋体" w:hint="eastAsia"/>
                <w:sz w:val="28"/>
                <w:szCs w:val="28"/>
              </w:rPr>
              <w:t>项目来源：</w:t>
            </w:r>
          </w:p>
        </w:tc>
        <w:tc>
          <w:tcPr>
            <w:tcW w:w="6600" w:type="dxa"/>
          </w:tcPr>
          <w:p w14:paraId="10109D24" w14:textId="144448D2" w:rsidR="00861BDC" w:rsidRDefault="00D70C9E" w:rsidP="00370AC5">
            <w:pPr>
              <w:rPr>
                <w:rFonts w:ascii="宋体" w:eastAsia="宋体" w:hAnsi="宋体"/>
                <w:sz w:val="28"/>
                <w:szCs w:val="28"/>
              </w:rPr>
            </w:pPr>
            <w:r>
              <w:rPr>
                <w:rFonts w:ascii="宋体" w:eastAsia="宋体" w:hAnsi="宋体" w:hint="eastAsia"/>
                <w:sz w:val="28"/>
                <w:szCs w:val="28"/>
              </w:rPr>
              <w:t>某</w:t>
            </w:r>
            <w:r w:rsidR="00083F13">
              <w:rPr>
                <w:rFonts w:ascii="宋体" w:eastAsia="宋体" w:hAnsi="宋体" w:hint="eastAsia"/>
                <w:sz w:val="28"/>
                <w:szCs w:val="28"/>
              </w:rPr>
              <w:t>航空研究所需求</w:t>
            </w:r>
          </w:p>
        </w:tc>
      </w:tr>
      <w:tr w:rsidR="00861BDC" w14:paraId="30B540C7" w14:textId="77777777" w:rsidTr="00370AC5">
        <w:trPr>
          <w:trHeight w:val="2090"/>
        </w:trPr>
        <w:tc>
          <w:tcPr>
            <w:tcW w:w="1696" w:type="dxa"/>
            <w:vAlign w:val="center"/>
          </w:tcPr>
          <w:p w14:paraId="25D9E38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2F9B583" w14:textId="100F189B" w:rsidR="00861BDC" w:rsidRDefault="00D70C9E" w:rsidP="00D70C9E">
            <w:pPr>
              <w:rPr>
                <w:rFonts w:ascii="宋体" w:eastAsia="宋体" w:hAnsi="宋体"/>
                <w:sz w:val="28"/>
                <w:szCs w:val="28"/>
              </w:rPr>
            </w:pPr>
            <w:r>
              <w:rPr>
                <w:rFonts w:ascii="宋体" w:eastAsia="宋体" w:hAnsi="宋体" w:hint="eastAsia"/>
                <w:sz w:val="28"/>
                <w:szCs w:val="28"/>
              </w:rPr>
              <w:t>针对涡轮-冲压组合发动机在涡轮高速模态或者过渡模态存在压气机前总温高问题，采用MIPCC有利降低压气机来流总温，但存在加力燃烧效率低的问题。研究提出射流预冷协同改善过渡模态加力燃烧特性的</w:t>
            </w:r>
            <w:r>
              <w:rPr>
                <w:rFonts w:ascii="宋体" w:eastAsia="宋体" w:hAnsi="宋体" w:hint="eastAsia"/>
                <w:sz w:val="28"/>
                <w:szCs w:val="28"/>
              </w:rPr>
              <w:lastRenderedPageBreak/>
              <w:t>动力系统设计方案，对射流预冷对加力燃烧特性影响开展试验和仿真研究，分析改善MIPCC加力燃烧特性的影响因素，并对其进行操作参数优化研究。该研究对改善涡轮-冲压组合发动机过渡态推力性能具有重要的研究价值。</w:t>
            </w:r>
          </w:p>
        </w:tc>
      </w:tr>
      <w:tr w:rsidR="00861BDC" w14:paraId="16E18583" w14:textId="77777777" w:rsidTr="00370AC5">
        <w:trPr>
          <w:trHeight w:val="1822"/>
        </w:trPr>
        <w:tc>
          <w:tcPr>
            <w:tcW w:w="1696" w:type="dxa"/>
            <w:vAlign w:val="center"/>
          </w:tcPr>
          <w:p w14:paraId="3482D22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19C432E7" w14:textId="21011E1E" w:rsidR="00861BDC" w:rsidRDefault="00D70C9E" w:rsidP="00370AC5">
            <w:pPr>
              <w:rPr>
                <w:rFonts w:ascii="宋体" w:eastAsia="宋体" w:hAnsi="宋体"/>
                <w:sz w:val="28"/>
                <w:szCs w:val="28"/>
              </w:rPr>
            </w:pPr>
            <w:r>
              <w:rPr>
                <w:rFonts w:ascii="宋体" w:eastAsia="宋体" w:hAnsi="宋体" w:hint="eastAsia"/>
                <w:sz w:val="28"/>
                <w:szCs w:val="28"/>
              </w:rPr>
              <w:t>主要利用燃烧学、传热学和流体力学基础知识。</w:t>
            </w:r>
          </w:p>
        </w:tc>
      </w:tr>
    </w:tbl>
    <w:p w14:paraId="5461F250" w14:textId="1E78D7F3" w:rsidR="00861BDC" w:rsidRDefault="00861BDC" w:rsidP="00E02CB6">
      <w:pPr>
        <w:rPr>
          <w:rFonts w:ascii="宋体" w:eastAsia="宋体" w:hAnsi="宋体"/>
          <w:sz w:val="28"/>
          <w:szCs w:val="28"/>
        </w:rPr>
      </w:pPr>
    </w:p>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465E3220" w14:textId="1742049A" w:rsidR="00E02CB6" w:rsidRPr="005847E7" w:rsidRDefault="00783870" w:rsidP="00E02CB6">
      <w:pPr>
        <w:rPr>
          <w:rFonts w:ascii="宋体" w:eastAsia="宋体" w:hAnsi="宋体"/>
          <w:sz w:val="28"/>
          <w:szCs w:val="28"/>
        </w:rPr>
      </w:pPr>
      <w:r>
        <w:rPr>
          <w:rFonts w:ascii="宋体" w:eastAsia="宋体" w:hAnsi="宋体" w:hint="eastAsia"/>
          <w:sz w:val="28"/>
          <w:szCs w:val="28"/>
        </w:rPr>
        <w:t>岳晨</w:t>
      </w:r>
      <w:r>
        <w:rPr>
          <w:rFonts w:ascii="宋体" w:eastAsia="宋体" w:hAnsi="宋体" w:hint="eastAsia"/>
          <w:sz w:val="28"/>
          <w:szCs w:val="28"/>
        </w:rPr>
        <w:t>老师：1</w:t>
      </w:r>
      <w:r>
        <w:rPr>
          <w:rFonts w:ascii="宋体" w:eastAsia="宋体" w:hAnsi="宋体"/>
          <w:sz w:val="28"/>
          <w:szCs w:val="28"/>
        </w:rPr>
        <w:t>8752021592</w:t>
      </w:r>
    </w:p>
    <w:sectPr w:rsidR="00E02CB6" w:rsidRPr="005847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D41AA" w14:textId="77777777" w:rsidR="00736DFE" w:rsidRDefault="00736DFE" w:rsidP="005847E7">
      <w:r>
        <w:separator/>
      </w:r>
    </w:p>
  </w:endnote>
  <w:endnote w:type="continuationSeparator" w:id="0">
    <w:p w14:paraId="3FCC5C4D" w14:textId="77777777" w:rsidR="00736DFE" w:rsidRDefault="00736DFE"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FE160" w14:textId="77777777" w:rsidR="00736DFE" w:rsidRDefault="00736DFE" w:rsidP="005847E7">
      <w:r>
        <w:separator/>
      </w:r>
    </w:p>
  </w:footnote>
  <w:footnote w:type="continuationSeparator" w:id="0">
    <w:p w14:paraId="752D962E" w14:textId="77777777" w:rsidR="00736DFE" w:rsidRDefault="00736DFE" w:rsidP="00584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25B"/>
    <w:rsid w:val="00011A02"/>
    <w:rsid w:val="00083F13"/>
    <w:rsid w:val="000977AB"/>
    <w:rsid w:val="00123518"/>
    <w:rsid w:val="00261677"/>
    <w:rsid w:val="002631EA"/>
    <w:rsid w:val="00415443"/>
    <w:rsid w:val="00487AA2"/>
    <w:rsid w:val="005847E7"/>
    <w:rsid w:val="0065452D"/>
    <w:rsid w:val="00736DFE"/>
    <w:rsid w:val="00783870"/>
    <w:rsid w:val="00861BDC"/>
    <w:rsid w:val="0089025B"/>
    <w:rsid w:val="008D0CB7"/>
    <w:rsid w:val="00A96424"/>
    <w:rsid w:val="00B10FEC"/>
    <w:rsid w:val="00D70C9E"/>
    <w:rsid w:val="00D7401C"/>
    <w:rsid w:val="00D862CB"/>
    <w:rsid w:val="00E02CB6"/>
    <w:rsid w:val="00EF6E29"/>
    <w:rsid w:val="00F33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customStyle="1" w:styleId="1">
    <w:name w:val="未处理的提及1"/>
    <w:basedOn w:val="a0"/>
    <w:uiPriority w:val="99"/>
    <w:semiHidden/>
    <w:unhideWhenUsed/>
    <w:rsid w:val="005847E7"/>
    <w:rPr>
      <w:color w:val="605E5C"/>
      <w:shd w:val="clear" w:color="auto" w:fill="E1DFDD"/>
    </w:rPr>
  </w:style>
  <w:style w:type="table" w:styleId="a8">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Gaojue</cp:lastModifiedBy>
  <cp:revision>6</cp:revision>
  <dcterms:created xsi:type="dcterms:W3CDTF">2024-01-03T06:29:00Z</dcterms:created>
  <dcterms:modified xsi:type="dcterms:W3CDTF">2024-01-12T08:23:00Z</dcterms:modified>
</cp:coreProperties>
</file>