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70EAB" w14:textId="70266EB6" w:rsidR="00E02CB6" w:rsidRPr="00CB690E" w:rsidRDefault="00E02CB6"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附件</w:t>
      </w:r>
      <w:r w:rsidR="00A96424" w:rsidRPr="00CB690E">
        <w:rPr>
          <w:rFonts w:ascii="Times New Roman" w:eastAsia="宋体" w:hAnsi="Times New Roman" w:hint="eastAsia"/>
          <w:sz w:val="24"/>
          <w:szCs w:val="24"/>
        </w:rPr>
        <w:t>1</w:t>
      </w:r>
      <w:r w:rsidRPr="00CB690E">
        <w:rPr>
          <w:rFonts w:ascii="Times New Roman" w:eastAsia="宋体" w:hAnsi="Times New Roman" w:hint="eastAsia"/>
          <w:sz w:val="24"/>
          <w:szCs w:val="24"/>
        </w:rPr>
        <w:t>：</w:t>
      </w:r>
    </w:p>
    <w:p w14:paraId="1BE00C09" w14:textId="50E4AB32" w:rsidR="00E02CB6" w:rsidRPr="00CB690E" w:rsidRDefault="00861BDC" w:rsidP="00CB690E">
      <w:pPr>
        <w:spacing w:line="360" w:lineRule="auto"/>
        <w:jc w:val="center"/>
        <w:rPr>
          <w:rFonts w:ascii="Times New Roman" w:eastAsia="宋体" w:hAnsi="Times New Roman"/>
          <w:sz w:val="44"/>
          <w:szCs w:val="44"/>
        </w:rPr>
      </w:pPr>
      <w:r w:rsidRPr="00CB690E">
        <w:rPr>
          <w:rFonts w:ascii="Times New Roman" w:eastAsia="宋体" w:hAnsi="Times New Roman" w:hint="eastAsia"/>
          <w:sz w:val="44"/>
          <w:szCs w:val="44"/>
        </w:rPr>
        <w:t>大学生主题创新区创新项目发布</w:t>
      </w:r>
    </w:p>
    <w:p w14:paraId="058662D6" w14:textId="7368C277" w:rsidR="00E02CB6" w:rsidRPr="00CB690E" w:rsidRDefault="00861BDC" w:rsidP="00CB690E">
      <w:pPr>
        <w:pStyle w:val="2"/>
        <w:spacing w:line="360" w:lineRule="auto"/>
        <w:rPr>
          <w:rFonts w:ascii="Times New Roman" w:eastAsia="宋体" w:hAnsi="Times New Roman"/>
        </w:rPr>
      </w:pPr>
      <w:r w:rsidRPr="00CB690E">
        <w:rPr>
          <w:rFonts w:ascii="Times New Roman" w:eastAsia="宋体" w:hAnsi="Times New Roman" w:hint="eastAsia"/>
        </w:rPr>
        <w:t>一、</w:t>
      </w:r>
      <w:r w:rsidR="00E02CB6" w:rsidRPr="00CB690E">
        <w:rPr>
          <w:rFonts w:ascii="Times New Roman" w:eastAsia="宋体" w:hAnsi="Times New Roman" w:hint="eastAsia"/>
        </w:rPr>
        <w:t>主题创新区介</w:t>
      </w:r>
      <w:r w:rsidRPr="00CB690E">
        <w:rPr>
          <w:rFonts w:ascii="Times New Roman" w:eastAsia="宋体" w:hAnsi="Times New Roman" w:hint="eastAsia"/>
        </w:rPr>
        <w:t>绍</w:t>
      </w:r>
    </w:p>
    <w:p w14:paraId="7EFB0F31" w14:textId="77777777" w:rsidR="00105142" w:rsidRPr="00CB690E" w:rsidRDefault="00105142" w:rsidP="00CB690E">
      <w:pPr>
        <w:spacing w:line="360" w:lineRule="auto"/>
        <w:ind w:firstLineChars="200" w:firstLine="560"/>
        <w:rPr>
          <w:rFonts w:ascii="Times New Roman" w:eastAsia="宋体" w:hAnsi="Times New Roman"/>
          <w:sz w:val="28"/>
          <w:szCs w:val="28"/>
        </w:rPr>
      </w:pPr>
      <w:r w:rsidRPr="00CB690E">
        <w:rPr>
          <w:rFonts w:ascii="Times New Roman" w:eastAsia="宋体" w:hAnsi="Times New Roman" w:hint="eastAsia"/>
          <w:sz w:val="28"/>
          <w:szCs w:val="28"/>
        </w:rPr>
        <w:t>可持续能源系统主题创新区，简称“能创区”，是南京航空航天大学经济与管理学院能源软科学研究中心面向新文科建设于</w:t>
      </w:r>
      <w:r w:rsidRPr="00CB690E">
        <w:rPr>
          <w:rFonts w:ascii="Times New Roman" w:eastAsia="宋体" w:hAnsi="Times New Roman"/>
          <w:sz w:val="28"/>
          <w:szCs w:val="28"/>
        </w:rPr>
        <w:t>2017</w:t>
      </w:r>
      <w:r w:rsidRPr="00CB690E">
        <w:rPr>
          <w:rFonts w:ascii="Times New Roman" w:eastAsia="宋体" w:hAnsi="Times New Roman"/>
          <w:sz w:val="28"/>
          <w:szCs w:val="28"/>
        </w:rPr>
        <w:t>年发起、为提升大学生创新素养而着力打造的创新平台。以工信部研究型教学创新团队、江苏高校哲学社会科学优秀团队为支撑，能创区目前已形成一支由教育部长江学者特聘教授引领，多位国家级青年人才为骨干的高水平师资队伍。</w:t>
      </w:r>
    </w:p>
    <w:p w14:paraId="60B3075B" w14:textId="46003A52" w:rsidR="00E02CB6" w:rsidRPr="00CB690E" w:rsidRDefault="00086C5D" w:rsidP="00CB690E">
      <w:pPr>
        <w:spacing w:line="360" w:lineRule="auto"/>
        <w:ind w:firstLineChars="200" w:firstLine="560"/>
        <w:rPr>
          <w:rFonts w:ascii="Times New Roman" w:eastAsia="宋体" w:hAnsi="Times New Roman"/>
          <w:sz w:val="28"/>
          <w:szCs w:val="28"/>
        </w:rPr>
      </w:pPr>
      <w:r w:rsidRPr="00CB690E">
        <w:rPr>
          <w:rFonts w:ascii="Times New Roman" w:eastAsia="宋体" w:hAnsi="Times New Roman" w:hint="eastAsia"/>
          <w:sz w:val="28"/>
          <w:szCs w:val="28"/>
        </w:rPr>
        <w:t>依托国家自然科学基金重点项目、国家社会科学基金重大项目、优秀青年基金项目、面上项目、青年基金项目等国家级项目，能创区目前已立项</w:t>
      </w:r>
      <w:r w:rsidRPr="00CB690E">
        <w:rPr>
          <w:rFonts w:ascii="Times New Roman" w:eastAsia="宋体" w:hAnsi="Times New Roman"/>
          <w:sz w:val="28"/>
          <w:szCs w:val="28"/>
        </w:rPr>
        <w:t>113</w:t>
      </w:r>
      <w:r w:rsidRPr="00CB690E">
        <w:rPr>
          <w:rFonts w:ascii="Times New Roman" w:eastAsia="宋体" w:hAnsi="Times New Roman"/>
          <w:sz w:val="28"/>
          <w:szCs w:val="28"/>
        </w:rPr>
        <w:t>项课题，吸引了</w:t>
      </w:r>
      <w:r w:rsidRPr="00CB690E">
        <w:rPr>
          <w:rFonts w:ascii="Times New Roman" w:eastAsia="宋体" w:hAnsi="Times New Roman"/>
          <w:sz w:val="28"/>
          <w:szCs w:val="28"/>
        </w:rPr>
        <w:t>400</w:t>
      </w:r>
      <w:r w:rsidRPr="00CB690E">
        <w:rPr>
          <w:rFonts w:ascii="Times New Roman" w:eastAsia="宋体" w:hAnsi="Times New Roman"/>
          <w:sz w:val="28"/>
          <w:szCs w:val="28"/>
        </w:rPr>
        <w:t>名本科生参与，先后孵化了</w:t>
      </w:r>
      <w:r w:rsidRPr="00CB690E">
        <w:rPr>
          <w:rFonts w:ascii="Times New Roman" w:eastAsia="宋体" w:hAnsi="Times New Roman"/>
          <w:sz w:val="28"/>
          <w:szCs w:val="28"/>
        </w:rPr>
        <w:t>13</w:t>
      </w:r>
      <w:r w:rsidRPr="00CB690E">
        <w:rPr>
          <w:rFonts w:ascii="Times New Roman" w:eastAsia="宋体" w:hAnsi="Times New Roman"/>
          <w:sz w:val="28"/>
          <w:szCs w:val="28"/>
        </w:rPr>
        <w:t>项国家级大学生创新基金项目和</w:t>
      </w:r>
      <w:r w:rsidRPr="00CB690E">
        <w:rPr>
          <w:rFonts w:ascii="Times New Roman" w:eastAsia="宋体" w:hAnsi="Times New Roman"/>
          <w:sz w:val="28"/>
          <w:szCs w:val="28"/>
        </w:rPr>
        <w:t>14</w:t>
      </w:r>
      <w:r w:rsidRPr="00CB690E">
        <w:rPr>
          <w:rFonts w:ascii="Times New Roman" w:eastAsia="宋体" w:hAnsi="Times New Roman"/>
          <w:sz w:val="28"/>
          <w:szCs w:val="28"/>
        </w:rPr>
        <w:t>项省部级大学生创新基金项目，二十余位同学们在《</w:t>
      </w:r>
      <w:r w:rsidRPr="00CB690E">
        <w:rPr>
          <w:rFonts w:ascii="Times New Roman" w:eastAsia="宋体" w:hAnsi="Times New Roman"/>
          <w:sz w:val="28"/>
          <w:szCs w:val="28"/>
        </w:rPr>
        <w:t>Energy Economics</w:t>
      </w:r>
      <w:r w:rsidRPr="00CB690E">
        <w:rPr>
          <w:rFonts w:ascii="Times New Roman" w:eastAsia="宋体" w:hAnsi="Times New Roman"/>
          <w:sz w:val="28"/>
          <w:szCs w:val="28"/>
        </w:rPr>
        <w:t>》、《</w:t>
      </w:r>
      <w:r w:rsidRPr="00CB690E">
        <w:rPr>
          <w:rFonts w:ascii="Times New Roman" w:eastAsia="宋体" w:hAnsi="Times New Roman"/>
          <w:sz w:val="28"/>
          <w:szCs w:val="28"/>
        </w:rPr>
        <w:t>Renewable and Sustainable Energy Reviews</w:t>
      </w:r>
      <w:r w:rsidRPr="00CB690E">
        <w:rPr>
          <w:rFonts w:ascii="Times New Roman" w:eastAsia="宋体" w:hAnsi="Times New Roman"/>
          <w:sz w:val="28"/>
          <w:szCs w:val="28"/>
        </w:rPr>
        <w:t>》、《</w:t>
      </w:r>
      <w:r w:rsidRPr="00CB690E">
        <w:rPr>
          <w:rFonts w:ascii="Times New Roman" w:eastAsia="宋体" w:hAnsi="Times New Roman"/>
          <w:sz w:val="28"/>
          <w:szCs w:val="28"/>
        </w:rPr>
        <w:t>Energy Policy</w:t>
      </w:r>
      <w:r w:rsidRPr="00CB690E">
        <w:rPr>
          <w:rFonts w:ascii="Times New Roman" w:eastAsia="宋体" w:hAnsi="Times New Roman"/>
          <w:sz w:val="28"/>
          <w:szCs w:val="28"/>
        </w:rPr>
        <w:t>》、《</w:t>
      </w:r>
      <w:r w:rsidRPr="00CB690E">
        <w:rPr>
          <w:rFonts w:ascii="Times New Roman" w:eastAsia="宋体" w:hAnsi="Times New Roman"/>
          <w:sz w:val="28"/>
          <w:szCs w:val="28"/>
        </w:rPr>
        <w:t>Applied Energy</w:t>
      </w:r>
      <w:r w:rsidRPr="00CB690E">
        <w:rPr>
          <w:rFonts w:ascii="Times New Roman" w:eastAsia="宋体" w:hAnsi="Times New Roman"/>
          <w:sz w:val="28"/>
          <w:szCs w:val="28"/>
        </w:rPr>
        <w:t>》、《</w:t>
      </w:r>
      <w:r w:rsidRPr="00CB690E">
        <w:rPr>
          <w:rFonts w:ascii="Times New Roman" w:eastAsia="宋体" w:hAnsi="Times New Roman"/>
          <w:sz w:val="28"/>
          <w:szCs w:val="28"/>
        </w:rPr>
        <w:t>Energy</w:t>
      </w:r>
      <w:r w:rsidRPr="00CB690E">
        <w:rPr>
          <w:rFonts w:ascii="Times New Roman" w:eastAsia="宋体" w:hAnsi="Times New Roman"/>
          <w:sz w:val="28"/>
          <w:szCs w:val="28"/>
        </w:rPr>
        <w:t>》、《</w:t>
      </w:r>
      <w:r w:rsidRPr="00CB690E">
        <w:rPr>
          <w:rFonts w:ascii="Times New Roman" w:eastAsia="宋体" w:hAnsi="Times New Roman"/>
          <w:sz w:val="28"/>
          <w:szCs w:val="28"/>
        </w:rPr>
        <w:t>Petroleum Science</w:t>
      </w:r>
      <w:r w:rsidRPr="00CB690E">
        <w:rPr>
          <w:rFonts w:ascii="Times New Roman" w:eastAsia="宋体" w:hAnsi="Times New Roman"/>
          <w:sz w:val="28"/>
          <w:szCs w:val="28"/>
        </w:rPr>
        <w:t>》、《</w:t>
      </w:r>
      <w:r w:rsidRPr="00CB690E">
        <w:rPr>
          <w:rFonts w:ascii="Times New Roman" w:eastAsia="宋体" w:hAnsi="Times New Roman"/>
          <w:sz w:val="28"/>
          <w:szCs w:val="28"/>
        </w:rPr>
        <w:t>Memetic Computing</w:t>
      </w:r>
      <w:r w:rsidRPr="00CB690E">
        <w:rPr>
          <w:rFonts w:ascii="Times New Roman" w:eastAsia="宋体" w:hAnsi="Times New Roman"/>
          <w:sz w:val="28"/>
          <w:szCs w:val="28"/>
        </w:rPr>
        <w:t>》、《系统工程理论与实践》等国内外高水平期刊发表研究成果，培育多篇江苏省优秀本科毕业论文，四十余位同学在全国大学生能源经济学术创意大赛、全国大学生生态环境管理科研创新大赛、本科生学术论坛、清华</w:t>
      </w:r>
      <w:r w:rsidRPr="00CB690E">
        <w:rPr>
          <w:rFonts w:ascii="Times New Roman" w:eastAsia="宋体" w:hAnsi="Times New Roman"/>
          <w:sz w:val="28"/>
          <w:szCs w:val="28"/>
        </w:rPr>
        <w:t>IE</w:t>
      </w:r>
      <w:r w:rsidRPr="00CB690E">
        <w:rPr>
          <w:rFonts w:ascii="Times New Roman" w:eastAsia="宋体" w:hAnsi="Times New Roman"/>
          <w:sz w:val="28"/>
          <w:szCs w:val="28"/>
        </w:rPr>
        <w:t>亮剑全国工业工程应用案例大赛等各类高水平赛事中斩获高级别奖项。</w:t>
      </w:r>
    </w:p>
    <w:p w14:paraId="470560D5" w14:textId="19BC276E" w:rsidR="00E02CB6" w:rsidRDefault="00861BDC" w:rsidP="00CB690E">
      <w:pPr>
        <w:pStyle w:val="2"/>
        <w:spacing w:line="360" w:lineRule="auto"/>
        <w:rPr>
          <w:rFonts w:ascii="Times New Roman" w:eastAsia="宋体" w:hAnsi="Times New Roman"/>
        </w:rPr>
      </w:pPr>
      <w:r w:rsidRPr="00CB690E">
        <w:rPr>
          <w:rFonts w:ascii="Times New Roman" w:eastAsia="宋体" w:hAnsi="Times New Roman" w:hint="eastAsia"/>
        </w:rPr>
        <w:lastRenderedPageBreak/>
        <w:t>二、</w:t>
      </w:r>
      <w:r w:rsidR="00E02CB6" w:rsidRPr="00CB690E">
        <w:rPr>
          <w:rFonts w:ascii="Times New Roman" w:eastAsia="宋体" w:hAnsi="Times New Roman" w:hint="eastAsia"/>
        </w:rPr>
        <w:t>课题介绍</w:t>
      </w:r>
      <w:r w:rsidRPr="00CB690E">
        <w:rPr>
          <w:rFonts w:ascii="Times New Roman" w:eastAsia="宋体" w:hAnsi="Times New Roman" w:hint="eastAsia"/>
        </w:rPr>
        <w:t>（仅供参考，表格格式可修改）</w:t>
      </w:r>
    </w:p>
    <w:tbl>
      <w:tblPr>
        <w:tblStyle w:val="a9"/>
        <w:tblW w:w="0" w:type="auto"/>
        <w:tblLook w:val="04A0" w:firstRow="1" w:lastRow="0" w:firstColumn="1" w:lastColumn="0" w:noHBand="0" w:noVBand="1"/>
      </w:tblPr>
      <w:tblGrid>
        <w:gridCol w:w="1696"/>
        <w:gridCol w:w="6600"/>
      </w:tblGrid>
      <w:tr w:rsidR="00B41CC6" w:rsidRPr="00CB690E" w14:paraId="6C3C4021" w14:textId="77777777" w:rsidTr="00472D97">
        <w:tc>
          <w:tcPr>
            <w:tcW w:w="8296" w:type="dxa"/>
            <w:gridSpan w:val="2"/>
            <w:shd w:val="clear" w:color="auto" w:fill="F2F2F2" w:themeFill="background1" w:themeFillShade="F2"/>
          </w:tcPr>
          <w:p w14:paraId="39FAF957" w14:textId="77777777" w:rsidR="00B41CC6" w:rsidRPr="00CB690E" w:rsidRDefault="00B41CC6" w:rsidP="00472D97">
            <w:pPr>
              <w:spacing w:line="360" w:lineRule="auto"/>
              <w:jc w:val="center"/>
              <w:rPr>
                <w:rFonts w:ascii="Times New Roman" w:eastAsia="宋体" w:hAnsi="Times New Roman"/>
                <w:b/>
                <w:bCs/>
                <w:sz w:val="24"/>
                <w:szCs w:val="24"/>
              </w:rPr>
            </w:pPr>
            <w:r w:rsidRPr="00CB690E">
              <w:rPr>
                <w:rFonts w:ascii="Times New Roman" w:eastAsia="宋体" w:hAnsi="Times New Roman" w:hint="eastAsia"/>
                <w:b/>
                <w:bCs/>
                <w:sz w:val="24"/>
                <w:szCs w:val="24"/>
              </w:rPr>
              <w:t>课题</w:t>
            </w:r>
            <w:r>
              <w:rPr>
                <w:rFonts w:ascii="Times New Roman" w:eastAsia="宋体" w:hAnsi="Times New Roman" w:hint="eastAsia"/>
                <w:b/>
                <w:bCs/>
                <w:sz w:val="24"/>
                <w:szCs w:val="24"/>
              </w:rPr>
              <w:t>一</w:t>
            </w:r>
          </w:p>
        </w:tc>
      </w:tr>
      <w:tr w:rsidR="00B41CC6" w:rsidRPr="00CB690E" w14:paraId="1F5190FA" w14:textId="77777777" w:rsidTr="00472D97">
        <w:tc>
          <w:tcPr>
            <w:tcW w:w="1696" w:type="dxa"/>
          </w:tcPr>
          <w:p w14:paraId="5E751917" w14:textId="77777777" w:rsidR="00B41CC6" w:rsidRPr="00CB690E" w:rsidRDefault="00B41CC6" w:rsidP="00472D97">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指导教师：</w:t>
            </w:r>
          </w:p>
        </w:tc>
        <w:tc>
          <w:tcPr>
            <w:tcW w:w="6600" w:type="dxa"/>
          </w:tcPr>
          <w:p w14:paraId="4D505ECC" w14:textId="77777777" w:rsidR="00B41CC6" w:rsidRPr="00CB690E" w:rsidRDefault="00B41CC6" w:rsidP="00472D97">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周德群，丁浩</w:t>
            </w:r>
          </w:p>
        </w:tc>
      </w:tr>
      <w:tr w:rsidR="00B41CC6" w:rsidRPr="00CB690E" w14:paraId="3133DAB6" w14:textId="77777777" w:rsidTr="00472D97">
        <w:tc>
          <w:tcPr>
            <w:tcW w:w="1696" w:type="dxa"/>
          </w:tcPr>
          <w:p w14:paraId="17338AA2" w14:textId="77777777" w:rsidR="00B41CC6" w:rsidRPr="00CB690E" w:rsidRDefault="00B41CC6" w:rsidP="00472D97">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项目名称：</w:t>
            </w:r>
          </w:p>
        </w:tc>
        <w:tc>
          <w:tcPr>
            <w:tcW w:w="6600" w:type="dxa"/>
          </w:tcPr>
          <w:p w14:paraId="2F5A2B17" w14:textId="67E25F0E" w:rsidR="00B41CC6" w:rsidRPr="00CB690E" w:rsidRDefault="00B41CC6" w:rsidP="00472D97">
            <w:pPr>
              <w:spacing w:line="360" w:lineRule="auto"/>
              <w:rPr>
                <w:rFonts w:ascii="Times New Roman" w:eastAsia="宋体" w:hAnsi="Times New Roman"/>
                <w:sz w:val="24"/>
                <w:szCs w:val="24"/>
              </w:rPr>
            </w:pPr>
            <w:r w:rsidRPr="00B41CC6">
              <w:rPr>
                <w:rFonts w:ascii="Times New Roman" w:eastAsia="宋体" w:hAnsi="Times New Roman" w:hint="eastAsia"/>
                <w:sz w:val="24"/>
                <w:szCs w:val="24"/>
              </w:rPr>
              <w:t>绿电制氢关键技术经济指标测算及商业模式研究</w:t>
            </w:r>
          </w:p>
        </w:tc>
      </w:tr>
      <w:tr w:rsidR="00B41CC6" w:rsidRPr="00CB690E" w14:paraId="3890F6F8" w14:textId="77777777" w:rsidTr="00472D97">
        <w:tc>
          <w:tcPr>
            <w:tcW w:w="1696" w:type="dxa"/>
          </w:tcPr>
          <w:p w14:paraId="2D5A4B4A" w14:textId="77777777" w:rsidR="00B41CC6" w:rsidRPr="00CB690E" w:rsidRDefault="00B41CC6" w:rsidP="00472D97">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项目来源：</w:t>
            </w:r>
          </w:p>
        </w:tc>
        <w:tc>
          <w:tcPr>
            <w:tcW w:w="6600" w:type="dxa"/>
          </w:tcPr>
          <w:p w14:paraId="7C07212F" w14:textId="4B2CB27C" w:rsidR="00B41CC6" w:rsidRPr="00CB690E" w:rsidRDefault="00C17E40" w:rsidP="00472D97">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国家社科重大项目</w:t>
            </w:r>
          </w:p>
        </w:tc>
      </w:tr>
      <w:tr w:rsidR="00B41CC6" w:rsidRPr="00CB690E" w14:paraId="6C227E25" w14:textId="77777777" w:rsidTr="00472D97">
        <w:trPr>
          <w:trHeight w:val="1499"/>
        </w:trPr>
        <w:tc>
          <w:tcPr>
            <w:tcW w:w="1696" w:type="dxa"/>
            <w:vAlign w:val="center"/>
          </w:tcPr>
          <w:p w14:paraId="2C5F5B57" w14:textId="77777777" w:rsidR="00B41CC6" w:rsidRPr="00CB690E" w:rsidRDefault="00B41CC6" w:rsidP="00472D97">
            <w:pPr>
              <w:spacing w:line="360" w:lineRule="auto"/>
              <w:jc w:val="center"/>
              <w:rPr>
                <w:rFonts w:ascii="Times New Roman" w:eastAsia="宋体" w:hAnsi="Times New Roman"/>
                <w:sz w:val="24"/>
                <w:szCs w:val="24"/>
              </w:rPr>
            </w:pPr>
            <w:r w:rsidRPr="00CB690E">
              <w:rPr>
                <w:rFonts w:ascii="Times New Roman" w:eastAsia="宋体" w:hAnsi="Times New Roman" w:hint="eastAsia"/>
                <w:sz w:val="24"/>
                <w:szCs w:val="24"/>
              </w:rPr>
              <w:t>项目简介：</w:t>
            </w:r>
          </w:p>
        </w:tc>
        <w:tc>
          <w:tcPr>
            <w:tcW w:w="6600" w:type="dxa"/>
          </w:tcPr>
          <w:p w14:paraId="613FEAE0" w14:textId="7EBA2BEE" w:rsidR="00B41CC6" w:rsidRPr="00CB690E" w:rsidRDefault="00A939AB" w:rsidP="000968C8">
            <w:pPr>
              <w:spacing w:line="360" w:lineRule="auto"/>
              <w:ind w:firstLineChars="200" w:firstLine="480"/>
              <w:rPr>
                <w:rFonts w:ascii="Times New Roman" w:eastAsia="宋体" w:hAnsi="Times New Roman"/>
                <w:sz w:val="24"/>
                <w:szCs w:val="24"/>
              </w:rPr>
            </w:pPr>
            <w:r>
              <w:rPr>
                <w:rFonts w:ascii="Times New Roman" w:eastAsia="宋体" w:hAnsi="Times New Roman" w:hint="eastAsia"/>
                <w:sz w:val="24"/>
                <w:szCs w:val="24"/>
              </w:rPr>
              <w:t>本项目旨在识别成本、效益等“绿电制氢”的关键技术经济指标，构建相关指标的测度方法，并基于不同指标分析绿电制氢发展的商业模式选择。</w:t>
            </w:r>
          </w:p>
        </w:tc>
      </w:tr>
      <w:tr w:rsidR="00B41CC6" w:rsidRPr="00CB690E" w14:paraId="59E02380" w14:textId="77777777" w:rsidTr="00472D97">
        <w:trPr>
          <w:trHeight w:val="888"/>
        </w:trPr>
        <w:tc>
          <w:tcPr>
            <w:tcW w:w="1696" w:type="dxa"/>
            <w:vAlign w:val="center"/>
          </w:tcPr>
          <w:p w14:paraId="024E4B6E" w14:textId="77777777" w:rsidR="00B41CC6" w:rsidRPr="00CB690E" w:rsidRDefault="00B41CC6" w:rsidP="00472D97">
            <w:pPr>
              <w:spacing w:line="360" w:lineRule="auto"/>
              <w:jc w:val="center"/>
              <w:rPr>
                <w:rFonts w:ascii="Times New Roman" w:eastAsia="宋体" w:hAnsi="Times New Roman"/>
                <w:sz w:val="24"/>
                <w:szCs w:val="24"/>
              </w:rPr>
            </w:pPr>
            <w:r w:rsidRPr="00CB690E">
              <w:rPr>
                <w:rFonts w:ascii="Times New Roman" w:eastAsia="宋体" w:hAnsi="Times New Roman" w:hint="eastAsia"/>
                <w:sz w:val="24"/>
                <w:szCs w:val="24"/>
              </w:rPr>
              <w:t>学生要求：</w:t>
            </w:r>
          </w:p>
        </w:tc>
        <w:tc>
          <w:tcPr>
            <w:tcW w:w="6600" w:type="dxa"/>
            <w:vAlign w:val="center"/>
          </w:tcPr>
          <w:p w14:paraId="10B0635A" w14:textId="59D7512C" w:rsidR="00B41CC6" w:rsidRPr="00CB690E" w:rsidRDefault="00A939AB" w:rsidP="00472D97">
            <w:pPr>
              <w:spacing w:line="360" w:lineRule="auto"/>
              <w:rPr>
                <w:rFonts w:ascii="Times New Roman" w:eastAsia="宋体" w:hAnsi="Times New Roman"/>
                <w:sz w:val="24"/>
                <w:szCs w:val="24"/>
              </w:rPr>
            </w:pPr>
            <w:r>
              <w:rPr>
                <w:rFonts w:ascii="Times New Roman" w:eastAsia="宋体" w:hAnsi="Times New Roman" w:hint="eastAsia"/>
                <w:sz w:val="24"/>
                <w:szCs w:val="24"/>
              </w:rPr>
              <w:t>熟悉工程经济学、决策理论、运筹学等相关理论方法</w:t>
            </w:r>
          </w:p>
        </w:tc>
      </w:tr>
    </w:tbl>
    <w:p w14:paraId="2B215D09" w14:textId="77777777" w:rsidR="00B41CC6" w:rsidRPr="00B41CC6" w:rsidRDefault="00B41CC6" w:rsidP="00B41CC6"/>
    <w:tbl>
      <w:tblPr>
        <w:tblStyle w:val="a9"/>
        <w:tblW w:w="0" w:type="auto"/>
        <w:tblLook w:val="04A0" w:firstRow="1" w:lastRow="0" w:firstColumn="1" w:lastColumn="0" w:noHBand="0" w:noVBand="1"/>
      </w:tblPr>
      <w:tblGrid>
        <w:gridCol w:w="1696"/>
        <w:gridCol w:w="6600"/>
      </w:tblGrid>
      <w:tr w:rsidR="00A24E7A" w:rsidRPr="00CB690E" w14:paraId="722FC88D" w14:textId="77777777" w:rsidTr="0032230D">
        <w:tc>
          <w:tcPr>
            <w:tcW w:w="8296" w:type="dxa"/>
            <w:gridSpan w:val="2"/>
            <w:shd w:val="clear" w:color="auto" w:fill="F2F2F2" w:themeFill="background1" w:themeFillShade="F2"/>
          </w:tcPr>
          <w:p w14:paraId="7C48068A" w14:textId="1BF0A4D7" w:rsidR="00A24E7A" w:rsidRPr="00CB690E" w:rsidRDefault="00A24E7A" w:rsidP="0032230D">
            <w:pPr>
              <w:spacing w:line="360" w:lineRule="auto"/>
              <w:jc w:val="center"/>
              <w:rPr>
                <w:rFonts w:ascii="Times New Roman" w:eastAsia="宋体" w:hAnsi="Times New Roman"/>
                <w:b/>
                <w:bCs/>
                <w:sz w:val="24"/>
                <w:szCs w:val="24"/>
              </w:rPr>
            </w:pPr>
            <w:r w:rsidRPr="00CB690E">
              <w:rPr>
                <w:rFonts w:ascii="Times New Roman" w:eastAsia="宋体" w:hAnsi="Times New Roman" w:hint="eastAsia"/>
                <w:b/>
                <w:bCs/>
                <w:sz w:val="24"/>
                <w:szCs w:val="24"/>
              </w:rPr>
              <w:t>课题</w:t>
            </w:r>
            <w:r w:rsidR="00C17E40">
              <w:rPr>
                <w:rFonts w:ascii="Times New Roman" w:eastAsia="宋体" w:hAnsi="Times New Roman" w:hint="eastAsia"/>
                <w:b/>
                <w:bCs/>
                <w:sz w:val="24"/>
                <w:szCs w:val="24"/>
              </w:rPr>
              <w:t>二</w:t>
            </w:r>
          </w:p>
        </w:tc>
      </w:tr>
      <w:tr w:rsidR="00A24E7A" w:rsidRPr="00CB690E" w14:paraId="1FB84D83" w14:textId="77777777" w:rsidTr="0032230D">
        <w:tc>
          <w:tcPr>
            <w:tcW w:w="1696" w:type="dxa"/>
          </w:tcPr>
          <w:p w14:paraId="2E2DC322" w14:textId="77777777" w:rsidR="00A24E7A" w:rsidRPr="00CB690E" w:rsidRDefault="00A24E7A" w:rsidP="0032230D">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指导教师：</w:t>
            </w:r>
          </w:p>
        </w:tc>
        <w:tc>
          <w:tcPr>
            <w:tcW w:w="6600" w:type="dxa"/>
          </w:tcPr>
          <w:p w14:paraId="2CA3B736" w14:textId="77777777" w:rsidR="00A24E7A" w:rsidRPr="00CB690E" w:rsidRDefault="00A24E7A" w:rsidP="0032230D">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周德群，丁浩</w:t>
            </w:r>
          </w:p>
        </w:tc>
      </w:tr>
      <w:tr w:rsidR="00A24E7A" w:rsidRPr="00CB690E" w14:paraId="17D45E25" w14:textId="77777777" w:rsidTr="0032230D">
        <w:tc>
          <w:tcPr>
            <w:tcW w:w="1696" w:type="dxa"/>
          </w:tcPr>
          <w:p w14:paraId="7C826B95" w14:textId="77777777" w:rsidR="00A24E7A" w:rsidRPr="00CB690E" w:rsidRDefault="00A24E7A" w:rsidP="0032230D">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项目名称：</w:t>
            </w:r>
          </w:p>
        </w:tc>
        <w:tc>
          <w:tcPr>
            <w:tcW w:w="6600" w:type="dxa"/>
          </w:tcPr>
          <w:p w14:paraId="326640E5" w14:textId="3E6BBCC7" w:rsidR="00A24E7A" w:rsidRPr="00CB690E" w:rsidRDefault="00B41CC6" w:rsidP="0032230D">
            <w:pPr>
              <w:spacing w:line="360" w:lineRule="auto"/>
              <w:rPr>
                <w:rFonts w:ascii="Times New Roman" w:eastAsia="宋体" w:hAnsi="Times New Roman"/>
                <w:sz w:val="24"/>
                <w:szCs w:val="24"/>
              </w:rPr>
            </w:pPr>
            <w:r w:rsidRPr="00B41CC6">
              <w:rPr>
                <w:rFonts w:ascii="Times New Roman" w:eastAsia="宋体" w:hAnsi="Times New Roman" w:hint="eastAsia"/>
                <w:sz w:val="24"/>
                <w:szCs w:val="24"/>
              </w:rPr>
              <w:t>我国新能源车发展现状、面临挑战及未来展望</w:t>
            </w:r>
          </w:p>
        </w:tc>
      </w:tr>
      <w:tr w:rsidR="00A24E7A" w:rsidRPr="00CB690E" w14:paraId="2143AFE2" w14:textId="77777777" w:rsidTr="0032230D">
        <w:tc>
          <w:tcPr>
            <w:tcW w:w="1696" w:type="dxa"/>
          </w:tcPr>
          <w:p w14:paraId="492C79D2" w14:textId="77777777" w:rsidR="00A24E7A" w:rsidRPr="00CB690E" w:rsidRDefault="00A24E7A" w:rsidP="0032230D">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项目来源：</w:t>
            </w:r>
          </w:p>
        </w:tc>
        <w:tc>
          <w:tcPr>
            <w:tcW w:w="6600" w:type="dxa"/>
          </w:tcPr>
          <w:p w14:paraId="4A4A58F6" w14:textId="6016921D" w:rsidR="00A24E7A" w:rsidRPr="00CB690E" w:rsidRDefault="00C17E40" w:rsidP="0032230D">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国家社科重大项目</w:t>
            </w:r>
          </w:p>
        </w:tc>
      </w:tr>
      <w:tr w:rsidR="00A24E7A" w:rsidRPr="00CB690E" w14:paraId="5FBEE175" w14:textId="77777777" w:rsidTr="0032230D">
        <w:trPr>
          <w:trHeight w:val="1499"/>
        </w:trPr>
        <w:tc>
          <w:tcPr>
            <w:tcW w:w="1696" w:type="dxa"/>
            <w:vAlign w:val="center"/>
          </w:tcPr>
          <w:p w14:paraId="3CBF34C3" w14:textId="77777777" w:rsidR="00A24E7A" w:rsidRPr="00CB690E" w:rsidRDefault="00A24E7A" w:rsidP="0032230D">
            <w:pPr>
              <w:spacing w:line="360" w:lineRule="auto"/>
              <w:jc w:val="center"/>
              <w:rPr>
                <w:rFonts w:ascii="Times New Roman" w:eastAsia="宋体" w:hAnsi="Times New Roman"/>
                <w:sz w:val="24"/>
                <w:szCs w:val="24"/>
              </w:rPr>
            </w:pPr>
            <w:r w:rsidRPr="00CB690E">
              <w:rPr>
                <w:rFonts w:ascii="Times New Roman" w:eastAsia="宋体" w:hAnsi="Times New Roman" w:hint="eastAsia"/>
                <w:sz w:val="24"/>
                <w:szCs w:val="24"/>
              </w:rPr>
              <w:t>项目简介：</w:t>
            </w:r>
          </w:p>
        </w:tc>
        <w:tc>
          <w:tcPr>
            <w:tcW w:w="6600" w:type="dxa"/>
          </w:tcPr>
          <w:p w14:paraId="0E57F782" w14:textId="748C8AA6" w:rsidR="00A24E7A" w:rsidRPr="00CB690E" w:rsidRDefault="00A939AB" w:rsidP="000968C8">
            <w:pPr>
              <w:spacing w:line="360" w:lineRule="auto"/>
              <w:ind w:firstLineChars="200" w:firstLine="480"/>
              <w:rPr>
                <w:rFonts w:ascii="Times New Roman" w:eastAsia="宋体" w:hAnsi="Times New Roman"/>
                <w:sz w:val="24"/>
                <w:szCs w:val="24"/>
              </w:rPr>
            </w:pPr>
            <w:r>
              <w:rPr>
                <w:rFonts w:ascii="Times New Roman" w:eastAsia="宋体" w:hAnsi="Times New Roman" w:hint="eastAsia"/>
                <w:sz w:val="24"/>
                <w:szCs w:val="24"/>
              </w:rPr>
              <w:t>通过梳理国内外新能源汽车产业和市场发展相关资料，识别新能源汽车发展面临的关键问题，结合我国新能源汽车发展规划目标和内外部环境，展望我国新能源汽车发展趋势</w:t>
            </w:r>
            <w:r w:rsidR="000968C8">
              <w:rPr>
                <w:rFonts w:ascii="Times New Roman" w:eastAsia="宋体" w:hAnsi="Times New Roman" w:hint="eastAsia"/>
                <w:sz w:val="24"/>
                <w:szCs w:val="24"/>
              </w:rPr>
              <w:t>。</w:t>
            </w:r>
          </w:p>
        </w:tc>
      </w:tr>
      <w:tr w:rsidR="00A24E7A" w:rsidRPr="00CB690E" w14:paraId="000DF5D1" w14:textId="77777777" w:rsidTr="0032230D">
        <w:trPr>
          <w:trHeight w:val="888"/>
        </w:trPr>
        <w:tc>
          <w:tcPr>
            <w:tcW w:w="1696" w:type="dxa"/>
            <w:vAlign w:val="center"/>
          </w:tcPr>
          <w:p w14:paraId="38DC3E4A" w14:textId="77777777" w:rsidR="00A24E7A" w:rsidRPr="00CB690E" w:rsidRDefault="00A24E7A" w:rsidP="0032230D">
            <w:pPr>
              <w:spacing w:line="360" w:lineRule="auto"/>
              <w:jc w:val="center"/>
              <w:rPr>
                <w:rFonts w:ascii="Times New Roman" w:eastAsia="宋体" w:hAnsi="Times New Roman"/>
                <w:sz w:val="24"/>
                <w:szCs w:val="24"/>
              </w:rPr>
            </w:pPr>
            <w:r w:rsidRPr="00CB690E">
              <w:rPr>
                <w:rFonts w:ascii="Times New Roman" w:eastAsia="宋体" w:hAnsi="Times New Roman" w:hint="eastAsia"/>
                <w:sz w:val="24"/>
                <w:szCs w:val="24"/>
              </w:rPr>
              <w:t>学生要求：</w:t>
            </w:r>
          </w:p>
        </w:tc>
        <w:tc>
          <w:tcPr>
            <w:tcW w:w="6600" w:type="dxa"/>
            <w:vAlign w:val="center"/>
          </w:tcPr>
          <w:p w14:paraId="744E6F3A" w14:textId="16D06B6F" w:rsidR="00A24E7A" w:rsidRPr="00CB690E" w:rsidRDefault="00A939AB" w:rsidP="0032230D">
            <w:pPr>
              <w:spacing w:line="360" w:lineRule="auto"/>
              <w:rPr>
                <w:rFonts w:ascii="Times New Roman" w:eastAsia="宋体" w:hAnsi="Times New Roman"/>
                <w:sz w:val="24"/>
                <w:szCs w:val="24"/>
              </w:rPr>
            </w:pPr>
            <w:r>
              <w:rPr>
                <w:rFonts w:ascii="Times New Roman" w:eastAsia="宋体" w:hAnsi="Times New Roman" w:hint="eastAsia"/>
                <w:sz w:val="24"/>
                <w:szCs w:val="24"/>
              </w:rPr>
              <w:t>具有统计学、经济学等相关理论和知识</w:t>
            </w:r>
          </w:p>
        </w:tc>
      </w:tr>
    </w:tbl>
    <w:p w14:paraId="070A5B84" w14:textId="33658AF4" w:rsidR="00A24E7A" w:rsidRPr="00A24E7A" w:rsidRDefault="00A24E7A" w:rsidP="00A24E7A"/>
    <w:tbl>
      <w:tblPr>
        <w:tblStyle w:val="a9"/>
        <w:tblW w:w="0" w:type="auto"/>
        <w:tblLook w:val="04A0" w:firstRow="1" w:lastRow="0" w:firstColumn="1" w:lastColumn="0" w:noHBand="0" w:noVBand="1"/>
      </w:tblPr>
      <w:tblGrid>
        <w:gridCol w:w="1696"/>
        <w:gridCol w:w="6600"/>
      </w:tblGrid>
      <w:tr w:rsidR="00A24E7A" w:rsidRPr="00CB690E" w14:paraId="4B61253C" w14:textId="77777777" w:rsidTr="0032230D">
        <w:tc>
          <w:tcPr>
            <w:tcW w:w="8296" w:type="dxa"/>
            <w:gridSpan w:val="2"/>
            <w:shd w:val="clear" w:color="auto" w:fill="F2F2F2" w:themeFill="background1" w:themeFillShade="F2"/>
          </w:tcPr>
          <w:p w14:paraId="7CF48361" w14:textId="4B4EFCD2" w:rsidR="00A24E7A" w:rsidRPr="00CB690E" w:rsidRDefault="00A24E7A" w:rsidP="0032230D">
            <w:pPr>
              <w:spacing w:line="360" w:lineRule="auto"/>
              <w:jc w:val="center"/>
              <w:rPr>
                <w:rFonts w:ascii="Times New Roman" w:eastAsia="宋体" w:hAnsi="Times New Roman"/>
                <w:b/>
                <w:bCs/>
                <w:sz w:val="24"/>
                <w:szCs w:val="24"/>
              </w:rPr>
            </w:pPr>
            <w:r w:rsidRPr="00CB690E">
              <w:rPr>
                <w:rFonts w:ascii="Times New Roman" w:eastAsia="宋体" w:hAnsi="Times New Roman" w:hint="eastAsia"/>
                <w:b/>
                <w:bCs/>
                <w:sz w:val="24"/>
                <w:szCs w:val="24"/>
              </w:rPr>
              <w:t>课题</w:t>
            </w:r>
            <w:r w:rsidR="00C17E40">
              <w:rPr>
                <w:rFonts w:ascii="Times New Roman" w:eastAsia="宋体" w:hAnsi="Times New Roman" w:hint="eastAsia"/>
                <w:b/>
                <w:bCs/>
                <w:sz w:val="24"/>
                <w:szCs w:val="24"/>
              </w:rPr>
              <w:t>三</w:t>
            </w:r>
          </w:p>
        </w:tc>
      </w:tr>
      <w:tr w:rsidR="00A24E7A" w:rsidRPr="00CB690E" w14:paraId="7AE89CAC" w14:textId="77777777" w:rsidTr="0032230D">
        <w:tc>
          <w:tcPr>
            <w:tcW w:w="1696" w:type="dxa"/>
          </w:tcPr>
          <w:p w14:paraId="68DE5885" w14:textId="77777777" w:rsidR="00A24E7A" w:rsidRPr="00CB690E" w:rsidRDefault="00A24E7A" w:rsidP="0032230D">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指导教师：</w:t>
            </w:r>
          </w:p>
        </w:tc>
        <w:tc>
          <w:tcPr>
            <w:tcW w:w="6600" w:type="dxa"/>
          </w:tcPr>
          <w:p w14:paraId="34F6CB78" w14:textId="77777777" w:rsidR="00A24E7A" w:rsidRPr="00CB690E" w:rsidRDefault="00A24E7A" w:rsidP="0032230D">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周德群，丁浩</w:t>
            </w:r>
          </w:p>
        </w:tc>
      </w:tr>
      <w:tr w:rsidR="00A24E7A" w:rsidRPr="00CB690E" w14:paraId="66F65012" w14:textId="77777777" w:rsidTr="0032230D">
        <w:tc>
          <w:tcPr>
            <w:tcW w:w="1696" w:type="dxa"/>
          </w:tcPr>
          <w:p w14:paraId="48CF69C5" w14:textId="77777777" w:rsidR="00A24E7A" w:rsidRPr="00CB690E" w:rsidRDefault="00A24E7A" w:rsidP="0032230D">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项目名称：</w:t>
            </w:r>
          </w:p>
        </w:tc>
        <w:tc>
          <w:tcPr>
            <w:tcW w:w="6600" w:type="dxa"/>
          </w:tcPr>
          <w:p w14:paraId="58198AFF" w14:textId="7DAA404C" w:rsidR="00A24E7A" w:rsidRPr="00CB690E" w:rsidRDefault="00B41CC6" w:rsidP="0032230D">
            <w:pPr>
              <w:spacing w:line="360" w:lineRule="auto"/>
              <w:rPr>
                <w:rFonts w:ascii="Times New Roman" w:eastAsia="宋体" w:hAnsi="Times New Roman"/>
                <w:sz w:val="24"/>
                <w:szCs w:val="24"/>
              </w:rPr>
            </w:pPr>
            <w:r w:rsidRPr="00B41CC6">
              <w:rPr>
                <w:rFonts w:ascii="Times New Roman" w:eastAsia="宋体" w:hAnsi="Times New Roman" w:hint="eastAsia"/>
                <w:sz w:val="24"/>
                <w:szCs w:val="24"/>
              </w:rPr>
              <w:t>未来我国主要能源对外依存度及贸易格局展望</w:t>
            </w:r>
          </w:p>
        </w:tc>
      </w:tr>
      <w:tr w:rsidR="00A24E7A" w:rsidRPr="00CB690E" w14:paraId="19B94814" w14:textId="77777777" w:rsidTr="0032230D">
        <w:tc>
          <w:tcPr>
            <w:tcW w:w="1696" w:type="dxa"/>
          </w:tcPr>
          <w:p w14:paraId="126AB0E9" w14:textId="77777777" w:rsidR="00A24E7A" w:rsidRPr="00CB690E" w:rsidRDefault="00A24E7A" w:rsidP="0032230D">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项目来源：</w:t>
            </w:r>
          </w:p>
        </w:tc>
        <w:tc>
          <w:tcPr>
            <w:tcW w:w="6600" w:type="dxa"/>
          </w:tcPr>
          <w:p w14:paraId="2211A37A" w14:textId="06B5051A" w:rsidR="00A24E7A" w:rsidRPr="00CB690E" w:rsidRDefault="00C17E40" w:rsidP="0032230D">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国家社科重大项目</w:t>
            </w:r>
          </w:p>
        </w:tc>
      </w:tr>
      <w:tr w:rsidR="00A24E7A" w:rsidRPr="00CB690E" w14:paraId="1D47933F" w14:textId="77777777" w:rsidTr="0032230D">
        <w:trPr>
          <w:trHeight w:val="1499"/>
        </w:trPr>
        <w:tc>
          <w:tcPr>
            <w:tcW w:w="1696" w:type="dxa"/>
            <w:vAlign w:val="center"/>
          </w:tcPr>
          <w:p w14:paraId="740EE90D" w14:textId="77777777" w:rsidR="00A24E7A" w:rsidRPr="00CB690E" w:rsidRDefault="00A24E7A" w:rsidP="0032230D">
            <w:pPr>
              <w:spacing w:line="360" w:lineRule="auto"/>
              <w:jc w:val="center"/>
              <w:rPr>
                <w:rFonts w:ascii="Times New Roman" w:eastAsia="宋体" w:hAnsi="Times New Roman"/>
                <w:sz w:val="24"/>
                <w:szCs w:val="24"/>
              </w:rPr>
            </w:pPr>
            <w:r w:rsidRPr="00CB690E">
              <w:rPr>
                <w:rFonts w:ascii="Times New Roman" w:eastAsia="宋体" w:hAnsi="Times New Roman" w:hint="eastAsia"/>
                <w:sz w:val="24"/>
                <w:szCs w:val="24"/>
              </w:rPr>
              <w:t>项目简介：</w:t>
            </w:r>
          </w:p>
        </w:tc>
        <w:tc>
          <w:tcPr>
            <w:tcW w:w="6600" w:type="dxa"/>
          </w:tcPr>
          <w:p w14:paraId="7B0F83FE" w14:textId="080558C1" w:rsidR="00A24E7A" w:rsidRPr="00CB690E" w:rsidRDefault="00A939AB" w:rsidP="000968C8">
            <w:pPr>
              <w:spacing w:line="360" w:lineRule="auto"/>
              <w:ind w:firstLineChars="200" w:firstLine="480"/>
              <w:rPr>
                <w:rFonts w:ascii="Times New Roman" w:eastAsia="宋体" w:hAnsi="Times New Roman"/>
                <w:sz w:val="24"/>
                <w:szCs w:val="24"/>
              </w:rPr>
            </w:pPr>
            <w:r>
              <w:rPr>
                <w:rFonts w:ascii="Times New Roman" w:eastAsia="宋体" w:hAnsi="Times New Roman" w:hint="eastAsia"/>
                <w:sz w:val="24"/>
                <w:szCs w:val="24"/>
              </w:rPr>
              <w:t>收集和整理我国主要能源品种进出口情况，构建相关指标，评估我国主要能源对外依存度现状，并结合相关不确定性因素，展望未来我国主要能源对外依存度情况。</w:t>
            </w:r>
          </w:p>
        </w:tc>
      </w:tr>
      <w:tr w:rsidR="00A24E7A" w:rsidRPr="00CB690E" w14:paraId="18C2A421" w14:textId="77777777" w:rsidTr="0032230D">
        <w:trPr>
          <w:trHeight w:val="888"/>
        </w:trPr>
        <w:tc>
          <w:tcPr>
            <w:tcW w:w="1696" w:type="dxa"/>
            <w:vAlign w:val="center"/>
          </w:tcPr>
          <w:p w14:paraId="5DE8A7FC" w14:textId="77777777" w:rsidR="00A24E7A" w:rsidRPr="00CB690E" w:rsidRDefault="00A24E7A" w:rsidP="0032230D">
            <w:pPr>
              <w:spacing w:line="360" w:lineRule="auto"/>
              <w:jc w:val="center"/>
              <w:rPr>
                <w:rFonts w:ascii="Times New Roman" w:eastAsia="宋体" w:hAnsi="Times New Roman"/>
                <w:sz w:val="24"/>
                <w:szCs w:val="24"/>
              </w:rPr>
            </w:pPr>
            <w:r w:rsidRPr="00CB690E">
              <w:rPr>
                <w:rFonts w:ascii="Times New Roman" w:eastAsia="宋体" w:hAnsi="Times New Roman" w:hint="eastAsia"/>
                <w:sz w:val="24"/>
                <w:szCs w:val="24"/>
              </w:rPr>
              <w:lastRenderedPageBreak/>
              <w:t>学生要求：</w:t>
            </w:r>
          </w:p>
        </w:tc>
        <w:tc>
          <w:tcPr>
            <w:tcW w:w="6600" w:type="dxa"/>
            <w:vAlign w:val="center"/>
          </w:tcPr>
          <w:p w14:paraId="41814F0E" w14:textId="6D52887E" w:rsidR="00A24E7A" w:rsidRPr="00CB690E" w:rsidRDefault="00A939AB" w:rsidP="0032230D">
            <w:pPr>
              <w:spacing w:line="360" w:lineRule="auto"/>
              <w:rPr>
                <w:rFonts w:ascii="Times New Roman" w:eastAsia="宋体" w:hAnsi="Times New Roman"/>
                <w:sz w:val="24"/>
                <w:szCs w:val="24"/>
              </w:rPr>
            </w:pPr>
            <w:r>
              <w:rPr>
                <w:rFonts w:ascii="Times New Roman" w:eastAsia="宋体" w:hAnsi="Times New Roman" w:hint="eastAsia"/>
                <w:sz w:val="24"/>
                <w:szCs w:val="24"/>
              </w:rPr>
              <w:t>具有宏观经济学、统计学等相关理论知识</w:t>
            </w:r>
          </w:p>
        </w:tc>
      </w:tr>
    </w:tbl>
    <w:p w14:paraId="43A501F7" w14:textId="77777777" w:rsidR="00A24E7A" w:rsidRPr="003973C5" w:rsidRDefault="00A24E7A" w:rsidP="00A24E7A"/>
    <w:tbl>
      <w:tblPr>
        <w:tblStyle w:val="a9"/>
        <w:tblW w:w="0" w:type="auto"/>
        <w:tblLook w:val="04A0" w:firstRow="1" w:lastRow="0" w:firstColumn="1" w:lastColumn="0" w:noHBand="0" w:noVBand="1"/>
      </w:tblPr>
      <w:tblGrid>
        <w:gridCol w:w="1696"/>
        <w:gridCol w:w="6600"/>
      </w:tblGrid>
      <w:tr w:rsidR="00A24E7A" w:rsidRPr="00CB690E" w14:paraId="6CCF16D1" w14:textId="77777777" w:rsidTr="0032230D">
        <w:tc>
          <w:tcPr>
            <w:tcW w:w="8296" w:type="dxa"/>
            <w:gridSpan w:val="2"/>
            <w:shd w:val="clear" w:color="auto" w:fill="F2F2F2" w:themeFill="background1" w:themeFillShade="F2"/>
          </w:tcPr>
          <w:p w14:paraId="592147DF" w14:textId="3B8FC720" w:rsidR="00A24E7A" w:rsidRPr="00CB690E" w:rsidRDefault="00A24E7A" w:rsidP="0032230D">
            <w:pPr>
              <w:spacing w:line="360" w:lineRule="auto"/>
              <w:jc w:val="center"/>
              <w:rPr>
                <w:rFonts w:ascii="Times New Roman" w:eastAsia="宋体" w:hAnsi="Times New Roman"/>
                <w:b/>
                <w:bCs/>
                <w:sz w:val="24"/>
                <w:szCs w:val="24"/>
              </w:rPr>
            </w:pPr>
            <w:r w:rsidRPr="00CB690E">
              <w:rPr>
                <w:rFonts w:ascii="Times New Roman" w:eastAsia="宋体" w:hAnsi="Times New Roman" w:hint="eastAsia"/>
                <w:b/>
                <w:bCs/>
                <w:sz w:val="24"/>
                <w:szCs w:val="24"/>
              </w:rPr>
              <w:t>课题</w:t>
            </w:r>
            <w:r>
              <w:rPr>
                <w:rFonts w:ascii="Times New Roman" w:eastAsia="宋体" w:hAnsi="Times New Roman" w:hint="eastAsia"/>
                <w:b/>
                <w:bCs/>
                <w:sz w:val="24"/>
                <w:szCs w:val="24"/>
              </w:rPr>
              <w:t>四</w:t>
            </w:r>
          </w:p>
        </w:tc>
      </w:tr>
      <w:tr w:rsidR="00A24E7A" w:rsidRPr="00CB690E" w14:paraId="3604DD96" w14:textId="77777777" w:rsidTr="0032230D">
        <w:tc>
          <w:tcPr>
            <w:tcW w:w="1696" w:type="dxa"/>
          </w:tcPr>
          <w:p w14:paraId="5FAB43D7" w14:textId="77777777" w:rsidR="00A24E7A" w:rsidRPr="00CB690E" w:rsidRDefault="00A24E7A" w:rsidP="0032230D">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指导教师：</w:t>
            </w:r>
          </w:p>
        </w:tc>
        <w:tc>
          <w:tcPr>
            <w:tcW w:w="6600" w:type="dxa"/>
          </w:tcPr>
          <w:p w14:paraId="485668F2" w14:textId="2369D754" w:rsidR="00A24E7A" w:rsidRPr="00CB690E" w:rsidRDefault="00781FBD" w:rsidP="0032230D">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丁浩</w:t>
            </w:r>
            <w:r>
              <w:rPr>
                <w:rFonts w:ascii="Times New Roman" w:eastAsia="宋体" w:hAnsi="Times New Roman" w:hint="eastAsia"/>
                <w:sz w:val="24"/>
                <w:szCs w:val="24"/>
              </w:rPr>
              <w:t>，</w:t>
            </w:r>
            <w:r w:rsidR="00A24E7A" w:rsidRPr="00CB690E">
              <w:rPr>
                <w:rFonts w:ascii="Times New Roman" w:eastAsia="宋体" w:hAnsi="Times New Roman" w:hint="eastAsia"/>
                <w:sz w:val="24"/>
                <w:szCs w:val="24"/>
              </w:rPr>
              <w:t>周德群</w:t>
            </w:r>
            <w:r w:rsidRPr="00CB690E">
              <w:rPr>
                <w:rFonts w:ascii="Times New Roman" w:eastAsia="宋体" w:hAnsi="Times New Roman"/>
                <w:sz w:val="24"/>
                <w:szCs w:val="24"/>
              </w:rPr>
              <w:t xml:space="preserve"> </w:t>
            </w:r>
          </w:p>
        </w:tc>
      </w:tr>
      <w:tr w:rsidR="00A24E7A" w:rsidRPr="00CB690E" w14:paraId="3A595A45" w14:textId="77777777" w:rsidTr="0032230D">
        <w:tc>
          <w:tcPr>
            <w:tcW w:w="1696" w:type="dxa"/>
          </w:tcPr>
          <w:p w14:paraId="73B59CE1" w14:textId="77777777" w:rsidR="00A24E7A" w:rsidRPr="00CB690E" w:rsidRDefault="00A24E7A" w:rsidP="0032230D">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项目名称：</w:t>
            </w:r>
          </w:p>
        </w:tc>
        <w:tc>
          <w:tcPr>
            <w:tcW w:w="6600" w:type="dxa"/>
          </w:tcPr>
          <w:p w14:paraId="19505854" w14:textId="77777777" w:rsidR="00A24E7A" w:rsidRPr="00CB690E" w:rsidRDefault="00A24E7A" w:rsidP="0032230D">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欧盟碳边境调节机制下企业碳排放核算体系设计</w:t>
            </w:r>
          </w:p>
        </w:tc>
      </w:tr>
      <w:tr w:rsidR="00A24E7A" w:rsidRPr="00CB690E" w14:paraId="2E697742" w14:textId="77777777" w:rsidTr="0032230D">
        <w:tc>
          <w:tcPr>
            <w:tcW w:w="1696" w:type="dxa"/>
          </w:tcPr>
          <w:p w14:paraId="10E8D50C" w14:textId="77777777" w:rsidR="00A24E7A" w:rsidRPr="00CB690E" w:rsidRDefault="00A24E7A" w:rsidP="0032230D">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项目来源：</w:t>
            </w:r>
          </w:p>
        </w:tc>
        <w:tc>
          <w:tcPr>
            <w:tcW w:w="6600" w:type="dxa"/>
          </w:tcPr>
          <w:p w14:paraId="4F41E7E1" w14:textId="77777777" w:rsidR="00A24E7A" w:rsidRPr="00CB690E" w:rsidRDefault="00A24E7A" w:rsidP="0032230D">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企业课题</w:t>
            </w:r>
          </w:p>
        </w:tc>
      </w:tr>
      <w:tr w:rsidR="00A24E7A" w:rsidRPr="00CB690E" w14:paraId="5B620C18" w14:textId="77777777" w:rsidTr="0032230D">
        <w:trPr>
          <w:trHeight w:val="1499"/>
        </w:trPr>
        <w:tc>
          <w:tcPr>
            <w:tcW w:w="1696" w:type="dxa"/>
            <w:vAlign w:val="center"/>
          </w:tcPr>
          <w:p w14:paraId="1F10F49F" w14:textId="77777777" w:rsidR="00A24E7A" w:rsidRPr="00CB690E" w:rsidRDefault="00A24E7A" w:rsidP="0032230D">
            <w:pPr>
              <w:spacing w:line="360" w:lineRule="auto"/>
              <w:jc w:val="center"/>
              <w:rPr>
                <w:rFonts w:ascii="Times New Roman" w:eastAsia="宋体" w:hAnsi="Times New Roman"/>
                <w:sz w:val="24"/>
                <w:szCs w:val="24"/>
              </w:rPr>
            </w:pPr>
            <w:r w:rsidRPr="00CB690E">
              <w:rPr>
                <w:rFonts w:ascii="Times New Roman" w:eastAsia="宋体" w:hAnsi="Times New Roman" w:hint="eastAsia"/>
                <w:sz w:val="24"/>
                <w:szCs w:val="24"/>
              </w:rPr>
              <w:t>项目简介：</w:t>
            </w:r>
          </w:p>
        </w:tc>
        <w:tc>
          <w:tcPr>
            <w:tcW w:w="6600" w:type="dxa"/>
          </w:tcPr>
          <w:p w14:paraId="688542D6" w14:textId="77777777" w:rsidR="00A24E7A" w:rsidRPr="00CB690E" w:rsidRDefault="00A24E7A" w:rsidP="0032230D">
            <w:pPr>
              <w:spacing w:line="360" w:lineRule="auto"/>
              <w:ind w:firstLineChars="200" w:firstLine="480"/>
              <w:rPr>
                <w:rFonts w:ascii="Times New Roman" w:eastAsia="宋体" w:hAnsi="Times New Roman"/>
                <w:sz w:val="24"/>
                <w:szCs w:val="24"/>
              </w:rPr>
            </w:pPr>
            <w:r w:rsidRPr="00CB690E">
              <w:rPr>
                <w:rFonts w:ascii="Times New Roman" w:eastAsia="宋体" w:hAnsi="Times New Roman" w:hint="eastAsia"/>
                <w:sz w:val="24"/>
                <w:szCs w:val="24"/>
              </w:rPr>
              <w:t>本课题旨在通过针对欧盟碳边境调节机制，分析其对我国企业的政策要求，结合相关要求和具体企业生产实际，设计产品碳排放核算体系。</w:t>
            </w:r>
          </w:p>
        </w:tc>
      </w:tr>
      <w:tr w:rsidR="00A24E7A" w:rsidRPr="00CB690E" w14:paraId="6F7B27BB" w14:textId="77777777" w:rsidTr="0032230D">
        <w:trPr>
          <w:trHeight w:val="888"/>
        </w:trPr>
        <w:tc>
          <w:tcPr>
            <w:tcW w:w="1696" w:type="dxa"/>
            <w:vAlign w:val="center"/>
          </w:tcPr>
          <w:p w14:paraId="5B76D453" w14:textId="77777777" w:rsidR="00A24E7A" w:rsidRPr="00CB690E" w:rsidRDefault="00A24E7A" w:rsidP="0032230D">
            <w:pPr>
              <w:spacing w:line="360" w:lineRule="auto"/>
              <w:jc w:val="center"/>
              <w:rPr>
                <w:rFonts w:ascii="Times New Roman" w:eastAsia="宋体" w:hAnsi="Times New Roman"/>
                <w:sz w:val="24"/>
                <w:szCs w:val="24"/>
              </w:rPr>
            </w:pPr>
            <w:r w:rsidRPr="00CB690E">
              <w:rPr>
                <w:rFonts w:ascii="Times New Roman" w:eastAsia="宋体" w:hAnsi="Times New Roman" w:hint="eastAsia"/>
                <w:sz w:val="24"/>
                <w:szCs w:val="24"/>
              </w:rPr>
              <w:t>学生要求：</w:t>
            </w:r>
          </w:p>
        </w:tc>
        <w:tc>
          <w:tcPr>
            <w:tcW w:w="6600" w:type="dxa"/>
            <w:vAlign w:val="center"/>
          </w:tcPr>
          <w:p w14:paraId="78BC6BA9" w14:textId="77777777" w:rsidR="00A24E7A" w:rsidRPr="00CB690E" w:rsidRDefault="00A24E7A" w:rsidP="0032230D">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具有基础工业工程等相关专业知识基础</w:t>
            </w:r>
          </w:p>
        </w:tc>
      </w:tr>
    </w:tbl>
    <w:p w14:paraId="62B01C27" w14:textId="77777777" w:rsidR="00A24E7A" w:rsidRPr="00CB690E" w:rsidRDefault="00A24E7A" w:rsidP="00A24E7A">
      <w:pPr>
        <w:spacing w:line="360" w:lineRule="auto"/>
        <w:rPr>
          <w:rFonts w:ascii="Times New Roman" w:eastAsia="宋体" w:hAnsi="Times New Roman"/>
          <w:color w:val="FF0000"/>
          <w:sz w:val="24"/>
          <w:szCs w:val="24"/>
        </w:rPr>
      </w:pPr>
    </w:p>
    <w:tbl>
      <w:tblPr>
        <w:tblStyle w:val="a9"/>
        <w:tblW w:w="0" w:type="auto"/>
        <w:tblLook w:val="04A0" w:firstRow="1" w:lastRow="0" w:firstColumn="1" w:lastColumn="0" w:noHBand="0" w:noVBand="1"/>
      </w:tblPr>
      <w:tblGrid>
        <w:gridCol w:w="1696"/>
        <w:gridCol w:w="6600"/>
      </w:tblGrid>
      <w:tr w:rsidR="00A24E7A" w:rsidRPr="00CB690E" w14:paraId="218E06D7" w14:textId="77777777" w:rsidTr="0032230D">
        <w:tc>
          <w:tcPr>
            <w:tcW w:w="8296" w:type="dxa"/>
            <w:gridSpan w:val="2"/>
            <w:shd w:val="clear" w:color="auto" w:fill="F2F2F2" w:themeFill="background1" w:themeFillShade="F2"/>
          </w:tcPr>
          <w:p w14:paraId="193501AD" w14:textId="71863A64" w:rsidR="00A24E7A" w:rsidRPr="00CB690E" w:rsidRDefault="00A24E7A" w:rsidP="0032230D">
            <w:pPr>
              <w:spacing w:line="360" w:lineRule="auto"/>
              <w:jc w:val="center"/>
              <w:rPr>
                <w:rFonts w:ascii="Times New Roman" w:eastAsia="宋体" w:hAnsi="Times New Roman"/>
                <w:b/>
                <w:bCs/>
                <w:sz w:val="24"/>
                <w:szCs w:val="24"/>
              </w:rPr>
            </w:pPr>
            <w:r w:rsidRPr="00CB690E">
              <w:rPr>
                <w:rFonts w:ascii="Times New Roman" w:eastAsia="宋体" w:hAnsi="Times New Roman"/>
                <w:color w:val="FF0000"/>
                <w:sz w:val="24"/>
                <w:szCs w:val="24"/>
              </w:rPr>
              <w:br w:type="page"/>
            </w:r>
            <w:r w:rsidRPr="00CB690E">
              <w:rPr>
                <w:rFonts w:ascii="Times New Roman" w:eastAsia="宋体" w:hAnsi="Times New Roman"/>
                <w:color w:val="FF0000"/>
                <w:sz w:val="24"/>
                <w:szCs w:val="24"/>
              </w:rPr>
              <w:br w:type="page"/>
            </w:r>
            <w:r w:rsidRPr="00CB690E">
              <w:rPr>
                <w:rFonts w:ascii="Times New Roman" w:eastAsia="宋体" w:hAnsi="Times New Roman" w:hint="eastAsia"/>
                <w:b/>
                <w:bCs/>
                <w:sz w:val="24"/>
                <w:szCs w:val="24"/>
              </w:rPr>
              <w:t>课题</w:t>
            </w:r>
            <w:r>
              <w:rPr>
                <w:rFonts w:ascii="Times New Roman" w:eastAsia="宋体" w:hAnsi="Times New Roman" w:hint="eastAsia"/>
                <w:b/>
                <w:bCs/>
                <w:sz w:val="24"/>
                <w:szCs w:val="24"/>
              </w:rPr>
              <w:t>五</w:t>
            </w:r>
          </w:p>
        </w:tc>
      </w:tr>
      <w:tr w:rsidR="00A24E7A" w:rsidRPr="00CB690E" w14:paraId="3E20CFF9" w14:textId="77777777" w:rsidTr="0032230D">
        <w:tc>
          <w:tcPr>
            <w:tcW w:w="1696" w:type="dxa"/>
          </w:tcPr>
          <w:p w14:paraId="60A93A66" w14:textId="77777777" w:rsidR="00A24E7A" w:rsidRPr="00CB690E" w:rsidRDefault="00A24E7A" w:rsidP="0032230D">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指导教师：</w:t>
            </w:r>
          </w:p>
        </w:tc>
        <w:tc>
          <w:tcPr>
            <w:tcW w:w="6600" w:type="dxa"/>
          </w:tcPr>
          <w:p w14:paraId="57324228" w14:textId="77777777" w:rsidR="00A24E7A" w:rsidRPr="00CB690E" w:rsidRDefault="00A24E7A" w:rsidP="0032230D">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丁浩，周德群</w:t>
            </w:r>
          </w:p>
        </w:tc>
      </w:tr>
      <w:tr w:rsidR="00A24E7A" w:rsidRPr="00CB690E" w14:paraId="1FEE88F8" w14:textId="77777777" w:rsidTr="0032230D">
        <w:tc>
          <w:tcPr>
            <w:tcW w:w="1696" w:type="dxa"/>
          </w:tcPr>
          <w:p w14:paraId="0BD75C53" w14:textId="77777777" w:rsidR="00A24E7A" w:rsidRPr="00CB690E" w:rsidRDefault="00A24E7A" w:rsidP="0032230D">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项目名称：</w:t>
            </w:r>
          </w:p>
        </w:tc>
        <w:tc>
          <w:tcPr>
            <w:tcW w:w="6600" w:type="dxa"/>
          </w:tcPr>
          <w:p w14:paraId="5FFD9FF6" w14:textId="77777777" w:rsidR="00A24E7A" w:rsidRPr="00CB690E" w:rsidRDefault="00A24E7A" w:rsidP="0032230D">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欧盟碳边境调节机制下企业生产运营策略分析</w:t>
            </w:r>
          </w:p>
        </w:tc>
      </w:tr>
      <w:tr w:rsidR="00A24E7A" w:rsidRPr="00CB690E" w14:paraId="04B7BE96" w14:textId="77777777" w:rsidTr="0032230D">
        <w:tc>
          <w:tcPr>
            <w:tcW w:w="1696" w:type="dxa"/>
          </w:tcPr>
          <w:p w14:paraId="1D095B73" w14:textId="77777777" w:rsidR="00A24E7A" w:rsidRPr="00CB690E" w:rsidRDefault="00A24E7A" w:rsidP="0032230D">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项目来源：</w:t>
            </w:r>
          </w:p>
        </w:tc>
        <w:tc>
          <w:tcPr>
            <w:tcW w:w="6600" w:type="dxa"/>
          </w:tcPr>
          <w:p w14:paraId="0B061DF4" w14:textId="77777777" w:rsidR="00A24E7A" w:rsidRPr="00CB690E" w:rsidRDefault="00A24E7A" w:rsidP="0032230D">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企业课题</w:t>
            </w:r>
          </w:p>
        </w:tc>
      </w:tr>
      <w:tr w:rsidR="00A24E7A" w:rsidRPr="00CB690E" w14:paraId="7DE8E5D9" w14:textId="77777777" w:rsidTr="0032230D">
        <w:trPr>
          <w:trHeight w:val="1652"/>
        </w:trPr>
        <w:tc>
          <w:tcPr>
            <w:tcW w:w="1696" w:type="dxa"/>
            <w:vAlign w:val="center"/>
          </w:tcPr>
          <w:p w14:paraId="181722AA" w14:textId="77777777" w:rsidR="00A24E7A" w:rsidRPr="00CB690E" w:rsidRDefault="00A24E7A" w:rsidP="0032230D">
            <w:pPr>
              <w:spacing w:line="360" w:lineRule="auto"/>
              <w:jc w:val="center"/>
              <w:rPr>
                <w:rFonts w:ascii="Times New Roman" w:eastAsia="宋体" w:hAnsi="Times New Roman"/>
                <w:sz w:val="24"/>
                <w:szCs w:val="24"/>
              </w:rPr>
            </w:pPr>
            <w:r w:rsidRPr="00CB690E">
              <w:rPr>
                <w:rFonts w:ascii="Times New Roman" w:eastAsia="宋体" w:hAnsi="Times New Roman" w:hint="eastAsia"/>
                <w:sz w:val="24"/>
                <w:szCs w:val="24"/>
              </w:rPr>
              <w:t>项目简介：</w:t>
            </w:r>
          </w:p>
        </w:tc>
        <w:tc>
          <w:tcPr>
            <w:tcW w:w="6600" w:type="dxa"/>
          </w:tcPr>
          <w:p w14:paraId="4A9980A4" w14:textId="77777777" w:rsidR="00A24E7A" w:rsidRPr="00CB690E" w:rsidRDefault="00A24E7A" w:rsidP="0032230D">
            <w:pPr>
              <w:spacing w:line="360" w:lineRule="auto"/>
              <w:ind w:firstLineChars="200" w:firstLine="480"/>
              <w:rPr>
                <w:rFonts w:ascii="Times New Roman" w:eastAsia="宋体" w:hAnsi="Times New Roman"/>
                <w:sz w:val="24"/>
                <w:szCs w:val="24"/>
              </w:rPr>
            </w:pPr>
            <w:r w:rsidRPr="00CB690E">
              <w:rPr>
                <w:rFonts w:ascii="Times New Roman" w:eastAsia="宋体" w:hAnsi="Times New Roman" w:hint="eastAsia"/>
                <w:sz w:val="24"/>
                <w:szCs w:val="24"/>
              </w:rPr>
              <w:t>本课题旨在通过针对欧盟碳边境调节机制，分析其对我国企业的政策要求，结合相关要求和具体企业生产实际，分析在相关政策要求下企业最优的生产经营策略。</w:t>
            </w:r>
          </w:p>
        </w:tc>
      </w:tr>
      <w:tr w:rsidR="00A24E7A" w:rsidRPr="00CB690E" w14:paraId="2B4DB228" w14:textId="77777777" w:rsidTr="0032230D">
        <w:trPr>
          <w:trHeight w:val="551"/>
        </w:trPr>
        <w:tc>
          <w:tcPr>
            <w:tcW w:w="1696" w:type="dxa"/>
            <w:vAlign w:val="center"/>
          </w:tcPr>
          <w:p w14:paraId="6AC6A09A" w14:textId="77777777" w:rsidR="00A24E7A" w:rsidRPr="00CB690E" w:rsidRDefault="00A24E7A" w:rsidP="0032230D">
            <w:pPr>
              <w:spacing w:line="360" w:lineRule="auto"/>
              <w:jc w:val="center"/>
              <w:rPr>
                <w:rFonts w:ascii="Times New Roman" w:eastAsia="宋体" w:hAnsi="Times New Roman"/>
                <w:sz w:val="24"/>
                <w:szCs w:val="24"/>
              </w:rPr>
            </w:pPr>
            <w:r w:rsidRPr="00CB690E">
              <w:rPr>
                <w:rFonts w:ascii="Times New Roman" w:eastAsia="宋体" w:hAnsi="Times New Roman" w:hint="eastAsia"/>
                <w:sz w:val="24"/>
                <w:szCs w:val="24"/>
              </w:rPr>
              <w:t>学生要求：</w:t>
            </w:r>
          </w:p>
        </w:tc>
        <w:tc>
          <w:tcPr>
            <w:tcW w:w="6600" w:type="dxa"/>
            <w:vAlign w:val="center"/>
          </w:tcPr>
          <w:p w14:paraId="610C2E00" w14:textId="77777777" w:rsidR="00A24E7A" w:rsidRPr="00CB690E" w:rsidRDefault="00A24E7A" w:rsidP="0032230D">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具有基础工业工程、运筹学等相关专业知识基础</w:t>
            </w:r>
          </w:p>
        </w:tc>
      </w:tr>
    </w:tbl>
    <w:p w14:paraId="4256324D" w14:textId="77777777" w:rsidR="00A24E7A" w:rsidRPr="00A24E7A" w:rsidRDefault="00A24E7A" w:rsidP="00A24E7A"/>
    <w:tbl>
      <w:tblPr>
        <w:tblStyle w:val="a9"/>
        <w:tblW w:w="0" w:type="dxa"/>
        <w:jc w:val="center"/>
        <w:tblLook w:val="04A0" w:firstRow="1" w:lastRow="0" w:firstColumn="1" w:lastColumn="0" w:noHBand="0" w:noVBand="1"/>
      </w:tblPr>
      <w:tblGrid>
        <w:gridCol w:w="1696"/>
        <w:gridCol w:w="6600"/>
      </w:tblGrid>
      <w:tr w:rsidR="00A5716D" w:rsidRPr="00CB690E" w14:paraId="173B1A9E" w14:textId="77777777" w:rsidTr="00300AEC">
        <w:trPr>
          <w:jc w:val="center"/>
        </w:trPr>
        <w:tc>
          <w:tcPr>
            <w:tcW w:w="8296" w:type="dxa"/>
            <w:gridSpan w:val="2"/>
            <w:shd w:val="clear" w:color="auto" w:fill="F2F2F2" w:themeFill="background1" w:themeFillShade="F2"/>
            <w:vAlign w:val="center"/>
          </w:tcPr>
          <w:p w14:paraId="27EBAC3B" w14:textId="2670D385" w:rsidR="00A5716D" w:rsidRPr="00CB690E" w:rsidRDefault="00A5716D" w:rsidP="00300AEC">
            <w:pPr>
              <w:spacing w:line="360" w:lineRule="auto"/>
              <w:jc w:val="center"/>
              <w:rPr>
                <w:rFonts w:ascii="Times New Roman" w:eastAsia="宋体" w:hAnsi="Times New Roman"/>
                <w:b/>
                <w:bCs/>
                <w:sz w:val="24"/>
                <w:szCs w:val="24"/>
              </w:rPr>
            </w:pPr>
            <w:bookmarkStart w:id="0" w:name="_Hlk121231014"/>
            <w:r w:rsidRPr="00CB690E">
              <w:rPr>
                <w:rFonts w:ascii="Times New Roman" w:eastAsia="宋体" w:hAnsi="Times New Roman" w:hint="eastAsia"/>
                <w:b/>
                <w:bCs/>
                <w:sz w:val="24"/>
                <w:szCs w:val="24"/>
              </w:rPr>
              <w:t>课题</w:t>
            </w:r>
            <w:r w:rsidR="005F36A8">
              <w:rPr>
                <w:rFonts w:ascii="Times New Roman" w:eastAsia="宋体" w:hAnsi="Times New Roman" w:hint="eastAsia"/>
                <w:b/>
                <w:bCs/>
                <w:sz w:val="24"/>
                <w:szCs w:val="24"/>
              </w:rPr>
              <w:t>六</w:t>
            </w:r>
          </w:p>
        </w:tc>
      </w:tr>
      <w:tr w:rsidR="00A5716D" w:rsidRPr="00CB690E" w14:paraId="692BCB7A" w14:textId="77777777" w:rsidTr="00055512">
        <w:trPr>
          <w:jc w:val="center"/>
        </w:trPr>
        <w:tc>
          <w:tcPr>
            <w:tcW w:w="1696" w:type="dxa"/>
            <w:vAlign w:val="center"/>
          </w:tcPr>
          <w:p w14:paraId="5178E84E" w14:textId="77777777" w:rsidR="00A5716D" w:rsidRPr="00CB690E" w:rsidRDefault="00A5716D" w:rsidP="00300AEC">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指导教师：</w:t>
            </w:r>
          </w:p>
        </w:tc>
        <w:tc>
          <w:tcPr>
            <w:tcW w:w="6600" w:type="dxa"/>
            <w:vAlign w:val="center"/>
          </w:tcPr>
          <w:p w14:paraId="2674C810" w14:textId="77777777" w:rsidR="00A5716D" w:rsidRPr="00CB690E" w:rsidRDefault="00A5716D" w:rsidP="00300AEC">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王群伟</w:t>
            </w:r>
          </w:p>
        </w:tc>
      </w:tr>
      <w:tr w:rsidR="00A5716D" w:rsidRPr="00CB690E" w14:paraId="1B926DA0" w14:textId="77777777" w:rsidTr="00055512">
        <w:trPr>
          <w:jc w:val="center"/>
        </w:trPr>
        <w:tc>
          <w:tcPr>
            <w:tcW w:w="1696" w:type="dxa"/>
            <w:vAlign w:val="center"/>
          </w:tcPr>
          <w:p w14:paraId="5029F3F7" w14:textId="77777777" w:rsidR="00A5716D" w:rsidRPr="00CB690E" w:rsidRDefault="00A5716D" w:rsidP="00300AEC">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项目名称：</w:t>
            </w:r>
          </w:p>
        </w:tc>
        <w:tc>
          <w:tcPr>
            <w:tcW w:w="6600" w:type="dxa"/>
            <w:vAlign w:val="center"/>
          </w:tcPr>
          <w:p w14:paraId="7481331A" w14:textId="77777777" w:rsidR="00A5716D" w:rsidRPr="00CB690E" w:rsidRDefault="00A5716D" w:rsidP="00300AEC">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企业环境信用强化对债券融资成本的影响研究</w:t>
            </w:r>
          </w:p>
        </w:tc>
      </w:tr>
      <w:tr w:rsidR="00A5716D" w:rsidRPr="00CB690E" w14:paraId="449D1D7A" w14:textId="77777777" w:rsidTr="00055512">
        <w:trPr>
          <w:jc w:val="center"/>
        </w:trPr>
        <w:tc>
          <w:tcPr>
            <w:tcW w:w="1696" w:type="dxa"/>
            <w:vAlign w:val="center"/>
          </w:tcPr>
          <w:p w14:paraId="5B844C4B" w14:textId="77777777" w:rsidR="00A5716D" w:rsidRPr="00CB690E" w:rsidRDefault="00A5716D" w:rsidP="00300AEC">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项目来源：</w:t>
            </w:r>
          </w:p>
        </w:tc>
        <w:tc>
          <w:tcPr>
            <w:tcW w:w="6600" w:type="dxa"/>
            <w:vAlign w:val="center"/>
          </w:tcPr>
          <w:p w14:paraId="7D6FC9C9" w14:textId="77777777" w:rsidR="00A5716D" w:rsidRPr="00CB690E" w:rsidRDefault="00A5716D" w:rsidP="00300AEC">
            <w:pPr>
              <w:spacing w:line="360" w:lineRule="auto"/>
              <w:rPr>
                <w:rFonts w:ascii="Times New Roman" w:eastAsia="宋体" w:hAnsi="Times New Roman"/>
                <w:sz w:val="24"/>
                <w:szCs w:val="24"/>
              </w:rPr>
            </w:pPr>
            <w:r w:rsidRPr="00CB690E">
              <w:rPr>
                <w:rFonts w:ascii="Times New Roman" w:eastAsia="宋体" w:hAnsi="Times New Roman"/>
                <w:sz w:val="24"/>
                <w:szCs w:val="24"/>
              </w:rPr>
              <w:t>国家社会科学基金重大项目</w:t>
            </w:r>
          </w:p>
        </w:tc>
      </w:tr>
      <w:tr w:rsidR="00A5716D" w:rsidRPr="00CB690E" w14:paraId="3DF8B05B" w14:textId="77777777" w:rsidTr="00055512">
        <w:trPr>
          <w:jc w:val="center"/>
        </w:trPr>
        <w:tc>
          <w:tcPr>
            <w:tcW w:w="1696" w:type="dxa"/>
            <w:vAlign w:val="center"/>
          </w:tcPr>
          <w:p w14:paraId="5A80BC18" w14:textId="77777777" w:rsidR="00A5716D" w:rsidRPr="00CB690E" w:rsidRDefault="00A5716D" w:rsidP="00CB690E">
            <w:pPr>
              <w:autoSpaceDE w:val="0"/>
              <w:autoSpaceDN w:val="0"/>
              <w:snapToGrid w:val="0"/>
              <w:spacing w:line="360" w:lineRule="auto"/>
              <w:textAlignment w:val="center"/>
              <w:rPr>
                <w:rFonts w:ascii="Times New Roman" w:eastAsia="宋体" w:hAnsi="Times New Roman"/>
                <w:sz w:val="24"/>
                <w:szCs w:val="24"/>
              </w:rPr>
            </w:pPr>
            <w:r w:rsidRPr="00CB690E">
              <w:rPr>
                <w:rFonts w:ascii="Times New Roman" w:eastAsia="宋体" w:hAnsi="Times New Roman" w:hint="eastAsia"/>
                <w:sz w:val="24"/>
                <w:szCs w:val="24"/>
              </w:rPr>
              <w:t>项目简介：</w:t>
            </w:r>
          </w:p>
        </w:tc>
        <w:tc>
          <w:tcPr>
            <w:tcW w:w="6600" w:type="dxa"/>
            <w:vAlign w:val="center"/>
          </w:tcPr>
          <w:p w14:paraId="17BCB857" w14:textId="20E294D2" w:rsidR="00A5716D" w:rsidRPr="00CB690E" w:rsidRDefault="00A5716D" w:rsidP="00256464">
            <w:pPr>
              <w:spacing w:line="360" w:lineRule="auto"/>
              <w:ind w:firstLineChars="200" w:firstLine="480"/>
              <w:rPr>
                <w:rFonts w:ascii="Times New Roman" w:eastAsia="宋体" w:hAnsi="Times New Roman"/>
                <w:sz w:val="24"/>
                <w:szCs w:val="24"/>
              </w:rPr>
            </w:pPr>
            <w:r w:rsidRPr="00CB690E">
              <w:rPr>
                <w:rFonts w:ascii="Times New Roman" w:eastAsia="宋体" w:hAnsi="Times New Roman"/>
                <w:sz w:val="24"/>
                <w:szCs w:val="24"/>
              </w:rPr>
              <w:t>为加快建立环境保护</w:t>
            </w:r>
            <w:r w:rsidR="00055512">
              <w:rPr>
                <w:rFonts w:ascii="Times New Roman" w:eastAsia="宋体" w:hAnsi="Times New Roman" w:hint="eastAsia"/>
                <w:sz w:val="24"/>
                <w:szCs w:val="24"/>
              </w:rPr>
              <w:t>“</w:t>
            </w:r>
            <w:r w:rsidRPr="00CB690E">
              <w:rPr>
                <w:rFonts w:ascii="Times New Roman" w:eastAsia="宋体" w:hAnsi="Times New Roman"/>
                <w:sz w:val="24"/>
                <w:szCs w:val="24"/>
              </w:rPr>
              <w:t>守信激励、失信惩戒</w:t>
            </w:r>
            <w:r w:rsidR="00055512">
              <w:rPr>
                <w:rFonts w:ascii="Times New Roman" w:eastAsia="宋体" w:hAnsi="Times New Roman" w:hint="eastAsia"/>
                <w:sz w:val="24"/>
                <w:szCs w:val="24"/>
              </w:rPr>
              <w:t>”</w:t>
            </w:r>
            <w:r w:rsidRPr="00CB690E">
              <w:rPr>
                <w:rFonts w:ascii="Times New Roman" w:eastAsia="宋体" w:hAnsi="Times New Roman"/>
                <w:sz w:val="24"/>
                <w:szCs w:val="24"/>
              </w:rPr>
              <w:t>机制</w:t>
            </w:r>
            <w:r w:rsidRPr="00CB690E">
              <w:rPr>
                <w:rFonts w:ascii="Times New Roman" w:eastAsia="宋体" w:hAnsi="Times New Roman" w:hint="eastAsia"/>
                <w:sz w:val="24"/>
                <w:szCs w:val="24"/>
              </w:rPr>
              <w:t>，</w:t>
            </w:r>
            <w:r w:rsidRPr="00CB690E">
              <w:rPr>
                <w:rFonts w:ascii="Times New Roman" w:eastAsia="宋体" w:hAnsi="Times New Roman"/>
                <w:sz w:val="24"/>
                <w:szCs w:val="24"/>
              </w:rPr>
              <w:t>督促企业持续改进环境行为，推进</w:t>
            </w:r>
            <w:r w:rsidRPr="00CB690E">
              <w:rPr>
                <w:rFonts w:ascii="Times New Roman" w:eastAsia="宋体" w:hAnsi="Times New Roman" w:hint="eastAsia"/>
                <w:sz w:val="24"/>
                <w:szCs w:val="24"/>
              </w:rPr>
              <w:t>企业</w:t>
            </w:r>
            <w:r w:rsidRPr="00CB690E">
              <w:rPr>
                <w:rFonts w:ascii="Times New Roman" w:eastAsia="宋体" w:hAnsi="Times New Roman"/>
                <w:sz w:val="24"/>
                <w:szCs w:val="24"/>
              </w:rPr>
              <w:t>环境信用体系建设</w:t>
            </w:r>
            <w:r w:rsidRPr="00CB690E">
              <w:rPr>
                <w:rFonts w:ascii="Times New Roman" w:eastAsia="宋体" w:hAnsi="Times New Roman" w:hint="eastAsia"/>
                <w:sz w:val="24"/>
                <w:szCs w:val="24"/>
              </w:rPr>
              <w:t>。</w:t>
            </w:r>
            <w:r w:rsidRPr="00300AEC">
              <w:rPr>
                <w:rFonts w:ascii="Times New Roman" w:eastAsia="宋体" w:hAnsi="Times New Roman"/>
                <w:sz w:val="24"/>
                <w:szCs w:val="24"/>
              </w:rPr>
              <w:t>2013</w:t>
            </w:r>
            <w:r w:rsidRPr="00CB690E">
              <w:rPr>
                <w:rFonts w:ascii="Times New Roman" w:eastAsia="宋体" w:hAnsi="Times New Roman" w:hint="eastAsia"/>
                <w:sz w:val="24"/>
                <w:szCs w:val="24"/>
              </w:rPr>
              <w:t>年，国家发改委与各部门联合发布了《企业环境信用评价办</w:t>
            </w:r>
            <w:r w:rsidRPr="00CB690E">
              <w:rPr>
                <w:rFonts w:ascii="Times New Roman" w:eastAsia="宋体" w:hAnsi="Times New Roman" w:hint="eastAsia"/>
                <w:sz w:val="24"/>
                <w:szCs w:val="24"/>
              </w:rPr>
              <w:lastRenderedPageBreak/>
              <w:t>法》。该</w:t>
            </w:r>
            <w:r w:rsidRPr="00CB690E">
              <w:rPr>
                <w:rFonts w:ascii="Times New Roman" w:eastAsia="宋体" w:hAnsi="Times New Roman"/>
                <w:sz w:val="24"/>
                <w:szCs w:val="24"/>
              </w:rPr>
              <w:t>政策</w:t>
            </w:r>
            <w:r w:rsidRPr="00CB690E">
              <w:rPr>
                <w:rFonts w:ascii="Times New Roman" w:eastAsia="宋体" w:hAnsi="Times New Roman" w:hint="eastAsia"/>
                <w:sz w:val="24"/>
                <w:szCs w:val="24"/>
              </w:rPr>
              <w:t>的实施有效增强了企业环境信用，降低了企业所面临的环境风险，减少了企业与投资者之间的信息不对称，从而可能降低企业债券融资成本。在此背景下，本项目从政府各部门的官方网站和新闻报道中手工收集了中国各地级市首次公开发布企业环境信用评价结果的时间，利用双重差分法来检验企业环境信用强化对债券融资成本的影响。并对其潜在的影响机制与异质性影响进行分析。最后，根据研究结论，提出相应的政策启示。</w:t>
            </w:r>
          </w:p>
        </w:tc>
      </w:tr>
      <w:tr w:rsidR="00A5716D" w:rsidRPr="00CB690E" w14:paraId="4D5196D1" w14:textId="77777777" w:rsidTr="00055512">
        <w:trPr>
          <w:jc w:val="center"/>
        </w:trPr>
        <w:tc>
          <w:tcPr>
            <w:tcW w:w="1696" w:type="dxa"/>
            <w:vAlign w:val="center"/>
          </w:tcPr>
          <w:p w14:paraId="0892693B" w14:textId="77777777" w:rsidR="00A5716D" w:rsidRPr="00CB690E" w:rsidRDefault="00A5716D" w:rsidP="00300AEC">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lastRenderedPageBreak/>
              <w:t>学生要求：</w:t>
            </w:r>
          </w:p>
        </w:tc>
        <w:tc>
          <w:tcPr>
            <w:tcW w:w="6600" w:type="dxa"/>
            <w:vAlign w:val="center"/>
          </w:tcPr>
          <w:p w14:paraId="73DBAB90" w14:textId="77777777" w:rsidR="00A5716D" w:rsidRPr="00CB690E" w:rsidRDefault="00A5716D" w:rsidP="00300AEC">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态度认真、持之以恒，具备一定的经济问题分析能力。</w:t>
            </w:r>
          </w:p>
        </w:tc>
      </w:tr>
      <w:bookmarkEnd w:id="0"/>
    </w:tbl>
    <w:p w14:paraId="7B512094" w14:textId="725BD3A9" w:rsidR="00A5716D" w:rsidRPr="00CB690E" w:rsidRDefault="00A5716D" w:rsidP="00CB690E">
      <w:pPr>
        <w:spacing w:line="360" w:lineRule="auto"/>
        <w:rPr>
          <w:rFonts w:ascii="Times New Roman" w:eastAsia="宋体" w:hAnsi="Times New Roman"/>
          <w:sz w:val="24"/>
          <w:szCs w:val="24"/>
        </w:rPr>
      </w:pPr>
    </w:p>
    <w:tbl>
      <w:tblPr>
        <w:tblStyle w:val="a9"/>
        <w:tblW w:w="0" w:type="auto"/>
        <w:tblLook w:val="04A0" w:firstRow="1" w:lastRow="0" w:firstColumn="1" w:lastColumn="0" w:noHBand="0" w:noVBand="1"/>
      </w:tblPr>
      <w:tblGrid>
        <w:gridCol w:w="1696"/>
        <w:gridCol w:w="6600"/>
      </w:tblGrid>
      <w:tr w:rsidR="00A5716D" w:rsidRPr="00CB690E" w14:paraId="012AB40F" w14:textId="77777777" w:rsidTr="00A5716D">
        <w:tc>
          <w:tcPr>
            <w:tcW w:w="8296" w:type="dxa"/>
            <w:gridSpan w:val="2"/>
            <w:shd w:val="clear" w:color="auto" w:fill="F2F2F2" w:themeFill="background1" w:themeFillShade="F2"/>
            <w:vAlign w:val="center"/>
          </w:tcPr>
          <w:p w14:paraId="20A5513F" w14:textId="7294EFAB" w:rsidR="00A5716D" w:rsidRPr="00CB690E" w:rsidRDefault="00A5716D" w:rsidP="00CB690E">
            <w:pPr>
              <w:spacing w:line="360" w:lineRule="auto"/>
              <w:jc w:val="center"/>
              <w:rPr>
                <w:rFonts w:ascii="Times New Roman" w:eastAsia="宋体" w:hAnsi="Times New Roman"/>
                <w:b/>
                <w:bCs/>
                <w:sz w:val="24"/>
                <w:szCs w:val="24"/>
              </w:rPr>
            </w:pPr>
            <w:r w:rsidRPr="00CB690E">
              <w:rPr>
                <w:rFonts w:ascii="Times New Roman" w:eastAsia="宋体" w:hAnsi="Times New Roman" w:hint="eastAsia"/>
                <w:b/>
                <w:bCs/>
                <w:sz w:val="24"/>
                <w:szCs w:val="24"/>
              </w:rPr>
              <w:t>课题</w:t>
            </w:r>
            <w:r w:rsidR="005F36A8">
              <w:rPr>
                <w:rFonts w:ascii="Times New Roman" w:eastAsia="宋体" w:hAnsi="Times New Roman" w:hint="eastAsia"/>
                <w:b/>
                <w:bCs/>
                <w:sz w:val="24"/>
                <w:szCs w:val="24"/>
              </w:rPr>
              <w:t>七</w:t>
            </w:r>
          </w:p>
        </w:tc>
      </w:tr>
      <w:tr w:rsidR="00A5716D" w:rsidRPr="00CB690E" w14:paraId="403ED3C3" w14:textId="77777777" w:rsidTr="00A5716D">
        <w:tc>
          <w:tcPr>
            <w:tcW w:w="1696" w:type="dxa"/>
            <w:vAlign w:val="center"/>
          </w:tcPr>
          <w:p w14:paraId="5E4A5294" w14:textId="77777777" w:rsidR="00A5716D" w:rsidRPr="00CB690E" w:rsidRDefault="00A5716D"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指导教师：</w:t>
            </w:r>
          </w:p>
        </w:tc>
        <w:tc>
          <w:tcPr>
            <w:tcW w:w="6600" w:type="dxa"/>
            <w:vAlign w:val="center"/>
          </w:tcPr>
          <w:p w14:paraId="644EDB45" w14:textId="77777777" w:rsidR="00A5716D" w:rsidRPr="00CB690E" w:rsidRDefault="00A5716D"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查冬兰</w:t>
            </w:r>
          </w:p>
        </w:tc>
      </w:tr>
      <w:tr w:rsidR="00A5716D" w:rsidRPr="00CB690E" w14:paraId="138B40DE" w14:textId="77777777" w:rsidTr="00A5716D">
        <w:tc>
          <w:tcPr>
            <w:tcW w:w="1696" w:type="dxa"/>
            <w:vAlign w:val="center"/>
          </w:tcPr>
          <w:p w14:paraId="454EB6AF" w14:textId="77777777" w:rsidR="00A5716D" w:rsidRPr="00CB690E" w:rsidRDefault="00A5716D"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项目名称：</w:t>
            </w:r>
          </w:p>
        </w:tc>
        <w:tc>
          <w:tcPr>
            <w:tcW w:w="6600" w:type="dxa"/>
            <w:vAlign w:val="center"/>
          </w:tcPr>
          <w:p w14:paraId="77C31F0D" w14:textId="77777777" w:rsidR="00A5716D" w:rsidRPr="00CB690E" w:rsidRDefault="00A5716D"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新型能源体系建设政策研究</w:t>
            </w:r>
          </w:p>
        </w:tc>
      </w:tr>
      <w:tr w:rsidR="00A5716D" w:rsidRPr="00CB690E" w14:paraId="582998B9" w14:textId="77777777" w:rsidTr="00A5716D">
        <w:tc>
          <w:tcPr>
            <w:tcW w:w="1696" w:type="dxa"/>
            <w:vAlign w:val="center"/>
          </w:tcPr>
          <w:p w14:paraId="604443F6" w14:textId="77777777" w:rsidR="00A5716D" w:rsidRPr="00CB690E" w:rsidRDefault="00A5716D"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项目来源：</w:t>
            </w:r>
          </w:p>
        </w:tc>
        <w:tc>
          <w:tcPr>
            <w:tcW w:w="6600" w:type="dxa"/>
            <w:vAlign w:val="center"/>
          </w:tcPr>
          <w:p w14:paraId="35F020DD" w14:textId="77777777" w:rsidR="00A5716D" w:rsidRPr="00CB690E" w:rsidRDefault="00A5716D"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国家社科重大项目：</w:t>
            </w:r>
            <w:r w:rsidRPr="00CB690E">
              <w:rPr>
                <w:rFonts w:ascii="Times New Roman" w:eastAsia="宋体" w:hAnsi="Times New Roman"/>
                <w:sz w:val="24"/>
                <w:szCs w:val="24"/>
              </w:rPr>
              <w:t>新型能源体系建设思路与对策研究</w:t>
            </w:r>
          </w:p>
        </w:tc>
      </w:tr>
      <w:tr w:rsidR="00A5716D" w:rsidRPr="00CB690E" w14:paraId="1F851BC7" w14:textId="77777777" w:rsidTr="00A5716D">
        <w:trPr>
          <w:trHeight w:val="2090"/>
        </w:trPr>
        <w:tc>
          <w:tcPr>
            <w:tcW w:w="1696" w:type="dxa"/>
            <w:vAlign w:val="center"/>
          </w:tcPr>
          <w:p w14:paraId="4ED4D443" w14:textId="77777777" w:rsidR="00A5716D" w:rsidRPr="00CB690E" w:rsidRDefault="00A5716D"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项目简介：</w:t>
            </w:r>
          </w:p>
        </w:tc>
        <w:tc>
          <w:tcPr>
            <w:tcW w:w="6600" w:type="dxa"/>
            <w:vAlign w:val="center"/>
          </w:tcPr>
          <w:p w14:paraId="55DFED20" w14:textId="77777777" w:rsidR="00A5716D" w:rsidRPr="00CB690E" w:rsidRDefault="00A5716D" w:rsidP="00CB690E">
            <w:pPr>
              <w:spacing w:line="360" w:lineRule="auto"/>
              <w:ind w:firstLineChars="200" w:firstLine="480"/>
              <w:rPr>
                <w:rFonts w:ascii="Times New Roman" w:eastAsia="宋体" w:hAnsi="Times New Roman"/>
                <w:sz w:val="24"/>
                <w:szCs w:val="24"/>
              </w:rPr>
            </w:pPr>
            <w:r w:rsidRPr="00CB690E">
              <w:rPr>
                <w:rFonts w:ascii="Times New Roman" w:eastAsia="宋体" w:hAnsi="Times New Roman" w:hint="eastAsia"/>
                <w:sz w:val="24"/>
                <w:szCs w:val="24"/>
              </w:rPr>
              <w:t>能源保障和能源安全事关国计民生，是须臾不可忽视的“国之大者”。党的二十大报告指出，要“加快规划建设新型能源体系”。新型能源体系的“新”体现为：①能源供应和消费结构新，即以新能源为主体，同时包括化石能源的多元供能结构，强调化石能源利用清洁化、新能源发展规模化、终端能源消费电气化；②能源开发利用技术新，即高度依赖能源转换和储存技术进步；③能源一体化协同新，即强调源网荷储一体化和风光水火储多能互补运行；④数智化管理新，即借助数字化技术进行能源高效管理和精准匹配，实现能源转型与数字化转型有效融合。</w:t>
            </w:r>
          </w:p>
          <w:p w14:paraId="0A98B5DA" w14:textId="77777777" w:rsidR="00A5716D" w:rsidRPr="00CB690E" w:rsidRDefault="00A5716D" w:rsidP="00CB690E">
            <w:pPr>
              <w:spacing w:line="360" w:lineRule="auto"/>
              <w:ind w:firstLineChars="200" w:firstLine="480"/>
              <w:rPr>
                <w:rFonts w:ascii="Times New Roman" w:eastAsia="宋体" w:hAnsi="Times New Roman"/>
                <w:sz w:val="24"/>
                <w:szCs w:val="24"/>
              </w:rPr>
            </w:pPr>
            <w:r w:rsidRPr="00CB690E">
              <w:rPr>
                <w:rFonts w:ascii="Times New Roman" w:eastAsia="宋体" w:hAnsi="Times New Roman" w:hint="eastAsia"/>
                <w:sz w:val="24"/>
                <w:szCs w:val="24"/>
              </w:rPr>
              <w:t>本课题侧重新型能源体系建设政策的系统性评估，包括：①梳理省级新型能源体系建设相关政策，评估其历史演化和省间实施差异；②明确新型能源体系的内涵和外延，采用定量与定性结合的方法评价新型能源体系建设的进程；③筛选新型能源体系建设的典型政策，定量评估其对推进新型能源体系建设</w:t>
            </w:r>
            <w:r w:rsidRPr="00CB690E">
              <w:rPr>
                <w:rFonts w:ascii="Times New Roman" w:eastAsia="宋体" w:hAnsi="Times New Roman" w:hint="eastAsia"/>
                <w:sz w:val="24"/>
                <w:szCs w:val="24"/>
              </w:rPr>
              <w:lastRenderedPageBreak/>
              <w:t>的有效性和政策间的协同性；④明确新型能源体系建设取得的成效和存在问题，剖析典型国家和地区新型能源体系建设经验，并结合中国国情提出政策建议。本课题对于深入推进能源革命、积极稳妥推进碳达峰碳中和以及实现经济高质量发展具有重要现实意义。</w:t>
            </w:r>
          </w:p>
        </w:tc>
      </w:tr>
      <w:tr w:rsidR="00A5716D" w:rsidRPr="00CB690E" w14:paraId="73C8EF6A" w14:textId="77777777" w:rsidTr="00703D95">
        <w:trPr>
          <w:trHeight w:val="523"/>
        </w:trPr>
        <w:tc>
          <w:tcPr>
            <w:tcW w:w="1696" w:type="dxa"/>
            <w:vAlign w:val="center"/>
          </w:tcPr>
          <w:p w14:paraId="508761E1" w14:textId="77777777" w:rsidR="00A5716D" w:rsidRPr="00CB690E" w:rsidRDefault="00A5716D"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lastRenderedPageBreak/>
              <w:t>学生要求：</w:t>
            </w:r>
          </w:p>
        </w:tc>
        <w:tc>
          <w:tcPr>
            <w:tcW w:w="6600" w:type="dxa"/>
            <w:vAlign w:val="center"/>
          </w:tcPr>
          <w:p w14:paraId="74C2E49A" w14:textId="77777777" w:rsidR="00A5716D" w:rsidRPr="00CB690E" w:rsidRDefault="00A5716D"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认真踏实，有始有终。</w:t>
            </w:r>
          </w:p>
        </w:tc>
      </w:tr>
    </w:tbl>
    <w:p w14:paraId="47D3EB03" w14:textId="4DF4BC2E" w:rsidR="00A5716D" w:rsidRDefault="00A5716D" w:rsidP="00CB690E">
      <w:pPr>
        <w:spacing w:line="360" w:lineRule="auto"/>
        <w:rPr>
          <w:rFonts w:ascii="Times New Roman" w:eastAsia="宋体" w:hAnsi="Times New Roman"/>
          <w:sz w:val="24"/>
          <w:szCs w:val="24"/>
        </w:rPr>
      </w:pPr>
    </w:p>
    <w:tbl>
      <w:tblPr>
        <w:tblStyle w:val="a9"/>
        <w:tblW w:w="0" w:type="auto"/>
        <w:tblLook w:val="04A0" w:firstRow="1" w:lastRow="0" w:firstColumn="1" w:lastColumn="0" w:noHBand="0" w:noVBand="1"/>
      </w:tblPr>
      <w:tblGrid>
        <w:gridCol w:w="1696"/>
        <w:gridCol w:w="6600"/>
      </w:tblGrid>
      <w:tr w:rsidR="00E179F8" w14:paraId="26BF9ED6" w14:textId="77777777" w:rsidTr="007077F6">
        <w:tc>
          <w:tcPr>
            <w:tcW w:w="8296" w:type="dxa"/>
            <w:gridSpan w:val="2"/>
            <w:shd w:val="clear" w:color="auto" w:fill="F2F2F2" w:themeFill="background1" w:themeFillShade="F2"/>
          </w:tcPr>
          <w:p w14:paraId="0E6A8010" w14:textId="3C1A95BB" w:rsidR="00E179F8" w:rsidRPr="00E179F8" w:rsidRDefault="00E179F8" w:rsidP="00E179F8">
            <w:pPr>
              <w:spacing w:line="360" w:lineRule="auto"/>
              <w:jc w:val="center"/>
              <w:rPr>
                <w:rFonts w:ascii="宋体" w:eastAsia="宋体" w:hAnsi="宋体"/>
                <w:b/>
                <w:bCs/>
                <w:sz w:val="24"/>
                <w:szCs w:val="24"/>
              </w:rPr>
            </w:pPr>
            <w:r w:rsidRPr="00E179F8">
              <w:rPr>
                <w:rFonts w:ascii="宋体" w:eastAsia="宋体" w:hAnsi="宋体" w:hint="eastAsia"/>
                <w:b/>
                <w:bCs/>
                <w:sz w:val="24"/>
                <w:szCs w:val="24"/>
              </w:rPr>
              <w:t>课题</w:t>
            </w:r>
            <w:r w:rsidR="005F36A8">
              <w:rPr>
                <w:rFonts w:ascii="宋体" w:eastAsia="宋体" w:hAnsi="宋体" w:hint="eastAsia"/>
                <w:b/>
                <w:bCs/>
                <w:sz w:val="24"/>
                <w:szCs w:val="24"/>
              </w:rPr>
              <w:t>八</w:t>
            </w:r>
          </w:p>
        </w:tc>
      </w:tr>
      <w:tr w:rsidR="00E179F8" w14:paraId="0BBA390E" w14:textId="77777777" w:rsidTr="007077F6">
        <w:tc>
          <w:tcPr>
            <w:tcW w:w="1696" w:type="dxa"/>
          </w:tcPr>
          <w:p w14:paraId="203D33FD" w14:textId="77777777" w:rsidR="00E179F8" w:rsidRPr="00E179F8" w:rsidRDefault="00E179F8" w:rsidP="007077F6">
            <w:pPr>
              <w:rPr>
                <w:rFonts w:ascii="宋体" w:eastAsia="宋体" w:hAnsi="宋体"/>
                <w:sz w:val="24"/>
                <w:szCs w:val="24"/>
              </w:rPr>
            </w:pPr>
            <w:r w:rsidRPr="00E179F8">
              <w:rPr>
                <w:rFonts w:ascii="宋体" w:eastAsia="宋体" w:hAnsi="宋体" w:hint="eastAsia"/>
                <w:sz w:val="24"/>
                <w:szCs w:val="24"/>
              </w:rPr>
              <w:t>指导教师：</w:t>
            </w:r>
          </w:p>
        </w:tc>
        <w:tc>
          <w:tcPr>
            <w:tcW w:w="6600" w:type="dxa"/>
          </w:tcPr>
          <w:p w14:paraId="670025E2" w14:textId="77777777" w:rsidR="00E179F8" w:rsidRPr="00E179F8" w:rsidRDefault="00E179F8" w:rsidP="00E179F8">
            <w:pPr>
              <w:spacing w:line="360" w:lineRule="auto"/>
              <w:rPr>
                <w:rFonts w:ascii="宋体" w:eastAsia="宋体" w:hAnsi="宋体"/>
                <w:sz w:val="24"/>
                <w:szCs w:val="24"/>
              </w:rPr>
            </w:pPr>
            <w:r w:rsidRPr="00E179F8">
              <w:rPr>
                <w:rFonts w:ascii="宋体" w:eastAsia="宋体" w:hAnsi="宋体" w:hint="eastAsia"/>
                <w:sz w:val="24"/>
                <w:szCs w:val="24"/>
              </w:rPr>
              <w:t>张钦</w:t>
            </w:r>
          </w:p>
        </w:tc>
      </w:tr>
      <w:tr w:rsidR="00E179F8" w14:paraId="5086ABE7" w14:textId="77777777" w:rsidTr="007077F6">
        <w:tc>
          <w:tcPr>
            <w:tcW w:w="1696" w:type="dxa"/>
          </w:tcPr>
          <w:p w14:paraId="022B7B6C" w14:textId="77777777" w:rsidR="00E179F8" w:rsidRPr="00E179F8" w:rsidRDefault="00E179F8" w:rsidP="007077F6">
            <w:pPr>
              <w:rPr>
                <w:rFonts w:ascii="宋体" w:eastAsia="宋体" w:hAnsi="宋体"/>
                <w:sz w:val="24"/>
                <w:szCs w:val="24"/>
              </w:rPr>
            </w:pPr>
            <w:r w:rsidRPr="00E179F8">
              <w:rPr>
                <w:rFonts w:ascii="宋体" w:eastAsia="宋体" w:hAnsi="宋体" w:hint="eastAsia"/>
                <w:sz w:val="24"/>
                <w:szCs w:val="24"/>
              </w:rPr>
              <w:t>项目名称：</w:t>
            </w:r>
          </w:p>
        </w:tc>
        <w:tc>
          <w:tcPr>
            <w:tcW w:w="6600" w:type="dxa"/>
          </w:tcPr>
          <w:p w14:paraId="592A8D96" w14:textId="77777777" w:rsidR="00E179F8" w:rsidRPr="00E179F8" w:rsidRDefault="00E179F8" w:rsidP="00E179F8">
            <w:pPr>
              <w:spacing w:line="360" w:lineRule="auto"/>
              <w:rPr>
                <w:rFonts w:ascii="宋体" w:eastAsia="宋体" w:hAnsi="宋体"/>
                <w:sz w:val="24"/>
                <w:szCs w:val="24"/>
              </w:rPr>
            </w:pPr>
            <w:r w:rsidRPr="00E179F8">
              <w:rPr>
                <w:rFonts w:ascii="宋体" w:eastAsia="宋体" w:hAnsi="宋体" w:hint="eastAsia"/>
                <w:sz w:val="24"/>
                <w:szCs w:val="24"/>
              </w:rPr>
              <w:t>促进江苏高校院所专利转化运用机制与路径研究</w:t>
            </w:r>
          </w:p>
        </w:tc>
      </w:tr>
      <w:tr w:rsidR="00E179F8" w14:paraId="0058356D" w14:textId="77777777" w:rsidTr="007077F6">
        <w:tc>
          <w:tcPr>
            <w:tcW w:w="1696" w:type="dxa"/>
          </w:tcPr>
          <w:p w14:paraId="597DA9CA" w14:textId="77777777" w:rsidR="00E179F8" w:rsidRPr="00E179F8" w:rsidRDefault="00E179F8" w:rsidP="007077F6">
            <w:pPr>
              <w:rPr>
                <w:rFonts w:ascii="宋体" w:eastAsia="宋体" w:hAnsi="宋体"/>
                <w:sz w:val="24"/>
                <w:szCs w:val="24"/>
              </w:rPr>
            </w:pPr>
            <w:r w:rsidRPr="00E179F8">
              <w:rPr>
                <w:rFonts w:ascii="宋体" w:eastAsia="宋体" w:hAnsi="宋体" w:hint="eastAsia"/>
                <w:sz w:val="24"/>
                <w:szCs w:val="24"/>
              </w:rPr>
              <w:t>项目来源：</w:t>
            </w:r>
          </w:p>
        </w:tc>
        <w:tc>
          <w:tcPr>
            <w:tcW w:w="6600" w:type="dxa"/>
          </w:tcPr>
          <w:p w14:paraId="44E7814D" w14:textId="77777777" w:rsidR="00E179F8" w:rsidRPr="00E179F8" w:rsidRDefault="00E179F8" w:rsidP="00E179F8">
            <w:pPr>
              <w:spacing w:line="360" w:lineRule="auto"/>
              <w:rPr>
                <w:rFonts w:ascii="宋体" w:eastAsia="宋体" w:hAnsi="宋体"/>
                <w:sz w:val="24"/>
                <w:szCs w:val="24"/>
              </w:rPr>
            </w:pPr>
            <w:r w:rsidRPr="00E179F8">
              <w:rPr>
                <w:rFonts w:ascii="宋体" w:eastAsia="宋体" w:hAnsi="宋体" w:hint="eastAsia"/>
                <w:sz w:val="24"/>
                <w:szCs w:val="24"/>
              </w:rPr>
              <w:t>横向课题</w:t>
            </w:r>
          </w:p>
        </w:tc>
      </w:tr>
      <w:tr w:rsidR="00E179F8" w14:paraId="7F1CEF97" w14:textId="77777777" w:rsidTr="007077F6">
        <w:trPr>
          <w:trHeight w:val="2090"/>
        </w:trPr>
        <w:tc>
          <w:tcPr>
            <w:tcW w:w="1696" w:type="dxa"/>
            <w:vAlign w:val="center"/>
          </w:tcPr>
          <w:p w14:paraId="530650E4" w14:textId="77777777" w:rsidR="00E179F8" w:rsidRPr="00E179F8" w:rsidRDefault="00E179F8" w:rsidP="007077F6">
            <w:pPr>
              <w:jc w:val="center"/>
              <w:rPr>
                <w:rFonts w:ascii="宋体" w:eastAsia="宋体" w:hAnsi="宋体"/>
                <w:sz w:val="24"/>
                <w:szCs w:val="24"/>
              </w:rPr>
            </w:pPr>
            <w:r w:rsidRPr="00E179F8">
              <w:rPr>
                <w:rFonts w:ascii="宋体" w:eastAsia="宋体" w:hAnsi="宋体" w:hint="eastAsia"/>
                <w:sz w:val="24"/>
                <w:szCs w:val="24"/>
              </w:rPr>
              <w:t>项目简介：</w:t>
            </w:r>
          </w:p>
        </w:tc>
        <w:tc>
          <w:tcPr>
            <w:tcW w:w="6600" w:type="dxa"/>
          </w:tcPr>
          <w:p w14:paraId="00A96F3C" w14:textId="77777777" w:rsidR="00E179F8" w:rsidRPr="00E179F8" w:rsidRDefault="00E179F8" w:rsidP="00E179F8">
            <w:pPr>
              <w:spacing w:line="360" w:lineRule="auto"/>
              <w:ind w:firstLineChars="200" w:firstLine="480"/>
              <w:rPr>
                <w:rFonts w:ascii="宋体" w:eastAsia="宋体" w:hAnsi="宋体"/>
                <w:sz w:val="24"/>
                <w:szCs w:val="24"/>
              </w:rPr>
            </w:pPr>
            <w:r w:rsidRPr="00E179F8">
              <w:rPr>
                <w:rFonts w:ascii="Times New Roman" w:eastAsia="宋体" w:hAnsi="Times New Roman" w:hint="eastAsia"/>
                <w:sz w:val="24"/>
                <w:szCs w:val="24"/>
              </w:rPr>
              <w:t>梳理当前高校院所专利转化运用堵点难点，分析借鉴国内外高校院所的先进做法和经验，围绕贯彻实施专利转化运用专项行动方案，提出提高江苏高校院所专利转化运用的突破点，以及促进专利供需精准匹配对接的政策措施和方法路径。</w:t>
            </w:r>
          </w:p>
        </w:tc>
      </w:tr>
      <w:tr w:rsidR="00E179F8" w14:paraId="3E3B3517" w14:textId="77777777" w:rsidTr="00E179F8">
        <w:trPr>
          <w:trHeight w:val="500"/>
        </w:trPr>
        <w:tc>
          <w:tcPr>
            <w:tcW w:w="1696" w:type="dxa"/>
            <w:vAlign w:val="center"/>
          </w:tcPr>
          <w:p w14:paraId="142066CD" w14:textId="77777777" w:rsidR="00E179F8" w:rsidRPr="00E179F8" w:rsidRDefault="00E179F8" w:rsidP="007077F6">
            <w:pPr>
              <w:jc w:val="center"/>
              <w:rPr>
                <w:rFonts w:ascii="宋体" w:eastAsia="宋体" w:hAnsi="宋体"/>
                <w:sz w:val="24"/>
                <w:szCs w:val="24"/>
              </w:rPr>
            </w:pPr>
            <w:r w:rsidRPr="00E179F8">
              <w:rPr>
                <w:rFonts w:ascii="宋体" w:eastAsia="宋体" w:hAnsi="宋体" w:hint="eastAsia"/>
                <w:sz w:val="24"/>
                <w:szCs w:val="24"/>
              </w:rPr>
              <w:t>学生要求：</w:t>
            </w:r>
          </w:p>
        </w:tc>
        <w:tc>
          <w:tcPr>
            <w:tcW w:w="6600" w:type="dxa"/>
          </w:tcPr>
          <w:p w14:paraId="3A14778D" w14:textId="77777777" w:rsidR="00E179F8" w:rsidRPr="00E179F8" w:rsidRDefault="00E179F8" w:rsidP="00E179F8">
            <w:pPr>
              <w:spacing w:line="360" w:lineRule="auto"/>
              <w:rPr>
                <w:rFonts w:ascii="宋体" w:eastAsia="宋体" w:hAnsi="宋体"/>
                <w:sz w:val="24"/>
                <w:szCs w:val="24"/>
              </w:rPr>
            </w:pPr>
            <w:r w:rsidRPr="00E179F8">
              <w:rPr>
                <w:rFonts w:ascii="Times New Roman" w:eastAsia="宋体" w:hAnsi="Times New Roman" w:hint="eastAsia"/>
                <w:sz w:val="24"/>
                <w:szCs w:val="24"/>
              </w:rPr>
              <w:t>认真、勤奋、主动</w:t>
            </w:r>
          </w:p>
        </w:tc>
      </w:tr>
    </w:tbl>
    <w:p w14:paraId="2351A66E" w14:textId="77777777" w:rsidR="00E179F8" w:rsidRPr="00E179F8" w:rsidRDefault="00E179F8" w:rsidP="00CB690E">
      <w:pPr>
        <w:spacing w:line="360" w:lineRule="auto"/>
        <w:rPr>
          <w:rFonts w:ascii="Times New Roman" w:eastAsia="宋体" w:hAnsi="Times New Roman"/>
          <w:sz w:val="24"/>
          <w:szCs w:val="24"/>
        </w:rPr>
      </w:pPr>
    </w:p>
    <w:tbl>
      <w:tblPr>
        <w:tblStyle w:val="a9"/>
        <w:tblW w:w="0" w:type="auto"/>
        <w:tblLook w:val="04A0" w:firstRow="1" w:lastRow="0" w:firstColumn="1" w:lastColumn="0" w:noHBand="0" w:noVBand="1"/>
      </w:tblPr>
      <w:tblGrid>
        <w:gridCol w:w="1696"/>
        <w:gridCol w:w="6600"/>
      </w:tblGrid>
      <w:tr w:rsidR="00F525A0" w:rsidRPr="00CB690E" w14:paraId="698450F9" w14:textId="77777777" w:rsidTr="00CD6B0D">
        <w:tc>
          <w:tcPr>
            <w:tcW w:w="8296" w:type="dxa"/>
            <w:gridSpan w:val="2"/>
            <w:shd w:val="clear" w:color="auto" w:fill="F2F2F2" w:themeFill="background1" w:themeFillShade="F2"/>
          </w:tcPr>
          <w:p w14:paraId="71B5E0F7" w14:textId="12ADCA1B" w:rsidR="00F525A0" w:rsidRPr="00CB690E" w:rsidRDefault="00F525A0" w:rsidP="00CB690E">
            <w:pPr>
              <w:spacing w:line="360" w:lineRule="auto"/>
              <w:jc w:val="center"/>
              <w:rPr>
                <w:rFonts w:ascii="Times New Roman" w:eastAsia="宋体" w:hAnsi="Times New Roman"/>
                <w:b/>
                <w:bCs/>
                <w:sz w:val="24"/>
                <w:szCs w:val="24"/>
              </w:rPr>
            </w:pPr>
            <w:r w:rsidRPr="00CB690E">
              <w:rPr>
                <w:rFonts w:ascii="Times New Roman" w:eastAsia="宋体" w:hAnsi="Times New Roman" w:hint="eastAsia"/>
                <w:b/>
                <w:bCs/>
                <w:sz w:val="24"/>
                <w:szCs w:val="24"/>
              </w:rPr>
              <w:t>课题</w:t>
            </w:r>
            <w:r w:rsidR="005F36A8">
              <w:rPr>
                <w:rFonts w:ascii="Times New Roman" w:eastAsia="宋体" w:hAnsi="Times New Roman" w:hint="eastAsia"/>
                <w:b/>
                <w:bCs/>
                <w:sz w:val="24"/>
                <w:szCs w:val="24"/>
              </w:rPr>
              <w:t>九</w:t>
            </w:r>
          </w:p>
        </w:tc>
      </w:tr>
      <w:tr w:rsidR="00F525A0" w:rsidRPr="00CB690E" w14:paraId="7FF477BF" w14:textId="77777777" w:rsidTr="00CD6B0D">
        <w:tc>
          <w:tcPr>
            <w:tcW w:w="1696" w:type="dxa"/>
          </w:tcPr>
          <w:p w14:paraId="14235A5E" w14:textId="77777777" w:rsidR="00F525A0" w:rsidRPr="00CB690E" w:rsidRDefault="00F525A0"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指导教师：</w:t>
            </w:r>
          </w:p>
        </w:tc>
        <w:tc>
          <w:tcPr>
            <w:tcW w:w="6600" w:type="dxa"/>
          </w:tcPr>
          <w:p w14:paraId="2B4E8FEE" w14:textId="77777777" w:rsidR="00F525A0" w:rsidRPr="00CB690E" w:rsidRDefault="00F525A0"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张力菠</w:t>
            </w:r>
          </w:p>
        </w:tc>
      </w:tr>
      <w:tr w:rsidR="00F525A0" w:rsidRPr="00CB690E" w14:paraId="57689952" w14:textId="77777777" w:rsidTr="00CD6B0D">
        <w:tc>
          <w:tcPr>
            <w:tcW w:w="1696" w:type="dxa"/>
          </w:tcPr>
          <w:p w14:paraId="60A2D5DE" w14:textId="77777777" w:rsidR="00F525A0" w:rsidRPr="00CB690E" w:rsidRDefault="00F525A0"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项目名称：</w:t>
            </w:r>
          </w:p>
        </w:tc>
        <w:tc>
          <w:tcPr>
            <w:tcW w:w="6600" w:type="dxa"/>
          </w:tcPr>
          <w:p w14:paraId="61F38CAC" w14:textId="77777777" w:rsidR="00F525A0" w:rsidRPr="00CB690E" w:rsidRDefault="00F525A0"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离网</w:t>
            </w:r>
            <w:r w:rsidRPr="00CB690E">
              <w:rPr>
                <w:rFonts w:ascii="Times New Roman" w:eastAsia="宋体" w:hAnsi="Times New Roman"/>
                <w:sz w:val="24"/>
                <w:szCs w:val="24"/>
              </w:rPr>
              <w:t>/</w:t>
            </w:r>
            <w:r w:rsidRPr="00CB690E">
              <w:rPr>
                <w:rFonts w:ascii="Times New Roman" w:eastAsia="宋体" w:hAnsi="Times New Roman"/>
                <w:sz w:val="24"/>
                <w:szCs w:val="24"/>
              </w:rPr>
              <w:t>并网光伏制氢</w:t>
            </w:r>
            <w:r w:rsidRPr="00CB690E">
              <w:rPr>
                <w:rFonts w:ascii="Times New Roman" w:eastAsia="宋体" w:hAnsi="Times New Roman" w:hint="eastAsia"/>
                <w:sz w:val="24"/>
                <w:szCs w:val="24"/>
              </w:rPr>
              <w:t>的</w:t>
            </w:r>
            <w:r w:rsidRPr="00CB690E">
              <w:rPr>
                <w:rFonts w:ascii="Times New Roman" w:eastAsia="宋体" w:hAnsi="Times New Roman"/>
                <w:sz w:val="24"/>
                <w:szCs w:val="24"/>
              </w:rPr>
              <w:t>成本与碳排放</w:t>
            </w:r>
            <w:r w:rsidRPr="00CB690E">
              <w:rPr>
                <w:rFonts w:ascii="Times New Roman" w:eastAsia="宋体" w:hAnsi="Times New Roman" w:hint="eastAsia"/>
                <w:sz w:val="24"/>
                <w:szCs w:val="24"/>
              </w:rPr>
              <w:t>研究</w:t>
            </w:r>
          </w:p>
        </w:tc>
      </w:tr>
      <w:tr w:rsidR="00F525A0" w:rsidRPr="00CB690E" w14:paraId="051EBFB2" w14:textId="77777777" w:rsidTr="00CD6B0D">
        <w:tc>
          <w:tcPr>
            <w:tcW w:w="1696" w:type="dxa"/>
          </w:tcPr>
          <w:p w14:paraId="62CEBBC6" w14:textId="77777777" w:rsidR="00F525A0" w:rsidRPr="00CB690E" w:rsidRDefault="00F525A0"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项目来源：</w:t>
            </w:r>
          </w:p>
        </w:tc>
        <w:tc>
          <w:tcPr>
            <w:tcW w:w="6600" w:type="dxa"/>
          </w:tcPr>
          <w:p w14:paraId="300684BB" w14:textId="77777777" w:rsidR="00F525A0" w:rsidRPr="00CB690E" w:rsidRDefault="00F525A0" w:rsidP="00CB690E">
            <w:pPr>
              <w:spacing w:line="360" w:lineRule="auto"/>
              <w:rPr>
                <w:rFonts w:ascii="Times New Roman" w:eastAsia="宋体" w:hAnsi="Times New Roman"/>
                <w:sz w:val="24"/>
                <w:szCs w:val="24"/>
              </w:rPr>
            </w:pPr>
          </w:p>
        </w:tc>
      </w:tr>
      <w:tr w:rsidR="00F525A0" w:rsidRPr="00CB690E" w14:paraId="65881820" w14:textId="77777777" w:rsidTr="00CD6B0D">
        <w:trPr>
          <w:trHeight w:val="1054"/>
        </w:trPr>
        <w:tc>
          <w:tcPr>
            <w:tcW w:w="1696" w:type="dxa"/>
            <w:vAlign w:val="center"/>
          </w:tcPr>
          <w:p w14:paraId="07ACC744" w14:textId="77777777" w:rsidR="00F525A0" w:rsidRPr="00CB690E" w:rsidRDefault="00F525A0" w:rsidP="00CB690E">
            <w:pPr>
              <w:spacing w:line="360" w:lineRule="auto"/>
              <w:jc w:val="center"/>
              <w:rPr>
                <w:rFonts w:ascii="Times New Roman" w:eastAsia="宋体" w:hAnsi="Times New Roman"/>
                <w:sz w:val="24"/>
                <w:szCs w:val="24"/>
              </w:rPr>
            </w:pPr>
            <w:r w:rsidRPr="00CB690E">
              <w:rPr>
                <w:rFonts w:ascii="Times New Roman" w:eastAsia="宋体" w:hAnsi="Times New Roman" w:hint="eastAsia"/>
                <w:sz w:val="24"/>
                <w:szCs w:val="24"/>
              </w:rPr>
              <w:t>项目简介：</w:t>
            </w:r>
          </w:p>
        </w:tc>
        <w:tc>
          <w:tcPr>
            <w:tcW w:w="6600" w:type="dxa"/>
          </w:tcPr>
          <w:p w14:paraId="0A6526A4" w14:textId="77777777" w:rsidR="00F525A0" w:rsidRPr="00CB690E" w:rsidRDefault="00F525A0" w:rsidP="00824977">
            <w:pPr>
              <w:spacing w:line="360" w:lineRule="auto"/>
              <w:ind w:firstLineChars="200" w:firstLine="480"/>
              <w:rPr>
                <w:rFonts w:ascii="Times New Roman" w:eastAsia="宋体" w:hAnsi="Times New Roman"/>
                <w:sz w:val="24"/>
                <w:szCs w:val="24"/>
              </w:rPr>
            </w:pPr>
            <w:r w:rsidRPr="00CB690E">
              <w:rPr>
                <w:rFonts w:ascii="Times New Roman" w:eastAsia="宋体" w:hAnsi="Times New Roman" w:hint="eastAsia"/>
                <w:sz w:val="24"/>
                <w:szCs w:val="24"/>
              </w:rPr>
              <w:t>光伏发电等可再生能源的快速大规模发展，实现了可观的碳减排效益，但也面临消纳和电网调节的难度；另一方面，氢能发展日益得到认可，但灰氢（化石能源制氢）产生大量碳排放，目前电解水制氢成本高昂，氢能利用增加电网调节负担。在此背景下，光伏发电与氢能的耦合协同发展可在一定程度解决上述难题，但光伏制氢耦合系统的成本和碳排放等有待深入研究。对此，首先，采用计量经济模型分析光伏大规模发展对</w:t>
            </w:r>
            <w:r w:rsidRPr="00CB690E">
              <w:rPr>
                <w:rFonts w:ascii="Times New Roman" w:eastAsia="宋体" w:hAnsi="Times New Roman" w:hint="eastAsia"/>
                <w:sz w:val="24"/>
                <w:szCs w:val="24"/>
              </w:rPr>
              <w:lastRenderedPageBreak/>
              <w:t>电力现货价格的影响，明确两种能源市场的交互作用关系；构建光伏制氢耦合系统发展的系统动力学模型，设计离网</w:t>
            </w:r>
            <w:r w:rsidRPr="00CB690E">
              <w:rPr>
                <w:rFonts w:ascii="Times New Roman" w:eastAsia="宋体" w:hAnsi="Times New Roman"/>
                <w:sz w:val="24"/>
                <w:szCs w:val="24"/>
              </w:rPr>
              <w:t>/</w:t>
            </w:r>
            <w:r w:rsidRPr="00CB690E">
              <w:rPr>
                <w:rFonts w:ascii="Times New Roman" w:eastAsia="宋体" w:hAnsi="Times New Roman"/>
                <w:sz w:val="24"/>
                <w:szCs w:val="24"/>
              </w:rPr>
              <w:t>并网、相关技术发展、政策支持等不同</w:t>
            </w:r>
            <w:r w:rsidRPr="00CB690E">
              <w:rPr>
                <w:rFonts w:ascii="Times New Roman" w:eastAsia="宋体" w:hAnsi="Times New Roman" w:hint="eastAsia"/>
                <w:sz w:val="24"/>
                <w:szCs w:val="24"/>
              </w:rPr>
              <w:t>场景，模拟不同场景下光伏制氢的成本、碳排放演化情况，探究光伏制氢耦合协同发展的最优模式和路径。</w:t>
            </w:r>
          </w:p>
        </w:tc>
      </w:tr>
      <w:tr w:rsidR="00F525A0" w:rsidRPr="00CB690E" w14:paraId="2C0B6D30" w14:textId="77777777" w:rsidTr="00703D95">
        <w:trPr>
          <w:trHeight w:val="705"/>
        </w:trPr>
        <w:tc>
          <w:tcPr>
            <w:tcW w:w="1696" w:type="dxa"/>
            <w:vAlign w:val="center"/>
          </w:tcPr>
          <w:p w14:paraId="31126675" w14:textId="77777777" w:rsidR="00F525A0" w:rsidRPr="00CB690E" w:rsidRDefault="00F525A0" w:rsidP="00703D95">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lastRenderedPageBreak/>
              <w:t>学生要求：</w:t>
            </w:r>
          </w:p>
        </w:tc>
        <w:tc>
          <w:tcPr>
            <w:tcW w:w="6600" w:type="dxa"/>
            <w:vAlign w:val="center"/>
          </w:tcPr>
          <w:p w14:paraId="29F16063" w14:textId="77777777" w:rsidR="00F525A0" w:rsidRPr="00CB690E" w:rsidRDefault="00F525A0" w:rsidP="00703D95">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态度端正、积极认真、能坚持到底。</w:t>
            </w:r>
          </w:p>
        </w:tc>
      </w:tr>
    </w:tbl>
    <w:p w14:paraId="680DB949" w14:textId="54DF3DF6" w:rsidR="00A5716D" w:rsidRPr="00CB690E" w:rsidRDefault="00A5716D" w:rsidP="00CB690E">
      <w:pPr>
        <w:spacing w:line="360" w:lineRule="auto"/>
        <w:rPr>
          <w:rFonts w:ascii="Times New Roman" w:eastAsia="宋体" w:hAnsi="Times New Roman"/>
          <w:sz w:val="24"/>
          <w:szCs w:val="24"/>
        </w:rPr>
      </w:pPr>
    </w:p>
    <w:tbl>
      <w:tblPr>
        <w:tblStyle w:val="a9"/>
        <w:tblW w:w="0" w:type="auto"/>
        <w:tblLook w:val="04A0" w:firstRow="1" w:lastRow="0" w:firstColumn="1" w:lastColumn="0" w:noHBand="0" w:noVBand="1"/>
      </w:tblPr>
      <w:tblGrid>
        <w:gridCol w:w="1696"/>
        <w:gridCol w:w="6600"/>
      </w:tblGrid>
      <w:tr w:rsidR="00F525A0" w:rsidRPr="00CB690E" w14:paraId="3E9EFDFA" w14:textId="77777777" w:rsidTr="00CD6B0D">
        <w:tc>
          <w:tcPr>
            <w:tcW w:w="8296" w:type="dxa"/>
            <w:gridSpan w:val="2"/>
            <w:shd w:val="clear" w:color="auto" w:fill="F2F2F2" w:themeFill="background1" w:themeFillShade="F2"/>
          </w:tcPr>
          <w:p w14:paraId="270D2707" w14:textId="0669A5F8" w:rsidR="00F525A0" w:rsidRPr="00CB690E" w:rsidRDefault="00F525A0" w:rsidP="00CB690E">
            <w:pPr>
              <w:spacing w:line="360" w:lineRule="auto"/>
              <w:jc w:val="center"/>
              <w:rPr>
                <w:rFonts w:ascii="Times New Roman" w:eastAsia="宋体" w:hAnsi="Times New Roman"/>
                <w:b/>
                <w:bCs/>
                <w:sz w:val="24"/>
                <w:szCs w:val="24"/>
              </w:rPr>
            </w:pPr>
            <w:r w:rsidRPr="00CB690E">
              <w:rPr>
                <w:rFonts w:ascii="Times New Roman" w:eastAsia="宋体" w:hAnsi="Times New Roman" w:hint="eastAsia"/>
                <w:b/>
                <w:bCs/>
                <w:sz w:val="24"/>
                <w:szCs w:val="24"/>
              </w:rPr>
              <w:t>课题</w:t>
            </w:r>
            <w:r w:rsidR="005F36A8">
              <w:rPr>
                <w:rFonts w:ascii="Times New Roman" w:eastAsia="宋体" w:hAnsi="Times New Roman" w:hint="eastAsia"/>
                <w:b/>
                <w:bCs/>
                <w:sz w:val="24"/>
                <w:szCs w:val="24"/>
              </w:rPr>
              <w:t>十</w:t>
            </w:r>
          </w:p>
        </w:tc>
      </w:tr>
      <w:tr w:rsidR="00F525A0" w:rsidRPr="00CB690E" w14:paraId="6A6DFE25" w14:textId="77777777" w:rsidTr="00CD6B0D">
        <w:tc>
          <w:tcPr>
            <w:tcW w:w="1696" w:type="dxa"/>
          </w:tcPr>
          <w:p w14:paraId="74822FC4" w14:textId="77777777" w:rsidR="00F525A0" w:rsidRPr="00CB690E" w:rsidRDefault="00F525A0"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指导教师：</w:t>
            </w:r>
          </w:p>
        </w:tc>
        <w:tc>
          <w:tcPr>
            <w:tcW w:w="6600" w:type="dxa"/>
          </w:tcPr>
          <w:p w14:paraId="416F6B23" w14:textId="77777777" w:rsidR="00F525A0" w:rsidRPr="00CB690E" w:rsidRDefault="00F525A0"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张力菠</w:t>
            </w:r>
          </w:p>
        </w:tc>
      </w:tr>
      <w:tr w:rsidR="00F525A0" w:rsidRPr="00CB690E" w14:paraId="27FF9338" w14:textId="77777777" w:rsidTr="00CD6B0D">
        <w:tc>
          <w:tcPr>
            <w:tcW w:w="1696" w:type="dxa"/>
          </w:tcPr>
          <w:p w14:paraId="18BBC8E1" w14:textId="77777777" w:rsidR="00F525A0" w:rsidRPr="00CB690E" w:rsidRDefault="00F525A0"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项目名称：</w:t>
            </w:r>
          </w:p>
        </w:tc>
        <w:tc>
          <w:tcPr>
            <w:tcW w:w="6600" w:type="dxa"/>
          </w:tcPr>
          <w:p w14:paraId="771627BE" w14:textId="77777777" w:rsidR="00F525A0" w:rsidRPr="00CB690E" w:rsidRDefault="00F525A0"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航空运输业氢能应用场景的可持续发展路径研究</w:t>
            </w:r>
          </w:p>
        </w:tc>
      </w:tr>
      <w:tr w:rsidR="00F525A0" w:rsidRPr="00CB690E" w14:paraId="7D9BA2B4" w14:textId="77777777" w:rsidTr="00CD6B0D">
        <w:tc>
          <w:tcPr>
            <w:tcW w:w="1696" w:type="dxa"/>
          </w:tcPr>
          <w:p w14:paraId="12BF941A" w14:textId="77777777" w:rsidR="00F525A0" w:rsidRPr="00CB690E" w:rsidRDefault="00F525A0"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项目来源：</w:t>
            </w:r>
          </w:p>
        </w:tc>
        <w:tc>
          <w:tcPr>
            <w:tcW w:w="6600" w:type="dxa"/>
          </w:tcPr>
          <w:p w14:paraId="5AA16B3B" w14:textId="77777777" w:rsidR="00F525A0" w:rsidRPr="00CB690E" w:rsidRDefault="00F525A0" w:rsidP="00CB690E">
            <w:pPr>
              <w:spacing w:line="360" w:lineRule="auto"/>
              <w:rPr>
                <w:rFonts w:ascii="Times New Roman" w:eastAsia="宋体" w:hAnsi="Times New Roman"/>
                <w:sz w:val="24"/>
                <w:szCs w:val="24"/>
              </w:rPr>
            </w:pPr>
          </w:p>
        </w:tc>
      </w:tr>
      <w:tr w:rsidR="00F525A0" w:rsidRPr="00CB690E" w14:paraId="2FF4CED9" w14:textId="77777777" w:rsidTr="00CD6B0D">
        <w:trPr>
          <w:trHeight w:val="1054"/>
        </w:trPr>
        <w:tc>
          <w:tcPr>
            <w:tcW w:w="1696" w:type="dxa"/>
            <w:vAlign w:val="center"/>
          </w:tcPr>
          <w:p w14:paraId="56BDBF49" w14:textId="77777777" w:rsidR="00F525A0" w:rsidRPr="00CB690E" w:rsidRDefault="00F525A0" w:rsidP="00CB690E">
            <w:pPr>
              <w:spacing w:line="360" w:lineRule="auto"/>
              <w:jc w:val="center"/>
              <w:rPr>
                <w:rFonts w:ascii="Times New Roman" w:eastAsia="宋体" w:hAnsi="Times New Roman"/>
                <w:sz w:val="24"/>
                <w:szCs w:val="24"/>
              </w:rPr>
            </w:pPr>
            <w:r w:rsidRPr="00CB690E">
              <w:rPr>
                <w:rFonts w:ascii="Times New Roman" w:eastAsia="宋体" w:hAnsi="Times New Roman" w:hint="eastAsia"/>
                <w:sz w:val="24"/>
                <w:szCs w:val="24"/>
              </w:rPr>
              <w:t>项目简介：</w:t>
            </w:r>
          </w:p>
        </w:tc>
        <w:tc>
          <w:tcPr>
            <w:tcW w:w="6600" w:type="dxa"/>
          </w:tcPr>
          <w:p w14:paraId="486042F0" w14:textId="77777777" w:rsidR="00F525A0" w:rsidRPr="00CB690E" w:rsidRDefault="00F525A0" w:rsidP="00213358">
            <w:pPr>
              <w:spacing w:line="360" w:lineRule="auto"/>
              <w:ind w:firstLineChars="200" w:firstLine="480"/>
              <w:rPr>
                <w:rFonts w:ascii="Times New Roman" w:eastAsia="宋体" w:hAnsi="Times New Roman"/>
                <w:sz w:val="24"/>
                <w:szCs w:val="24"/>
              </w:rPr>
            </w:pPr>
            <w:r w:rsidRPr="00CB690E">
              <w:rPr>
                <w:rFonts w:ascii="Times New Roman" w:eastAsia="宋体" w:hAnsi="Times New Roman" w:hint="eastAsia"/>
                <w:sz w:val="24"/>
                <w:szCs w:val="24"/>
              </w:rPr>
              <w:t>我国航空运输业年碳排放已突破一亿吨，其中近八成来自于传统航空燃料。氢能作为清洁环保能源，已成为航空低碳发展的重要方向之一，但受制于多种因素的影响，航空运输业氢能应用发展面临不少问题，亟需深入研究。首先，分析我国航空运输业氢能应用场景的基本类型，明确其技术路线；其次，基于我国氢能发展现状（绿氢、灰氢、蓝氢及其不同类型的产能</w:t>
            </w:r>
            <w:r w:rsidRPr="00CB690E">
              <w:rPr>
                <w:rFonts w:ascii="Times New Roman" w:eastAsia="宋体" w:hAnsi="Times New Roman" w:hint="eastAsia"/>
                <w:sz w:val="24"/>
                <w:szCs w:val="24"/>
              </w:rPr>
              <w:t>/</w:t>
            </w:r>
            <w:r w:rsidRPr="00CB690E">
              <w:rPr>
                <w:rFonts w:ascii="Times New Roman" w:eastAsia="宋体" w:hAnsi="Times New Roman" w:hint="eastAsia"/>
                <w:sz w:val="24"/>
                <w:szCs w:val="24"/>
              </w:rPr>
              <w:t>产量等）、技术进步、政策及航空运输业氢能应用场景的变化等，构建航空运输业氢能应用发展的系统动力学模型，设计</w:t>
            </w:r>
            <w:r w:rsidRPr="00CB690E">
              <w:rPr>
                <w:rFonts w:ascii="Times New Roman" w:eastAsia="宋体" w:hAnsi="Times New Roman"/>
                <w:sz w:val="24"/>
                <w:szCs w:val="24"/>
              </w:rPr>
              <w:t>相关技术发展、政策支持</w:t>
            </w:r>
            <w:r w:rsidRPr="00CB690E">
              <w:rPr>
                <w:rFonts w:ascii="Times New Roman" w:eastAsia="宋体" w:hAnsi="Times New Roman" w:hint="eastAsia"/>
                <w:sz w:val="24"/>
                <w:szCs w:val="24"/>
              </w:rPr>
              <w:t>、替代可能性</w:t>
            </w:r>
            <w:r w:rsidRPr="00CB690E">
              <w:rPr>
                <w:rFonts w:ascii="Times New Roman" w:eastAsia="宋体" w:hAnsi="Times New Roman"/>
                <w:sz w:val="24"/>
                <w:szCs w:val="24"/>
              </w:rPr>
              <w:t>等不同</w:t>
            </w:r>
            <w:r w:rsidRPr="00CB690E">
              <w:rPr>
                <w:rFonts w:ascii="Times New Roman" w:eastAsia="宋体" w:hAnsi="Times New Roman" w:hint="eastAsia"/>
                <w:sz w:val="24"/>
                <w:szCs w:val="24"/>
              </w:rPr>
              <w:t>场景，模拟不同场景下航空运输业氢能应用的成本、碳排放演化情况，探究航空运输业氢能应用的可持续发展路径。</w:t>
            </w:r>
          </w:p>
        </w:tc>
      </w:tr>
      <w:tr w:rsidR="00F525A0" w:rsidRPr="00CB690E" w14:paraId="578BA514" w14:textId="77777777" w:rsidTr="00300AEC">
        <w:trPr>
          <w:trHeight w:val="652"/>
        </w:trPr>
        <w:tc>
          <w:tcPr>
            <w:tcW w:w="1696" w:type="dxa"/>
            <w:vAlign w:val="center"/>
          </w:tcPr>
          <w:p w14:paraId="5DB0369E" w14:textId="77777777" w:rsidR="00F525A0" w:rsidRPr="00CB690E" w:rsidRDefault="00F525A0" w:rsidP="00CB690E">
            <w:pPr>
              <w:spacing w:line="360" w:lineRule="auto"/>
              <w:jc w:val="center"/>
              <w:rPr>
                <w:rFonts w:ascii="Times New Roman" w:eastAsia="宋体" w:hAnsi="Times New Roman"/>
                <w:sz w:val="24"/>
                <w:szCs w:val="24"/>
              </w:rPr>
            </w:pPr>
            <w:r w:rsidRPr="00CB690E">
              <w:rPr>
                <w:rFonts w:ascii="Times New Roman" w:eastAsia="宋体" w:hAnsi="Times New Roman" w:hint="eastAsia"/>
                <w:sz w:val="24"/>
                <w:szCs w:val="24"/>
              </w:rPr>
              <w:t>学生要求：</w:t>
            </w:r>
          </w:p>
        </w:tc>
        <w:tc>
          <w:tcPr>
            <w:tcW w:w="6600" w:type="dxa"/>
            <w:vAlign w:val="center"/>
          </w:tcPr>
          <w:p w14:paraId="4C2C38CB" w14:textId="77777777" w:rsidR="00F525A0" w:rsidRPr="00CB690E" w:rsidRDefault="00F525A0" w:rsidP="00300AEC">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态度端正、积极认真、能坚持到底。</w:t>
            </w:r>
          </w:p>
        </w:tc>
      </w:tr>
    </w:tbl>
    <w:p w14:paraId="1358F56A" w14:textId="6D61EB03" w:rsidR="00A5716D" w:rsidRDefault="00A5716D" w:rsidP="00CB690E">
      <w:pPr>
        <w:spacing w:line="360" w:lineRule="auto"/>
        <w:rPr>
          <w:rFonts w:ascii="Times New Roman" w:eastAsia="宋体" w:hAnsi="Times New Roman"/>
          <w:sz w:val="24"/>
          <w:szCs w:val="24"/>
        </w:rPr>
      </w:pPr>
    </w:p>
    <w:tbl>
      <w:tblPr>
        <w:tblStyle w:val="a9"/>
        <w:tblW w:w="0" w:type="auto"/>
        <w:tblLook w:val="04A0" w:firstRow="1" w:lastRow="0" w:firstColumn="1" w:lastColumn="0" w:noHBand="0" w:noVBand="1"/>
      </w:tblPr>
      <w:tblGrid>
        <w:gridCol w:w="1696"/>
        <w:gridCol w:w="6600"/>
      </w:tblGrid>
      <w:tr w:rsidR="007013AE" w14:paraId="495F8AA7" w14:textId="77777777" w:rsidTr="00E77982">
        <w:tc>
          <w:tcPr>
            <w:tcW w:w="8296" w:type="dxa"/>
            <w:gridSpan w:val="2"/>
            <w:shd w:val="clear" w:color="auto" w:fill="F2F2F2" w:themeFill="background1" w:themeFillShade="F2"/>
          </w:tcPr>
          <w:p w14:paraId="05D14C0F" w14:textId="370CC41A" w:rsidR="007013AE" w:rsidRPr="007013AE" w:rsidRDefault="007013AE" w:rsidP="007013AE">
            <w:pPr>
              <w:spacing w:line="360" w:lineRule="auto"/>
              <w:jc w:val="center"/>
              <w:rPr>
                <w:rFonts w:ascii="宋体" w:eastAsia="宋体" w:hAnsi="宋体"/>
                <w:b/>
                <w:bCs/>
                <w:sz w:val="24"/>
                <w:szCs w:val="24"/>
              </w:rPr>
            </w:pPr>
            <w:r w:rsidRPr="007013AE">
              <w:rPr>
                <w:rFonts w:ascii="宋体" w:eastAsia="宋体" w:hAnsi="宋体" w:hint="eastAsia"/>
                <w:b/>
                <w:bCs/>
                <w:sz w:val="24"/>
                <w:szCs w:val="24"/>
              </w:rPr>
              <w:t>课题</w:t>
            </w:r>
            <w:r w:rsidR="005F36A8">
              <w:rPr>
                <w:rFonts w:ascii="宋体" w:eastAsia="宋体" w:hAnsi="宋体" w:hint="eastAsia"/>
                <w:b/>
                <w:bCs/>
                <w:sz w:val="24"/>
                <w:szCs w:val="24"/>
              </w:rPr>
              <w:t>十一</w:t>
            </w:r>
          </w:p>
        </w:tc>
      </w:tr>
      <w:tr w:rsidR="007013AE" w14:paraId="1A0D52AD" w14:textId="77777777" w:rsidTr="00E77982">
        <w:tc>
          <w:tcPr>
            <w:tcW w:w="1696" w:type="dxa"/>
          </w:tcPr>
          <w:p w14:paraId="71571323" w14:textId="77777777" w:rsidR="007013AE" w:rsidRPr="007013AE" w:rsidRDefault="007013AE" w:rsidP="007013AE">
            <w:pPr>
              <w:spacing w:line="360" w:lineRule="auto"/>
              <w:rPr>
                <w:rFonts w:ascii="宋体" w:eastAsia="宋体" w:hAnsi="宋体"/>
                <w:sz w:val="24"/>
                <w:szCs w:val="24"/>
              </w:rPr>
            </w:pPr>
            <w:r w:rsidRPr="007013AE">
              <w:rPr>
                <w:rFonts w:ascii="宋体" w:eastAsia="宋体" w:hAnsi="宋体" w:hint="eastAsia"/>
                <w:sz w:val="24"/>
                <w:szCs w:val="24"/>
              </w:rPr>
              <w:t>指导教师：</w:t>
            </w:r>
          </w:p>
        </w:tc>
        <w:tc>
          <w:tcPr>
            <w:tcW w:w="6600" w:type="dxa"/>
          </w:tcPr>
          <w:p w14:paraId="34862A30" w14:textId="77777777" w:rsidR="007013AE" w:rsidRPr="007013AE" w:rsidRDefault="007013AE" w:rsidP="007013AE">
            <w:pPr>
              <w:spacing w:line="360" w:lineRule="auto"/>
              <w:rPr>
                <w:rFonts w:ascii="宋体" w:eastAsia="宋体" w:hAnsi="宋体"/>
                <w:sz w:val="24"/>
                <w:szCs w:val="24"/>
              </w:rPr>
            </w:pPr>
            <w:r w:rsidRPr="007013AE">
              <w:rPr>
                <w:rFonts w:ascii="宋体" w:eastAsia="宋体" w:hAnsi="宋体"/>
                <w:sz w:val="24"/>
                <w:szCs w:val="24"/>
              </w:rPr>
              <w:t>章玲</w:t>
            </w:r>
          </w:p>
        </w:tc>
      </w:tr>
      <w:tr w:rsidR="007013AE" w14:paraId="2FCAC496" w14:textId="77777777" w:rsidTr="00E77982">
        <w:tc>
          <w:tcPr>
            <w:tcW w:w="1696" w:type="dxa"/>
          </w:tcPr>
          <w:p w14:paraId="0C296528" w14:textId="77777777" w:rsidR="007013AE" w:rsidRPr="007013AE" w:rsidRDefault="007013AE" w:rsidP="007013AE">
            <w:pPr>
              <w:spacing w:line="360" w:lineRule="auto"/>
              <w:rPr>
                <w:rFonts w:ascii="宋体" w:eastAsia="宋体" w:hAnsi="宋体"/>
                <w:sz w:val="24"/>
                <w:szCs w:val="24"/>
              </w:rPr>
            </w:pPr>
            <w:r w:rsidRPr="007013AE">
              <w:rPr>
                <w:rFonts w:ascii="宋体" w:eastAsia="宋体" w:hAnsi="宋体" w:hint="eastAsia"/>
                <w:sz w:val="24"/>
                <w:szCs w:val="24"/>
              </w:rPr>
              <w:t>项目名称：</w:t>
            </w:r>
          </w:p>
        </w:tc>
        <w:tc>
          <w:tcPr>
            <w:tcW w:w="6600" w:type="dxa"/>
          </w:tcPr>
          <w:p w14:paraId="2B1A6CC0" w14:textId="735FAE10" w:rsidR="007013AE" w:rsidRPr="007013AE" w:rsidRDefault="00AE46DC" w:rsidP="007013AE">
            <w:pPr>
              <w:spacing w:line="360" w:lineRule="auto"/>
              <w:rPr>
                <w:rFonts w:ascii="宋体" w:eastAsia="宋体" w:hAnsi="宋体"/>
                <w:sz w:val="24"/>
                <w:szCs w:val="24"/>
              </w:rPr>
            </w:pPr>
            <w:r w:rsidRPr="00AE46DC">
              <w:rPr>
                <w:rFonts w:ascii="宋体" w:eastAsia="宋体" w:hAnsi="宋体" w:hint="eastAsia"/>
                <w:sz w:val="24"/>
                <w:szCs w:val="24"/>
              </w:rPr>
              <w:t>能源转型政策对可再生能源技术创新的效用评估</w:t>
            </w:r>
          </w:p>
        </w:tc>
      </w:tr>
      <w:tr w:rsidR="007013AE" w14:paraId="5DA24F4C" w14:textId="77777777" w:rsidTr="00E77982">
        <w:tc>
          <w:tcPr>
            <w:tcW w:w="1696" w:type="dxa"/>
          </w:tcPr>
          <w:p w14:paraId="10E4893C" w14:textId="77777777" w:rsidR="007013AE" w:rsidRPr="007013AE" w:rsidRDefault="007013AE" w:rsidP="007013AE">
            <w:pPr>
              <w:spacing w:line="360" w:lineRule="auto"/>
              <w:rPr>
                <w:rFonts w:ascii="宋体" w:eastAsia="宋体" w:hAnsi="宋体"/>
                <w:sz w:val="24"/>
                <w:szCs w:val="24"/>
              </w:rPr>
            </w:pPr>
            <w:r w:rsidRPr="007013AE">
              <w:rPr>
                <w:rFonts w:ascii="宋体" w:eastAsia="宋体" w:hAnsi="宋体" w:hint="eastAsia"/>
                <w:sz w:val="24"/>
                <w:szCs w:val="24"/>
              </w:rPr>
              <w:t>项目来源：</w:t>
            </w:r>
          </w:p>
        </w:tc>
        <w:tc>
          <w:tcPr>
            <w:tcW w:w="6600" w:type="dxa"/>
          </w:tcPr>
          <w:p w14:paraId="2A717500" w14:textId="1F67A0EF" w:rsidR="007013AE" w:rsidRPr="007013AE" w:rsidRDefault="00AE46DC" w:rsidP="007013AE">
            <w:pPr>
              <w:spacing w:line="360" w:lineRule="auto"/>
              <w:rPr>
                <w:rFonts w:ascii="宋体" w:eastAsia="宋体" w:hAnsi="宋体"/>
                <w:sz w:val="24"/>
                <w:szCs w:val="24"/>
              </w:rPr>
            </w:pPr>
            <w:r>
              <w:rPr>
                <w:rFonts w:ascii="宋体" w:eastAsia="宋体" w:hAnsi="宋体" w:hint="eastAsia"/>
                <w:sz w:val="24"/>
                <w:szCs w:val="24"/>
              </w:rPr>
              <w:t>无</w:t>
            </w:r>
          </w:p>
        </w:tc>
      </w:tr>
      <w:tr w:rsidR="007013AE" w14:paraId="789DBA92" w14:textId="77777777" w:rsidTr="007013AE">
        <w:trPr>
          <w:trHeight w:val="1457"/>
        </w:trPr>
        <w:tc>
          <w:tcPr>
            <w:tcW w:w="1696" w:type="dxa"/>
            <w:vAlign w:val="center"/>
          </w:tcPr>
          <w:p w14:paraId="36C90FB2" w14:textId="77777777" w:rsidR="007013AE" w:rsidRPr="007013AE" w:rsidRDefault="007013AE" w:rsidP="007013AE">
            <w:pPr>
              <w:spacing w:line="360" w:lineRule="auto"/>
              <w:jc w:val="center"/>
              <w:rPr>
                <w:rFonts w:ascii="宋体" w:eastAsia="宋体" w:hAnsi="宋体"/>
                <w:sz w:val="24"/>
                <w:szCs w:val="24"/>
              </w:rPr>
            </w:pPr>
            <w:r w:rsidRPr="007013AE">
              <w:rPr>
                <w:rFonts w:ascii="宋体" w:eastAsia="宋体" w:hAnsi="宋体" w:hint="eastAsia"/>
                <w:sz w:val="24"/>
                <w:szCs w:val="24"/>
              </w:rPr>
              <w:lastRenderedPageBreak/>
              <w:t>项目简介：</w:t>
            </w:r>
          </w:p>
        </w:tc>
        <w:tc>
          <w:tcPr>
            <w:tcW w:w="6600" w:type="dxa"/>
          </w:tcPr>
          <w:p w14:paraId="5A6BE785" w14:textId="39A6CE7B" w:rsidR="007013AE" w:rsidRPr="007013AE" w:rsidRDefault="00AE46DC" w:rsidP="00F92C86">
            <w:pPr>
              <w:spacing w:line="360" w:lineRule="auto"/>
              <w:ind w:firstLineChars="200" w:firstLine="480"/>
              <w:rPr>
                <w:rFonts w:ascii="宋体" w:eastAsia="宋体" w:hAnsi="宋体"/>
                <w:sz w:val="24"/>
                <w:szCs w:val="24"/>
              </w:rPr>
            </w:pPr>
            <w:r w:rsidRPr="00AE46DC">
              <w:rPr>
                <w:rFonts w:ascii="宋体" w:eastAsia="宋体" w:hAnsi="宋体" w:hint="eastAsia"/>
                <w:sz w:val="24"/>
                <w:szCs w:val="24"/>
              </w:rPr>
              <w:t>科学评估并引导能源转型政策在可再生能源技术创新方面的作用有助于调整能源结构和应对气候变化。然而现实情况是，企业作为创新的主体面临着来自不同层面能源转型政策的影响。那么，多种能源转型政策是否存在对企业可再生能源技术创新的组合效应？这值得从理论和实证层面进行深度探讨。本课题的主要工作如下：（</w:t>
            </w:r>
            <w:r w:rsidRPr="00AE46DC">
              <w:rPr>
                <w:rFonts w:ascii="宋体" w:eastAsia="宋体" w:hAnsi="宋体"/>
                <w:sz w:val="24"/>
                <w:szCs w:val="24"/>
              </w:rPr>
              <w:t>1）梳理企业所面临的不同层次的能源转型政策；（2）从理论层面探讨（或构建理论模型）能源转型政策对企业可再生能源技术创新的影响或组合效应；（3）构建适宜的计量模型实证检验能源转型政策的创新效应。</w:t>
            </w:r>
          </w:p>
        </w:tc>
      </w:tr>
      <w:tr w:rsidR="007013AE" w14:paraId="35B6DF54" w14:textId="77777777" w:rsidTr="007013AE">
        <w:trPr>
          <w:trHeight w:val="888"/>
        </w:trPr>
        <w:tc>
          <w:tcPr>
            <w:tcW w:w="1696" w:type="dxa"/>
            <w:vAlign w:val="center"/>
          </w:tcPr>
          <w:p w14:paraId="560B6A66" w14:textId="77777777" w:rsidR="007013AE" w:rsidRPr="007013AE" w:rsidRDefault="007013AE" w:rsidP="007013AE">
            <w:pPr>
              <w:spacing w:line="360" w:lineRule="auto"/>
              <w:jc w:val="center"/>
              <w:rPr>
                <w:rFonts w:ascii="宋体" w:eastAsia="宋体" w:hAnsi="宋体"/>
                <w:sz w:val="24"/>
                <w:szCs w:val="24"/>
              </w:rPr>
            </w:pPr>
            <w:r w:rsidRPr="007013AE">
              <w:rPr>
                <w:rFonts w:ascii="宋体" w:eastAsia="宋体" w:hAnsi="宋体" w:hint="eastAsia"/>
                <w:sz w:val="24"/>
                <w:szCs w:val="24"/>
              </w:rPr>
              <w:t>学生要求：</w:t>
            </w:r>
          </w:p>
        </w:tc>
        <w:tc>
          <w:tcPr>
            <w:tcW w:w="6600" w:type="dxa"/>
            <w:vAlign w:val="center"/>
          </w:tcPr>
          <w:p w14:paraId="0EFDB289" w14:textId="77777777" w:rsidR="007013AE" w:rsidRPr="007013AE" w:rsidRDefault="007013AE" w:rsidP="007013AE">
            <w:pPr>
              <w:spacing w:line="360" w:lineRule="auto"/>
              <w:rPr>
                <w:rFonts w:ascii="宋体" w:eastAsia="宋体" w:hAnsi="宋体"/>
                <w:sz w:val="24"/>
                <w:szCs w:val="24"/>
              </w:rPr>
            </w:pPr>
            <w:r w:rsidRPr="007013AE">
              <w:rPr>
                <w:rFonts w:ascii="宋体" w:eastAsia="宋体" w:hAnsi="宋体" w:hint="eastAsia"/>
                <w:sz w:val="24"/>
                <w:szCs w:val="24"/>
              </w:rPr>
              <w:t>踏实、认真、具有一定的知识储备。</w:t>
            </w:r>
          </w:p>
        </w:tc>
      </w:tr>
    </w:tbl>
    <w:p w14:paraId="2076BA2E" w14:textId="51553B97" w:rsidR="007013AE" w:rsidRDefault="007013AE" w:rsidP="00CB690E">
      <w:pPr>
        <w:spacing w:line="360" w:lineRule="auto"/>
        <w:rPr>
          <w:rFonts w:ascii="Times New Roman" w:eastAsia="宋体" w:hAnsi="Times New Roman"/>
          <w:sz w:val="24"/>
          <w:szCs w:val="24"/>
        </w:rPr>
      </w:pPr>
    </w:p>
    <w:tbl>
      <w:tblPr>
        <w:tblStyle w:val="a9"/>
        <w:tblW w:w="0" w:type="auto"/>
        <w:tblLook w:val="04A0" w:firstRow="1" w:lastRow="0" w:firstColumn="1" w:lastColumn="0" w:noHBand="0" w:noVBand="1"/>
      </w:tblPr>
      <w:tblGrid>
        <w:gridCol w:w="1696"/>
        <w:gridCol w:w="6600"/>
      </w:tblGrid>
      <w:tr w:rsidR="001D73EC" w14:paraId="58E1697F" w14:textId="77777777" w:rsidTr="009805CB">
        <w:tc>
          <w:tcPr>
            <w:tcW w:w="8296" w:type="dxa"/>
            <w:gridSpan w:val="2"/>
            <w:shd w:val="clear" w:color="auto" w:fill="F2F2F2" w:themeFill="background1" w:themeFillShade="F2"/>
          </w:tcPr>
          <w:p w14:paraId="17E8CBDC" w14:textId="30E74362" w:rsidR="001D73EC" w:rsidRPr="001D73EC" w:rsidRDefault="001D73EC" w:rsidP="001D73EC">
            <w:pPr>
              <w:spacing w:line="360" w:lineRule="auto"/>
              <w:jc w:val="center"/>
              <w:rPr>
                <w:rFonts w:ascii="宋体" w:eastAsia="宋体" w:hAnsi="宋体"/>
                <w:b/>
                <w:bCs/>
                <w:sz w:val="24"/>
                <w:szCs w:val="24"/>
              </w:rPr>
            </w:pPr>
            <w:r w:rsidRPr="001D73EC">
              <w:rPr>
                <w:rFonts w:ascii="宋体" w:eastAsia="宋体" w:hAnsi="宋体" w:hint="eastAsia"/>
                <w:b/>
                <w:bCs/>
                <w:sz w:val="24"/>
                <w:szCs w:val="24"/>
              </w:rPr>
              <w:t>课题</w:t>
            </w:r>
            <w:r w:rsidR="005F36A8">
              <w:rPr>
                <w:rFonts w:ascii="宋体" w:eastAsia="宋体" w:hAnsi="宋体" w:hint="eastAsia"/>
                <w:b/>
                <w:bCs/>
                <w:sz w:val="24"/>
                <w:szCs w:val="24"/>
              </w:rPr>
              <w:t>十二</w:t>
            </w:r>
          </w:p>
        </w:tc>
      </w:tr>
      <w:tr w:rsidR="001D73EC" w14:paraId="00323D2A" w14:textId="77777777" w:rsidTr="009805CB">
        <w:tc>
          <w:tcPr>
            <w:tcW w:w="1696" w:type="dxa"/>
          </w:tcPr>
          <w:p w14:paraId="5A991E47" w14:textId="77777777" w:rsidR="001D73EC" w:rsidRPr="001D73EC" w:rsidRDefault="001D73EC" w:rsidP="001D73EC">
            <w:pPr>
              <w:spacing w:line="360" w:lineRule="auto"/>
              <w:rPr>
                <w:rFonts w:ascii="宋体" w:eastAsia="宋体" w:hAnsi="宋体"/>
                <w:sz w:val="24"/>
                <w:szCs w:val="24"/>
              </w:rPr>
            </w:pPr>
            <w:r w:rsidRPr="001D73EC">
              <w:rPr>
                <w:rFonts w:ascii="宋体" w:eastAsia="宋体" w:hAnsi="宋体" w:hint="eastAsia"/>
                <w:sz w:val="24"/>
                <w:szCs w:val="24"/>
              </w:rPr>
              <w:t>指导教师：</w:t>
            </w:r>
          </w:p>
        </w:tc>
        <w:tc>
          <w:tcPr>
            <w:tcW w:w="6600" w:type="dxa"/>
          </w:tcPr>
          <w:p w14:paraId="3F2B6E46" w14:textId="77777777" w:rsidR="001D73EC" w:rsidRPr="001D73EC" w:rsidRDefault="001D73EC" w:rsidP="001D73EC">
            <w:pPr>
              <w:spacing w:line="360" w:lineRule="auto"/>
              <w:rPr>
                <w:rFonts w:ascii="宋体" w:eastAsia="宋体" w:hAnsi="宋体"/>
                <w:sz w:val="24"/>
                <w:szCs w:val="24"/>
              </w:rPr>
            </w:pPr>
            <w:r w:rsidRPr="001D73EC">
              <w:rPr>
                <w:rFonts w:ascii="宋体" w:eastAsia="宋体" w:hAnsi="宋体"/>
                <w:sz w:val="24"/>
                <w:szCs w:val="24"/>
              </w:rPr>
              <w:t>章玲</w:t>
            </w:r>
          </w:p>
        </w:tc>
      </w:tr>
      <w:tr w:rsidR="001D73EC" w14:paraId="4A4E58BD" w14:textId="77777777" w:rsidTr="009805CB">
        <w:tc>
          <w:tcPr>
            <w:tcW w:w="1696" w:type="dxa"/>
          </w:tcPr>
          <w:p w14:paraId="22611D8C" w14:textId="77777777" w:rsidR="001D73EC" w:rsidRPr="001D73EC" w:rsidRDefault="001D73EC" w:rsidP="001D73EC">
            <w:pPr>
              <w:spacing w:line="360" w:lineRule="auto"/>
              <w:rPr>
                <w:rFonts w:ascii="宋体" w:eastAsia="宋体" w:hAnsi="宋体"/>
                <w:sz w:val="24"/>
                <w:szCs w:val="24"/>
              </w:rPr>
            </w:pPr>
            <w:r w:rsidRPr="001D73EC">
              <w:rPr>
                <w:rFonts w:ascii="宋体" w:eastAsia="宋体" w:hAnsi="宋体" w:hint="eastAsia"/>
                <w:sz w:val="24"/>
                <w:szCs w:val="24"/>
              </w:rPr>
              <w:t>项目名称：</w:t>
            </w:r>
          </w:p>
        </w:tc>
        <w:tc>
          <w:tcPr>
            <w:tcW w:w="6600" w:type="dxa"/>
          </w:tcPr>
          <w:p w14:paraId="02B73A90" w14:textId="77777777" w:rsidR="001D73EC" w:rsidRPr="001D73EC" w:rsidRDefault="001D73EC" w:rsidP="001D73EC">
            <w:pPr>
              <w:spacing w:line="360" w:lineRule="auto"/>
              <w:rPr>
                <w:rFonts w:ascii="宋体" w:eastAsia="宋体" w:hAnsi="宋体"/>
                <w:sz w:val="24"/>
                <w:szCs w:val="24"/>
              </w:rPr>
            </w:pPr>
            <w:r w:rsidRPr="001D73EC">
              <w:rPr>
                <w:rFonts w:ascii="宋体" w:eastAsia="宋体" w:hAnsi="宋体" w:hint="eastAsia"/>
                <w:sz w:val="24"/>
                <w:szCs w:val="24"/>
              </w:rPr>
              <w:t>长三角城市群协同发展影响因素研究</w:t>
            </w:r>
          </w:p>
        </w:tc>
      </w:tr>
      <w:tr w:rsidR="001D73EC" w14:paraId="4E9EE201" w14:textId="77777777" w:rsidTr="009805CB">
        <w:tc>
          <w:tcPr>
            <w:tcW w:w="1696" w:type="dxa"/>
          </w:tcPr>
          <w:p w14:paraId="3AAF2DDE" w14:textId="77777777" w:rsidR="001D73EC" w:rsidRPr="001D73EC" w:rsidRDefault="001D73EC" w:rsidP="001D73EC">
            <w:pPr>
              <w:spacing w:line="360" w:lineRule="auto"/>
              <w:rPr>
                <w:rFonts w:ascii="宋体" w:eastAsia="宋体" w:hAnsi="宋体"/>
                <w:sz w:val="24"/>
                <w:szCs w:val="24"/>
              </w:rPr>
            </w:pPr>
            <w:r w:rsidRPr="001D73EC">
              <w:rPr>
                <w:rFonts w:ascii="宋体" w:eastAsia="宋体" w:hAnsi="宋体" w:hint="eastAsia"/>
                <w:sz w:val="24"/>
                <w:szCs w:val="24"/>
              </w:rPr>
              <w:t>项目来源：</w:t>
            </w:r>
          </w:p>
        </w:tc>
        <w:tc>
          <w:tcPr>
            <w:tcW w:w="6600" w:type="dxa"/>
          </w:tcPr>
          <w:p w14:paraId="6D7F7B02" w14:textId="77777777" w:rsidR="001D73EC" w:rsidRPr="001D73EC" w:rsidRDefault="001D73EC" w:rsidP="001D73EC">
            <w:pPr>
              <w:spacing w:line="360" w:lineRule="auto"/>
              <w:rPr>
                <w:rFonts w:ascii="宋体" w:eastAsia="宋体" w:hAnsi="宋体"/>
                <w:sz w:val="24"/>
                <w:szCs w:val="24"/>
              </w:rPr>
            </w:pPr>
            <w:r w:rsidRPr="001D73EC">
              <w:rPr>
                <w:rFonts w:ascii="宋体" w:eastAsia="宋体" w:hAnsi="宋体"/>
                <w:sz w:val="24"/>
                <w:szCs w:val="24"/>
              </w:rPr>
              <w:t>无</w:t>
            </w:r>
          </w:p>
        </w:tc>
      </w:tr>
      <w:tr w:rsidR="001D73EC" w14:paraId="5A661AFB" w14:textId="77777777" w:rsidTr="001D73EC">
        <w:trPr>
          <w:trHeight w:val="1043"/>
        </w:trPr>
        <w:tc>
          <w:tcPr>
            <w:tcW w:w="1696" w:type="dxa"/>
            <w:vAlign w:val="center"/>
          </w:tcPr>
          <w:p w14:paraId="405117F4" w14:textId="77777777" w:rsidR="001D73EC" w:rsidRPr="001D73EC" w:rsidRDefault="001D73EC" w:rsidP="001D73EC">
            <w:pPr>
              <w:spacing w:line="360" w:lineRule="auto"/>
              <w:jc w:val="center"/>
              <w:rPr>
                <w:rFonts w:ascii="宋体" w:eastAsia="宋体" w:hAnsi="宋体"/>
                <w:sz w:val="24"/>
                <w:szCs w:val="24"/>
              </w:rPr>
            </w:pPr>
            <w:r w:rsidRPr="001D73EC">
              <w:rPr>
                <w:rFonts w:ascii="宋体" w:eastAsia="宋体" w:hAnsi="宋体" w:hint="eastAsia"/>
                <w:sz w:val="24"/>
                <w:szCs w:val="24"/>
              </w:rPr>
              <w:t>项目简介：</w:t>
            </w:r>
          </w:p>
        </w:tc>
        <w:tc>
          <w:tcPr>
            <w:tcW w:w="6600" w:type="dxa"/>
          </w:tcPr>
          <w:p w14:paraId="0210D272" w14:textId="77777777" w:rsidR="001D73EC" w:rsidRPr="001D73EC" w:rsidRDefault="001D73EC" w:rsidP="00824977">
            <w:pPr>
              <w:spacing w:line="360" w:lineRule="auto"/>
              <w:ind w:firstLineChars="200" w:firstLine="480"/>
              <w:rPr>
                <w:rFonts w:ascii="宋体" w:eastAsia="宋体" w:hAnsi="宋体"/>
                <w:sz w:val="24"/>
                <w:szCs w:val="24"/>
              </w:rPr>
            </w:pPr>
            <w:r w:rsidRPr="001D73EC">
              <w:rPr>
                <w:rFonts w:ascii="宋体" w:eastAsia="宋体" w:hAnsi="宋体"/>
                <w:sz w:val="24"/>
                <w:szCs w:val="24"/>
              </w:rPr>
              <w:t>长三角城市群协同发展受到众多因素影响，如何识别这些因素，并挖掘其影响路径，判断其关键影响因素。</w:t>
            </w:r>
          </w:p>
        </w:tc>
      </w:tr>
      <w:tr w:rsidR="001D73EC" w14:paraId="027E0841" w14:textId="77777777" w:rsidTr="00773770">
        <w:trPr>
          <w:trHeight w:val="567"/>
        </w:trPr>
        <w:tc>
          <w:tcPr>
            <w:tcW w:w="1696" w:type="dxa"/>
            <w:vAlign w:val="center"/>
          </w:tcPr>
          <w:p w14:paraId="1A25F88A" w14:textId="77777777" w:rsidR="001D73EC" w:rsidRPr="001D73EC" w:rsidRDefault="001D73EC" w:rsidP="001D73EC">
            <w:pPr>
              <w:spacing w:line="360" w:lineRule="auto"/>
              <w:jc w:val="center"/>
              <w:rPr>
                <w:rFonts w:ascii="宋体" w:eastAsia="宋体" w:hAnsi="宋体"/>
                <w:sz w:val="24"/>
                <w:szCs w:val="24"/>
              </w:rPr>
            </w:pPr>
            <w:r w:rsidRPr="001D73EC">
              <w:rPr>
                <w:rFonts w:ascii="宋体" w:eastAsia="宋体" w:hAnsi="宋体" w:hint="eastAsia"/>
                <w:sz w:val="24"/>
                <w:szCs w:val="24"/>
              </w:rPr>
              <w:t>学生要求：</w:t>
            </w:r>
          </w:p>
        </w:tc>
        <w:tc>
          <w:tcPr>
            <w:tcW w:w="6600" w:type="dxa"/>
          </w:tcPr>
          <w:p w14:paraId="3DBC7916" w14:textId="77777777" w:rsidR="001D73EC" w:rsidRPr="001D73EC" w:rsidRDefault="001D73EC" w:rsidP="001D73EC">
            <w:pPr>
              <w:spacing w:line="360" w:lineRule="auto"/>
              <w:rPr>
                <w:rFonts w:ascii="宋体" w:eastAsia="宋体" w:hAnsi="宋体"/>
                <w:sz w:val="24"/>
                <w:szCs w:val="24"/>
              </w:rPr>
            </w:pPr>
            <w:r w:rsidRPr="001D73EC">
              <w:rPr>
                <w:rFonts w:ascii="宋体" w:eastAsia="宋体" w:hAnsi="宋体" w:hint="eastAsia"/>
                <w:sz w:val="24"/>
                <w:szCs w:val="24"/>
              </w:rPr>
              <w:t>踏实、认真、具有一定的知识储备。</w:t>
            </w:r>
          </w:p>
        </w:tc>
      </w:tr>
    </w:tbl>
    <w:p w14:paraId="32D45C61" w14:textId="77777777" w:rsidR="001D73EC" w:rsidRPr="00CB690E" w:rsidRDefault="001D73EC" w:rsidP="00CB690E">
      <w:pPr>
        <w:spacing w:line="360" w:lineRule="auto"/>
        <w:rPr>
          <w:rFonts w:ascii="Times New Roman" w:eastAsia="宋体" w:hAnsi="Times New Roman"/>
          <w:sz w:val="24"/>
          <w:szCs w:val="24"/>
        </w:rPr>
      </w:pPr>
    </w:p>
    <w:tbl>
      <w:tblPr>
        <w:tblStyle w:val="a9"/>
        <w:tblW w:w="0" w:type="auto"/>
        <w:tblLook w:val="04A0" w:firstRow="1" w:lastRow="0" w:firstColumn="1" w:lastColumn="0" w:noHBand="0" w:noVBand="1"/>
      </w:tblPr>
      <w:tblGrid>
        <w:gridCol w:w="1696"/>
        <w:gridCol w:w="6600"/>
      </w:tblGrid>
      <w:tr w:rsidR="00F525A0" w:rsidRPr="00CB690E" w14:paraId="4E6D8D64" w14:textId="77777777" w:rsidTr="00CD6B0D">
        <w:tc>
          <w:tcPr>
            <w:tcW w:w="8296" w:type="dxa"/>
            <w:gridSpan w:val="2"/>
            <w:shd w:val="clear" w:color="auto" w:fill="F2F2F2" w:themeFill="background1" w:themeFillShade="F2"/>
          </w:tcPr>
          <w:p w14:paraId="553E3469" w14:textId="42104930" w:rsidR="00F525A0" w:rsidRPr="00CB690E" w:rsidRDefault="00F525A0" w:rsidP="00CB690E">
            <w:pPr>
              <w:spacing w:line="360" w:lineRule="auto"/>
              <w:jc w:val="center"/>
              <w:rPr>
                <w:rFonts w:ascii="Times New Roman" w:eastAsia="宋体" w:hAnsi="Times New Roman"/>
                <w:b/>
                <w:bCs/>
                <w:sz w:val="24"/>
                <w:szCs w:val="24"/>
              </w:rPr>
            </w:pPr>
            <w:r w:rsidRPr="00CB690E">
              <w:rPr>
                <w:rFonts w:ascii="Times New Roman" w:eastAsia="宋体" w:hAnsi="Times New Roman" w:hint="eastAsia"/>
                <w:b/>
                <w:bCs/>
                <w:sz w:val="24"/>
                <w:szCs w:val="24"/>
              </w:rPr>
              <w:t>课题</w:t>
            </w:r>
            <w:r w:rsidR="005F36A8">
              <w:rPr>
                <w:rFonts w:ascii="Times New Roman" w:eastAsia="宋体" w:hAnsi="Times New Roman" w:hint="eastAsia"/>
                <w:b/>
                <w:bCs/>
                <w:sz w:val="24"/>
                <w:szCs w:val="24"/>
              </w:rPr>
              <w:t>十三</w:t>
            </w:r>
          </w:p>
        </w:tc>
      </w:tr>
      <w:tr w:rsidR="00F525A0" w:rsidRPr="00CB690E" w14:paraId="1686A20B" w14:textId="77777777" w:rsidTr="00CD6B0D">
        <w:tc>
          <w:tcPr>
            <w:tcW w:w="1696" w:type="dxa"/>
          </w:tcPr>
          <w:p w14:paraId="5BD608B9" w14:textId="77777777" w:rsidR="00F525A0" w:rsidRPr="00CB690E" w:rsidRDefault="00F525A0"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指导教师：</w:t>
            </w:r>
          </w:p>
        </w:tc>
        <w:tc>
          <w:tcPr>
            <w:tcW w:w="6600" w:type="dxa"/>
          </w:tcPr>
          <w:p w14:paraId="3D19816A" w14:textId="77777777" w:rsidR="00F525A0" w:rsidRPr="00CB690E" w:rsidRDefault="00F525A0" w:rsidP="00CB690E">
            <w:pPr>
              <w:spacing w:line="360" w:lineRule="auto"/>
              <w:rPr>
                <w:rFonts w:ascii="Times New Roman" w:eastAsia="宋体" w:hAnsi="Times New Roman" w:cs="Times New Roman"/>
                <w:sz w:val="24"/>
                <w:szCs w:val="24"/>
              </w:rPr>
            </w:pPr>
            <w:r w:rsidRPr="00CB690E">
              <w:rPr>
                <w:rFonts w:ascii="Times New Roman" w:eastAsia="宋体" w:hAnsi="Times New Roman" w:cs="Times New Roman"/>
                <w:sz w:val="24"/>
                <w:szCs w:val="24"/>
              </w:rPr>
              <w:t>虞先玉</w:t>
            </w:r>
          </w:p>
        </w:tc>
      </w:tr>
      <w:tr w:rsidR="00F525A0" w:rsidRPr="00CB690E" w14:paraId="7D8B19DB" w14:textId="77777777" w:rsidTr="00CD6B0D">
        <w:tc>
          <w:tcPr>
            <w:tcW w:w="1696" w:type="dxa"/>
          </w:tcPr>
          <w:p w14:paraId="46032E01" w14:textId="77777777" w:rsidR="00F525A0" w:rsidRPr="00CB690E" w:rsidRDefault="00F525A0"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项目名称：</w:t>
            </w:r>
          </w:p>
        </w:tc>
        <w:tc>
          <w:tcPr>
            <w:tcW w:w="6600" w:type="dxa"/>
          </w:tcPr>
          <w:p w14:paraId="0308A413" w14:textId="77777777" w:rsidR="00F525A0" w:rsidRPr="00CB690E" w:rsidRDefault="00F525A0" w:rsidP="00CB690E">
            <w:pPr>
              <w:spacing w:line="360" w:lineRule="auto"/>
              <w:rPr>
                <w:rFonts w:ascii="Times New Roman" w:eastAsia="宋体" w:hAnsi="Times New Roman" w:cs="Times New Roman"/>
                <w:sz w:val="24"/>
                <w:szCs w:val="24"/>
              </w:rPr>
            </w:pPr>
            <w:r w:rsidRPr="00CB690E">
              <w:rPr>
                <w:rFonts w:ascii="Times New Roman" w:eastAsia="宋体" w:hAnsi="Times New Roman" w:cs="Times New Roman" w:hint="eastAsia"/>
                <w:sz w:val="24"/>
                <w:szCs w:val="24"/>
              </w:rPr>
              <w:t>集中式储能模式下</w:t>
            </w:r>
            <w:r w:rsidRPr="00CB690E">
              <w:rPr>
                <w:rFonts w:ascii="Times New Roman" w:eastAsia="宋体" w:hAnsi="Times New Roman" w:cs="Times New Roman"/>
                <w:sz w:val="24"/>
                <w:szCs w:val="24"/>
              </w:rPr>
              <w:t>新型电力系统</w:t>
            </w:r>
            <w:r w:rsidRPr="00CB690E">
              <w:rPr>
                <w:rFonts w:ascii="Times New Roman" w:eastAsia="宋体" w:hAnsi="Times New Roman" w:cs="Times New Roman"/>
                <w:sz w:val="24"/>
                <w:szCs w:val="24"/>
              </w:rPr>
              <w:t>“</w:t>
            </w:r>
            <w:r w:rsidRPr="00CB690E">
              <w:rPr>
                <w:rFonts w:ascii="Times New Roman" w:eastAsia="宋体" w:hAnsi="Times New Roman" w:cs="Times New Roman"/>
                <w:sz w:val="24"/>
                <w:szCs w:val="24"/>
              </w:rPr>
              <w:t>风险</w:t>
            </w:r>
            <w:r w:rsidRPr="00CB690E">
              <w:rPr>
                <w:rFonts w:ascii="Times New Roman" w:eastAsia="宋体" w:hAnsi="Times New Roman" w:cs="Times New Roman"/>
                <w:sz w:val="24"/>
                <w:szCs w:val="24"/>
              </w:rPr>
              <w:t>-</w:t>
            </w:r>
            <w:r w:rsidRPr="00CB690E">
              <w:rPr>
                <w:rFonts w:ascii="Times New Roman" w:eastAsia="宋体" w:hAnsi="Times New Roman" w:cs="Times New Roman"/>
                <w:sz w:val="24"/>
                <w:szCs w:val="24"/>
              </w:rPr>
              <w:t>成本</w:t>
            </w:r>
            <w:r w:rsidRPr="00CB690E">
              <w:rPr>
                <w:rFonts w:ascii="Times New Roman" w:eastAsia="宋体" w:hAnsi="Times New Roman" w:cs="Times New Roman"/>
                <w:sz w:val="24"/>
                <w:szCs w:val="24"/>
              </w:rPr>
              <w:t>”</w:t>
            </w:r>
            <w:r w:rsidRPr="00CB690E">
              <w:rPr>
                <w:rFonts w:ascii="Times New Roman" w:eastAsia="宋体" w:hAnsi="Times New Roman" w:cs="Times New Roman"/>
                <w:sz w:val="24"/>
                <w:szCs w:val="24"/>
              </w:rPr>
              <w:t>双目标优化研究</w:t>
            </w:r>
          </w:p>
        </w:tc>
      </w:tr>
      <w:tr w:rsidR="00F525A0" w:rsidRPr="00CB690E" w14:paraId="1BA6DC27" w14:textId="77777777" w:rsidTr="00CD6B0D">
        <w:tc>
          <w:tcPr>
            <w:tcW w:w="1696" w:type="dxa"/>
          </w:tcPr>
          <w:p w14:paraId="5C6BE62A" w14:textId="77777777" w:rsidR="00F525A0" w:rsidRPr="00CB690E" w:rsidRDefault="00F525A0"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项目来源：</w:t>
            </w:r>
          </w:p>
        </w:tc>
        <w:tc>
          <w:tcPr>
            <w:tcW w:w="6600" w:type="dxa"/>
          </w:tcPr>
          <w:p w14:paraId="3269B08D" w14:textId="77777777" w:rsidR="00F525A0" w:rsidRPr="00CB690E" w:rsidRDefault="00F525A0" w:rsidP="00CB690E">
            <w:pPr>
              <w:spacing w:line="360" w:lineRule="auto"/>
              <w:rPr>
                <w:rFonts w:ascii="Times New Roman" w:eastAsia="宋体" w:hAnsi="Times New Roman" w:cs="Times New Roman"/>
                <w:b/>
                <w:sz w:val="24"/>
                <w:szCs w:val="24"/>
              </w:rPr>
            </w:pPr>
            <w:r w:rsidRPr="00CB690E">
              <w:rPr>
                <w:rStyle w:val="aa"/>
                <w:rFonts w:ascii="Times New Roman" w:eastAsia="宋体" w:hAnsi="Times New Roman" w:cs="Times New Roman"/>
                <w:b w:val="0"/>
                <w:color w:val="000000" w:themeColor="text1"/>
                <w:sz w:val="24"/>
                <w:szCs w:val="24"/>
                <w:shd w:val="clear" w:color="auto" w:fill="FFFFFF"/>
              </w:rPr>
              <w:t>国家自然科学基金面上项目，</w:t>
            </w:r>
            <w:r w:rsidRPr="00CB690E">
              <w:rPr>
                <w:rStyle w:val="aa"/>
                <w:rFonts w:ascii="Times New Roman" w:eastAsia="宋体" w:hAnsi="Times New Roman" w:cs="Times New Roman"/>
                <w:b w:val="0"/>
                <w:color w:val="000000" w:themeColor="text1"/>
                <w:sz w:val="24"/>
                <w:szCs w:val="24"/>
                <w:shd w:val="clear" w:color="auto" w:fill="FFFFFF"/>
              </w:rPr>
              <w:t>“</w:t>
            </w:r>
            <w:r w:rsidRPr="00CB690E">
              <w:rPr>
                <w:rStyle w:val="aa"/>
                <w:rFonts w:ascii="Times New Roman" w:eastAsia="宋体" w:hAnsi="Times New Roman" w:cs="Times New Roman"/>
                <w:b w:val="0"/>
                <w:color w:val="000000" w:themeColor="text1"/>
                <w:sz w:val="24"/>
                <w:szCs w:val="24"/>
                <w:shd w:val="clear" w:color="auto" w:fill="FFFFFF"/>
              </w:rPr>
              <w:t>禀赋</w:t>
            </w:r>
            <w:r w:rsidRPr="00CB690E">
              <w:rPr>
                <w:rStyle w:val="aa"/>
                <w:rFonts w:ascii="Times New Roman" w:eastAsia="宋体" w:hAnsi="Times New Roman" w:cs="Times New Roman"/>
                <w:b w:val="0"/>
                <w:color w:val="000000" w:themeColor="text1"/>
                <w:sz w:val="24"/>
                <w:szCs w:val="24"/>
                <w:shd w:val="clear" w:color="auto" w:fill="FFFFFF"/>
              </w:rPr>
              <w:t>-</w:t>
            </w:r>
            <w:r w:rsidRPr="00CB690E">
              <w:rPr>
                <w:rStyle w:val="aa"/>
                <w:rFonts w:ascii="Times New Roman" w:eastAsia="宋体" w:hAnsi="Times New Roman" w:cs="Times New Roman"/>
                <w:b w:val="0"/>
                <w:color w:val="000000" w:themeColor="text1"/>
                <w:sz w:val="24"/>
                <w:szCs w:val="24"/>
                <w:shd w:val="clear" w:color="auto" w:fill="FFFFFF"/>
              </w:rPr>
              <w:t>需求</w:t>
            </w:r>
            <w:r w:rsidRPr="00CB690E">
              <w:rPr>
                <w:rStyle w:val="aa"/>
                <w:rFonts w:ascii="Times New Roman" w:eastAsia="宋体" w:hAnsi="Times New Roman" w:cs="Times New Roman"/>
                <w:b w:val="0"/>
                <w:color w:val="000000" w:themeColor="text1"/>
                <w:sz w:val="24"/>
                <w:szCs w:val="24"/>
                <w:shd w:val="clear" w:color="auto" w:fill="FFFFFF"/>
              </w:rPr>
              <w:t>”</w:t>
            </w:r>
            <w:r w:rsidRPr="00CB690E">
              <w:rPr>
                <w:rStyle w:val="aa"/>
                <w:rFonts w:ascii="Times New Roman" w:eastAsia="宋体" w:hAnsi="Times New Roman" w:cs="Times New Roman"/>
                <w:b w:val="0"/>
                <w:color w:val="000000" w:themeColor="text1"/>
                <w:sz w:val="24"/>
                <w:szCs w:val="24"/>
                <w:shd w:val="clear" w:color="auto" w:fill="FFFFFF"/>
              </w:rPr>
              <w:t>错位下新型电力系统</w:t>
            </w:r>
            <w:r w:rsidRPr="00CB690E">
              <w:rPr>
                <w:rStyle w:val="aa"/>
                <w:rFonts w:ascii="Times New Roman" w:eastAsia="宋体" w:hAnsi="Times New Roman" w:cs="Times New Roman"/>
                <w:b w:val="0"/>
                <w:color w:val="000000" w:themeColor="text1"/>
                <w:sz w:val="24"/>
                <w:szCs w:val="24"/>
                <w:shd w:val="clear" w:color="auto" w:fill="FFFFFF"/>
              </w:rPr>
              <w:t>“</w:t>
            </w:r>
            <w:r w:rsidRPr="00CB690E">
              <w:rPr>
                <w:rStyle w:val="aa"/>
                <w:rFonts w:ascii="Times New Roman" w:eastAsia="宋体" w:hAnsi="Times New Roman" w:cs="Times New Roman"/>
                <w:b w:val="0"/>
                <w:color w:val="000000" w:themeColor="text1"/>
                <w:sz w:val="24"/>
                <w:szCs w:val="24"/>
                <w:shd w:val="clear" w:color="auto" w:fill="FFFFFF"/>
              </w:rPr>
              <w:t>源网荷储</w:t>
            </w:r>
            <w:r w:rsidRPr="00CB690E">
              <w:rPr>
                <w:rStyle w:val="aa"/>
                <w:rFonts w:ascii="Times New Roman" w:eastAsia="宋体" w:hAnsi="Times New Roman" w:cs="Times New Roman"/>
                <w:b w:val="0"/>
                <w:color w:val="000000" w:themeColor="text1"/>
                <w:sz w:val="24"/>
                <w:szCs w:val="24"/>
                <w:shd w:val="clear" w:color="auto" w:fill="FFFFFF"/>
              </w:rPr>
              <w:t>”</w:t>
            </w:r>
            <w:r w:rsidRPr="00CB690E">
              <w:rPr>
                <w:rStyle w:val="aa"/>
                <w:rFonts w:ascii="Times New Roman" w:eastAsia="宋体" w:hAnsi="Times New Roman" w:cs="Times New Roman"/>
                <w:b w:val="0"/>
                <w:color w:val="000000" w:themeColor="text1"/>
                <w:sz w:val="24"/>
                <w:szCs w:val="24"/>
                <w:shd w:val="clear" w:color="auto" w:fill="FFFFFF"/>
              </w:rPr>
              <w:t>协同调度研究</w:t>
            </w:r>
          </w:p>
        </w:tc>
      </w:tr>
      <w:tr w:rsidR="00F525A0" w:rsidRPr="00CB690E" w14:paraId="35F1FAB7" w14:textId="77777777" w:rsidTr="00CD6B0D">
        <w:trPr>
          <w:trHeight w:val="2090"/>
        </w:trPr>
        <w:tc>
          <w:tcPr>
            <w:tcW w:w="1696" w:type="dxa"/>
            <w:vAlign w:val="center"/>
          </w:tcPr>
          <w:p w14:paraId="6B589038" w14:textId="77777777" w:rsidR="00F525A0" w:rsidRPr="00CB690E" w:rsidRDefault="00F525A0" w:rsidP="00CB690E">
            <w:pPr>
              <w:spacing w:line="360" w:lineRule="auto"/>
              <w:jc w:val="center"/>
              <w:rPr>
                <w:rFonts w:ascii="Times New Roman" w:eastAsia="宋体" w:hAnsi="Times New Roman"/>
                <w:sz w:val="24"/>
                <w:szCs w:val="24"/>
              </w:rPr>
            </w:pPr>
            <w:r w:rsidRPr="00CB690E">
              <w:rPr>
                <w:rFonts w:ascii="Times New Roman" w:eastAsia="宋体" w:hAnsi="Times New Roman" w:hint="eastAsia"/>
                <w:sz w:val="24"/>
                <w:szCs w:val="24"/>
              </w:rPr>
              <w:lastRenderedPageBreak/>
              <w:t>项目简介：</w:t>
            </w:r>
          </w:p>
        </w:tc>
        <w:tc>
          <w:tcPr>
            <w:tcW w:w="6600" w:type="dxa"/>
          </w:tcPr>
          <w:p w14:paraId="3FA19C32" w14:textId="77777777" w:rsidR="00F525A0" w:rsidRPr="00CB690E" w:rsidRDefault="00F525A0" w:rsidP="00FC707E">
            <w:pPr>
              <w:spacing w:line="360" w:lineRule="auto"/>
              <w:ind w:firstLineChars="200" w:firstLine="480"/>
              <w:rPr>
                <w:rFonts w:ascii="Times New Roman" w:eastAsia="宋体" w:hAnsi="Times New Roman" w:cs="Times New Roman"/>
                <w:sz w:val="24"/>
                <w:szCs w:val="24"/>
              </w:rPr>
            </w:pPr>
            <w:r w:rsidRPr="00CB690E">
              <w:rPr>
                <w:rFonts w:ascii="Times New Roman" w:eastAsia="宋体" w:hAnsi="Times New Roman" w:cs="Times New Roman"/>
                <w:sz w:val="24"/>
                <w:szCs w:val="24"/>
              </w:rPr>
              <w:t>自</w:t>
            </w:r>
            <w:r w:rsidRPr="00CB690E">
              <w:rPr>
                <w:rFonts w:ascii="Times New Roman" w:eastAsia="宋体" w:hAnsi="Times New Roman" w:cs="Times New Roman"/>
                <w:sz w:val="24"/>
                <w:szCs w:val="24"/>
              </w:rPr>
              <w:t>“3060”</w:t>
            </w:r>
            <w:r w:rsidRPr="00CB690E">
              <w:rPr>
                <w:rFonts w:ascii="Times New Roman" w:eastAsia="宋体" w:hAnsi="Times New Roman" w:cs="Times New Roman"/>
                <w:sz w:val="24"/>
                <w:szCs w:val="24"/>
              </w:rPr>
              <w:t>双碳目标的提出，新能源在未来电力系统中的主体地位得以明确。国家进一步推进实施可再生能源替代行动和</w:t>
            </w:r>
            <w:r w:rsidRPr="00CB690E">
              <w:rPr>
                <w:rFonts w:ascii="Times New Roman" w:eastAsia="宋体" w:hAnsi="Times New Roman" w:cs="Times New Roman"/>
                <w:sz w:val="24"/>
                <w:szCs w:val="24"/>
              </w:rPr>
              <w:t>“</w:t>
            </w:r>
            <w:r w:rsidRPr="00CB690E">
              <w:rPr>
                <w:rFonts w:ascii="Times New Roman" w:eastAsia="宋体" w:hAnsi="Times New Roman" w:cs="Times New Roman"/>
                <w:sz w:val="24"/>
                <w:szCs w:val="24"/>
              </w:rPr>
              <w:t>清洁低碳安全高效</w:t>
            </w:r>
            <w:r w:rsidRPr="00CB690E">
              <w:rPr>
                <w:rFonts w:ascii="Times New Roman" w:eastAsia="宋体" w:hAnsi="Times New Roman" w:cs="Times New Roman"/>
                <w:sz w:val="24"/>
                <w:szCs w:val="24"/>
              </w:rPr>
              <w:t>”</w:t>
            </w:r>
            <w:r w:rsidRPr="00CB690E">
              <w:rPr>
                <w:rFonts w:ascii="Times New Roman" w:eastAsia="宋体" w:hAnsi="Times New Roman" w:cs="Times New Roman"/>
                <w:sz w:val="24"/>
                <w:szCs w:val="24"/>
              </w:rPr>
              <w:t>能源体系建设构建以新能源为主体的新型电力系统。但可再生能源大规模并网后，其出力的不确定性会给电网的运行带来挑战。当前</w:t>
            </w:r>
            <w:r w:rsidRPr="00CB690E">
              <w:rPr>
                <w:rFonts w:ascii="Times New Roman" w:eastAsia="宋体" w:hAnsi="Times New Roman" w:cs="Times New Roman" w:hint="eastAsia"/>
                <w:sz w:val="24"/>
                <w:szCs w:val="24"/>
              </w:rPr>
              <w:t>集中式</w:t>
            </w:r>
            <w:r w:rsidRPr="00CB690E">
              <w:rPr>
                <w:rFonts w:ascii="Times New Roman" w:eastAsia="宋体" w:hAnsi="Times New Roman" w:cs="Times New Roman"/>
                <w:sz w:val="24"/>
                <w:szCs w:val="24"/>
              </w:rPr>
              <w:t>储能被认为是解决新能源不确定性的</w:t>
            </w:r>
            <w:r w:rsidRPr="00CB690E">
              <w:rPr>
                <w:rFonts w:ascii="Times New Roman" w:eastAsia="宋体" w:hAnsi="Times New Roman" w:cs="Times New Roman" w:hint="eastAsia"/>
                <w:sz w:val="24"/>
                <w:szCs w:val="24"/>
              </w:rPr>
              <w:t>重要工具</w:t>
            </w:r>
            <w:r w:rsidRPr="00CB690E">
              <w:rPr>
                <w:rFonts w:ascii="Times New Roman" w:eastAsia="宋体" w:hAnsi="Times New Roman" w:cs="Times New Roman"/>
                <w:sz w:val="24"/>
                <w:szCs w:val="24"/>
              </w:rPr>
              <w:t>，是新型电力系统安全稳定运行的</w:t>
            </w:r>
            <w:r w:rsidRPr="00CB690E">
              <w:rPr>
                <w:rFonts w:ascii="Times New Roman" w:eastAsia="宋体" w:hAnsi="Times New Roman" w:cs="Times New Roman" w:hint="eastAsia"/>
                <w:sz w:val="24"/>
                <w:szCs w:val="24"/>
              </w:rPr>
              <w:t>关键</w:t>
            </w:r>
            <w:r w:rsidRPr="00CB690E">
              <w:rPr>
                <w:rFonts w:ascii="Times New Roman" w:eastAsia="宋体" w:hAnsi="Times New Roman" w:cs="Times New Roman"/>
                <w:sz w:val="24"/>
                <w:szCs w:val="24"/>
              </w:rPr>
              <w:t>保障</w:t>
            </w:r>
            <w:r w:rsidRPr="00CB690E">
              <w:rPr>
                <w:rFonts w:ascii="Times New Roman" w:eastAsia="宋体" w:hAnsi="Times New Roman" w:cs="Times New Roman" w:hint="eastAsia"/>
                <w:sz w:val="24"/>
                <w:szCs w:val="24"/>
              </w:rPr>
              <w:t>模式</w:t>
            </w:r>
            <w:r w:rsidRPr="00CB690E">
              <w:rPr>
                <w:rFonts w:ascii="Times New Roman" w:eastAsia="宋体" w:hAnsi="Times New Roman" w:cs="Times New Roman"/>
                <w:sz w:val="24"/>
                <w:szCs w:val="24"/>
              </w:rPr>
              <w:t>。但同时储能系统面临着储能容量有限的问题，这限制了系统对于可再生能源的更有效利用，我们需要在兼顾风险和成本的情况下找到最优解。如何平衡这一复杂的关系，制定出切实可行的调度策略，成为当前电力系统设计中亟待解决的问题。</w:t>
            </w:r>
          </w:p>
        </w:tc>
      </w:tr>
      <w:tr w:rsidR="00F525A0" w:rsidRPr="00CB690E" w14:paraId="6D3DA8C2" w14:textId="77777777" w:rsidTr="00300AEC">
        <w:trPr>
          <w:trHeight w:val="644"/>
        </w:trPr>
        <w:tc>
          <w:tcPr>
            <w:tcW w:w="1696" w:type="dxa"/>
            <w:vAlign w:val="center"/>
          </w:tcPr>
          <w:p w14:paraId="1F2BFC13" w14:textId="77777777" w:rsidR="00F525A0" w:rsidRPr="00CB690E" w:rsidRDefault="00F525A0" w:rsidP="00300AEC">
            <w:pPr>
              <w:spacing w:line="360" w:lineRule="auto"/>
              <w:rPr>
                <w:rFonts w:ascii="Times New Roman" w:eastAsia="宋体" w:hAnsi="Times New Roman" w:cs="Times New Roman"/>
                <w:sz w:val="24"/>
                <w:szCs w:val="24"/>
              </w:rPr>
            </w:pPr>
            <w:r w:rsidRPr="00CB690E">
              <w:rPr>
                <w:rFonts w:ascii="Times New Roman" w:eastAsia="宋体" w:hAnsi="Times New Roman" w:cs="Times New Roman" w:hint="eastAsia"/>
                <w:sz w:val="24"/>
                <w:szCs w:val="24"/>
              </w:rPr>
              <w:t>学生要求：</w:t>
            </w:r>
          </w:p>
        </w:tc>
        <w:tc>
          <w:tcPr>
            <w:tcW w:w="6600" w:type="dxa"/>
            <w:vAlign w:val="center"/>
          </w:tcPr>
          <w:p w14:paraId="36E43E7A" w14:textId="77777777" w:rsidR="00F525A0" w:rsidRPr="00CB690E" w:rsidRDefault="00F525A0" w:rsidP="00300AEC">
            <w:pPr>
              <w:spacing w:line="360" w:lineRule="auto"/>
              <w:rPr>
                <w:rFonts w:ascii="Times New Roman" w:eastAsia="宋体" w:hAnsi="Times New Roman" w:cs="Times New Roman"/>
                <w:sz w:val="24"/>
                <w:szCs w:val="24"/>
              </w:rPr>
            </w:pPr>
            <w:r w:rsidRPr="00CB690E">
              <w:rPr>
                <w:rFonts w:ascii="Times New Roman" w:eastAsia="宋体" w:hAnsi="Times New Roman" w:cs="Times New Roman" w:hint="eastAsia"/>
                <w:sz w:val="24"/>
                <w:szCs w:val="24"/>
              </w:rPr>
              <w:t>踏实好学，团队意识强</w:t>
            </w:r>
          </w:p>
        </w:tc>
      </w:tr>
    </w:tbl>
    <w:p w14:paraId="717FFD87" w14:textId="77777777" w:rsidR="00F525A0" w:rsidRPr="00CB690E" w:rsidRDefault="00F525A0" w:rsidP="00CB690E">
      <w:pPr>
        <w:spacing w:line="360" w:lineRule="auto"/>
        <w:rPr>
          <w:rFonts w:ascii="Times New Roman" w:eastAsia="宋体" w:hAnsi="Times New Roman"/>
          <w:color w:val="FF0000"/>
          <w:sz w:val="24"/>
          <w:szCs w:val="24"/>
        </w:rPr>
      </w:pPr>
    </w:p>
    <w:tbl>
      <w:tblPr>
        <w:tblStyle w:val="a9"/>
        <w:tblW w:w="0" w:type="auto"/>
        <w:tblLook w:val="04A0" w:firstRow="1" w:lastRow="0" w:firstColumn="1" w:lastColumn="0" w:noHBand="0" w:noVBand="1"/>
      </w:tblPr>
      <w:tblGrid>
        <w:gridCol w:w="1696"/>
        <w:gridCol w:w="6600"/>
      </w:tblGrid>
      <w:tr w:rsidR="00F525A0" w:rsidRPr="00CB690E" w14:paraId="33DDE083" w14:textId="77777777" w:rsidTr="00CD6B0D">
        <w:tc>
          <w:tcPr>
            <w:tcW w:w="8296" w:type="dxa"/>
            <w:gridSpan w:val="2"/>
            <w:shd w:val="clear" w:color="auto" w:fill="F2F2F2" w:themeFill="background1" w:themeFillShade="F2"/>
          </w:tcPr>
          <w:p w14:paraId="218985C7" w14:textId="3AD16905" w:rsidR="00F525A0" w:rsidRPr="00CB690E" w:rsidRDefault="00F525A0" w:rsidP="00CB690E">
            <w:pPr>
              <w:spacing w:line="360" w:lineRule="auto"/>
              <w:jc w:val="center"/>
              <w:rPr>
                <w:rFonts w:ascii="Times New Roman" w:eastAsia="宋体" w:hAnsi="Times New Roman"/>
                <w:b/>
                <w:bCs/>
                <w:sz w:val="24"/>
                <w:szCs w:val="24"/>
              </w:rPr>
            </w:pPr>
            <w:r w:rsidRPr="00CB690E">
              <w:rPr>
                <w:rFonts w:ascii="Times New Roman" w:eastAsia="宋体" w:hAnsi="Times New Roman"/>
                <w:color w:val="FF0000"/>
                <w:sz w:val="24"/>
                <w:szCs w:val="24"/>
              </w:rPr>
              <w:br w:type="page"/>
            </w:r>
            <w:r w:rsidRPr="00CB690E">
              <w:rPr>
                <w:rFonts w:ascii="Times New Roman" w:eastAsia="宋体" w:hAnsi="Times New Roman" w:hint="eastAsia"/>
                <w:b/>
                <w:bCs/>
                <w:sz w:val="24"/>
                <w:szCs w:val="24"/>
              </w:rPr>
              <w:t>课题</w:t>
            </w:r>
            <w:r w:rsidR="005F36A8">
              <w:rPr>
                <w:rFonts w:ascii="Times New Roman" w:eastAsia="宋体" w:hAnsi="Times New Roman" w:hint="eastAsia"/>
                <w:b/>
                <w:bCs/>
                <w:sz w:val="24"/>
                <w:szCs w:val="24"/>
              </w:rPr>
              <w:t>十四</w:t>
            </w:r>
          </w:p>
        </w:tc>
      </w:tr>
      <w:tr w:rsidR="00F525A0" w:rsidRPr="00CB690E" w14:paraId="166C0FCF" w14:textId="77777777" w:rsidTr="00CD6B0D">
        <w:tc>
          <w:tcPr>
            <w:tcW w:w="1696" w:type="dxa"/>
          </w:tcPr>
          <w:p w14:paraId="61FAC46D" w14:textId="77777777" w:rsidR="00F525A0" w:rsidRPr="00CB690E" w:rsidRDefault="00F525A0"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指导教师：</w:t>
            </w:r>
          </w:p>
        </w:tc>
        <w:tc>
          <w:tcPr>
            <w:tcW w:w="6600" w:type="dxa"/>
          </w:tcPr>
          <w:p w14:paraId="6C4E6455" w14:textId="77777777" w:rsidR="00F525A0" w:rsidRPr="00CB690E" w:rsidRDefault="00F525A0" w:rsidP="00CB690E">
            <w:pPr>
              <w:spacing w:line="360" w:lineRule="auto"/>
              <w:rPr>
                <w:rFonts w:ascii="Times New Roman" w:eastAsia="宋体" w:hAnsi="Times New Roman" w:cs="Times New Roman"/>
                <w:sz w:val="24"/>
                <w:szCs w:val="24"/>
              </w:rPr>
            </w:pPr>
            <w:r w:rsidRPr="00CB690E">
              <w:rPr>
                <w:rFonts w:ascii="Times New Roman" w:eastAsia="宋体" w:hAnsi="Times New Roman" w:cs="Times New Roman" w:hint="eastAsia"/>
                <w:sz w:val="24"/>
                <w:szCs w:val="24"/>
              </w:rPr>
              <w:t>虞先玉、桑秀芝</w:t>
            </w:r>
          </w:p>
        </w:tc>
      </w:tr>
      <w:tr w:rsidR="00F525A0" w:rsidRPr="00CB690E" w14:paraId="686C7958" w14:textId="77777777" w:rsidTr="00CD6B0D">
        <w:tc>
          <w:tcPr>
            <w:tcW w:w="1696" w:type="dxa"/>
          </w:tcPr>
          <w:p w14:paraId="4AA746A6" w14:textId="77777777" w:rsidR="00F525A0" w:rsidRPr="00CB690E" w:rsidRDefault="00F525A0"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项目名称：</w:t>
            </w:r>
          </w:p>
        </w:tc>
        <w:tc>
          <w:tcPr>
            <w:tcW w:w="6600" w:type="dxa"/>
          </w:tcPr>
          <w:p w14:paraId="0E4E2EF7" w14:textId="77777777" w:rsidR="00F525A0" w:rsidRPr="00CB690E" w:rsidRDefault="00F525A0" w:rsidP="00300AEC">
            <w:pPr>
              <w:autoSpaceDE w:val="0"/>
              <w:autoSpaceDN w:val="0"/>
              <w:snapToGrid w:val="0"/>
              <w:spacing w:line="360" w:lineRule="auto"/>
              <w:textAlignment w:val="center"/>
              <w:rPr>
                <w:rFonts w:ascii="Times New Roman" w:eastAsia="宋体" w:hAnsi="Times New Roman" w:cs="Times New Roman"/>
                <w:sz w:val="24"/>
                <w:szCs w:val="24"/>
              </w:rPr>
            </w:pPr>
            <w:r w:rsidRPr="00300AEC">
              <w:rPr>
                <w:rFonts w:ascii="Times New Roman" w:eastAsia="宋体" w:hAnsi="Times New Roman" w:hint="eastAsia"/>
                <w:sz w:val="24"/>
                <w:szCs w:val="24"/>
              </w:rPr>
              <w:t>基于实物期权</w:t>
            </w:r>
            <w:r w:rsidRPr="00300AEC">
              <w:rPr>
                <w:rFonts w:ascii="Times New Roman" w:eastAsia="宋体" w:hAnsi="Times New Roman" w:hint="eastAsia"/>
                <w:sz w:val="24"/>
                <w:szCs w:val="24"/>
              </w:rPr>
              <w:t>-</w:t>
            </w:r>
            <w:r w:rsidRPr="00300AEC">
              <w:rPr>
                <w:rFonts w:ascii="Times New Roman" w:eastAsia="宋体" w:hAnsi="Times New Roman" w:hint="eastAsia"/>
                <w:sz w:val="24"/>
                <w:szCs w:val="24"/>
              </w:rPr>
              <w:t>动力学仿真架构的电力行业碳转型资产搁浅风险分析</w:t>
            </w:r>
          </w:p>
        </w:tc>
      </w:tr>
      <w:tr w:rsidR="00F525A0" w:rsidRPr="00CB690E" w14:paraId="2A96867C" w14:textId="77777777" w:rsidTr="00CD6B0D">
        <w:tc>
          <w:tcPr>
            <w:tcW w:w="1696" w:type="dxa"/>
          </w:tcPr>
          <w:p w14:paraId="247806FA" w14:textId="77777777" w:rsidR="00F525A0" w:rsidRPr="00CB690E" w:rsidRDefault="00F525A0"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项目来源：</w:t>
            </w:r>
          </w:p>
        </w:tc>
        <w:tc>
          <w:tcPr>
            <w:tcW w:w="6600" w:type="dxa"/>
          </w:tcPr>
          <w:p w14:paraId="2BB06EC7" w14:textId="77777777" w:rsidR="00F525A0" w:rsidRPr="00CB690E" w:rsidRDefault="00F525A0" w:rsidP="00CB690E">
            <w:pPr>
              <w:spacing w:line="360" w:lineRule="auto"/>
              <w:rPr>
                <w:rFonts w:ascii="Times New Roman" w:eastAsia="宋体" w:hAnsi="Times New Roman" w:cs="Times New Roman"/>
                <w:sz w:val="24"/>
                <w:szCs w:val="24"/>
              </w:rPr>
            </w:pPr>
            <w:r w:rsidRPr="00CB690E">
              <w:rPr>
                <w:rFonts w:ascii="Times New Roman" w:eastAsia="宋体" w:hAnsi="Times New Roman" w:hint="eastAsia"/>
                <w:bCs/>
                <w:sz w:val="24"/>
                <w:szCs w:val="24"/>
              </w:rPr>
              <w:t>国家社会科学基金后期项目，中国减排交易政策效应仿真分析</w:t>
            </w:r>
          </w:p>
        </w:tc>
      </w:tr>
      <w:tr w:rsidR="00F525A0" w:rsidRPr="00CB690E" w14:paraId="52CF5B71" w14:textId="77777777" w:rsidTr="00300AEC">
        <w:trPr>
          <w:trHeight w:val="3797"/>
        </w:trPr>
        <w:tc>
          <w:tcPr>
            <w:tcW w:w="1696" w:type="dxa"/>
            <w:vAlign w:val="center"/>
          </w:tcPr>
          <w:p w14:paraId="6BB213BE" w14:textId="77777777" w:rsidR="00F525A0" w:rsidRPr="00CB690E" w:rsidRDefault="00F525A0" w:rsidP="00CB690E">
            <w:pPr>
              <w:spacing w:line="360" w:lineRule="auto"/>
              <w:jc w:val="center"/>
              <w:rPr>
                <w:rFonts w:ascii="Times New Roman" w:eastAsia="宋体" w:hAnsi="Times New Roman"/>
                <w:sz w:val="24"/>
                <w:szCs w:val="24"/>
              </w:rPr>
            </w:pPr>
            <w:r w:rsidRPr="00CB690E">
              <w:rPr>
                <w:rFonts w:ascii="Times New Roman" w:eastAsia="宋体" w:hAnsi="Times New Roman" w:hint="eastAsia"/>
                <w:sz w:val="24"/>
                <w:szCs w:val="24"/>
              </w:rPr>
              <w:t>项目简介：</w:t>
            </w:r>
          </w:p>
        </w:tc>
        <w:tc>
          <w:tcPr>
            <w:tcW w:w="6600" w:type="dxa"/>
          </w:tcPr>
          <w:p w14:paraId="29AC51EB" w14:textId="77777777" w:rsidR="00F525A0" w:rsidRPr="00CB690E" w:rsidRDefault="00F525A0" w:rsidP="00300AEC">
            <w:pPr>
              <w:autoSpaceDE w:val="0"/>
              <w:autoSpaceDN w:val="0"/>
              <w:snapToGrid w:val="0"/>
              <w:spacing w:line="360" w:lineRule="auto"/>
              <w:ind w:firstLineChars="200" w:firstLine="480"/>
              <w:textAlignment w:val="center"/>
              <w:rPr>
                <w:rFonts w:ascii="Times New Roman" w:eastAsia="宋体" w:hAnsi="Times New Roman" w:cs="Times New Roman"/>
                <w:sz w:val="24"/>
                <w:szCs w:val="24"/>
              </w:rPr>
            </w:pPr>
            <w:r w:rsidRPr="00300AEC">
              <w:rPr>
                <w:rFonts w:ascii="Times New Roman" w:eastAsia="宋体" w:hAnsi="Times New Roman" w:hint="eastAsia"/>
                <w:sz w:val="24"/>
                <w:szCs w:val="24"/>
              </w:rPr>
              <w:t>中国对电力系统碳中和的追求将不可避免地导致通过适当的碳定价逐步淘汰重要的运营燃煤电厂。然而，现实中碳定价下的碳中和转型是一个复杂而富有挑战性的系统动态工程，如果淘汰燃煤电厂的时机和节奏把握不好，可能会导致电力短缺风险和资产搁浅风险。因此，本研究将实物期权模型和系统动态模型结合起来，作为自下而上和自上而下的实物期权</w:t>
            </w:r>
            <w:r w:rsidRPr="00300AEC">
              <w:rPr>
                <w:rFonts w:ascii="Times New Roman" w:eastAsia="宋体" w:hAnsi="Times New Roman" w:hint="eastAsia"/>
                <w:sz w:val="24"/>
                <w:szCs w:val="24"/>
              </w:rPr>
              <w:t>-</w:t>
            </w:r>
            <w:r w:rsidRPr="00300AEC">
              <w:rPr>
                <w:rFonts w:ascii="Times New Roman" w:eastAsia="宋体" w:hAnsi="Times New Roman" w:hint="eastAsia"/>
                <w:sz w:val="24"/>
                <w:szCs w:val="24"/>
              </w:rPr>
              <w:t>动力学集成模型来评估中国电力系统碳中和转型过程中的搁浅资产风险和电力短缺风险，具有理论和实践双重意义。</w:t>
            </w:r>
          </w:p>
        </w:tc>
      </w:tr>
      <w:tr w:rsidR="00F525A0" w:rsidRPr="00CB690E" w14:paraId="25BE9771" w14:textId="77777777" w:rsidTr="00300AEC">
        <w:trPr>
          <w:trHeight w:val="690"/>
        </w:trPr>
        <w:tc>
          <w:tcPr>
            <w:tcW w:w="1696" w:type="dxa"/>
            <w:vAlign w:val="center"/>
          </w:tcPr>
          <w:p w14:paraId="77F3EB4B" w14:textId="77777777" w:rsidR="00F525A0" w:rsidRPr="00CB690E" w:rsidRDefault="00F525A0" w:rsidP="00CB690E">
            <w:pPr>
              <w:spacing w:line="360" w:lineRule="auto"/>
              <w:jc w:val="center"/>
              <w:rPr>
                <w:rFonts w:ascii="Times New Roman" w:eastAsia="宋体" w:hAnsi="Times New Roman" w:cs="Times New Roman"/>
                <w:sz w:val="24"/>
                <w:szCs w:val="24"/>
              </w:rPr>
            </w:pPr>
            <w:r w:rsidRPr="00CB690E">
              <w:rPr>
                <w:rFonts w:ascii="Times New Roman" w:eastAsia="宋体" w:hAnsi="Times New Roman" w:cs="Times New Roman" w:hint="eastAsia"/>
                <w:sz w:val="24"/>
                <w:szCs w:val="24"/>
              </w:rPr>
              <w:t>学生要求：</w:t>
            </w:r>
          </w:p>
        </w:tc>
        <w:tc>
          <w:tcPr>
            <w:tcW w:w="6600" w:type="dxa"/>
            <w:vAlign w:val="center"/>
          </w:tcPr>
          <w:p w14:paraId="230584A6" w14:textId="77777777" w:rsidR="00F525A0" w:rsidRPr="00CB690E" w:rsidRDefault="00F525A0" w:rsidP="00300AEC">
            <w:pPr>
              <w:spacing w:line="360" w:lineRule="auto"/>
              <w:rPr>
                <w:rFonts w:ascii="Times New Roman" w:eastAsia="宋体" w:hAnsi="Times New Roman" w:cs="Times New Roman"/>
                <w:sz w:val="24"/>
                <w:szCs w:val="24"/>
              </w:rPr>
            </w:pPr>
            <w:r w:rsidRPr="00CB690E">
              <w:rPr>
                <w:rFonts w:ascii="Times New Roman" w:eastAsia="宋体" w:hAnsi="Times New Roman" w:cs="Times New Roman" w:hint="eastAsia"/>
                <w:sz w:val="24"/>
                <w:szCs w:val="24"/>
              </w:rPr>
              <w:t>踏实好学，团队意识强</w:t>
            </w:r>
          </w:p>
        </w:tc>
      </w:tr>
    </w:tbl>
    <w:p w14:paraId="1BC49A4D" w14:textId="77777777" w:rsidR="00F525A0" w:rsidRPr="00CB690E" w:rsidRDefault="00F525A0" w:rsidP="00CB690E">
      <w:pPr>
        <w:spacing w:line="360" w:lineRule="auto"/>
        <w:rPr>
          <w:rFonts w:ascii="Times New Roman" w:eastAsia="宋体" w:hAnsi="Times New Roman"/>
          <w:color w:val="FF0000"/>
          <w:sz w:val="24"/>
          <w:szCs w:val="24"/>
        </w:rPr>
      </w:pPr>
    </w:p>
    <w:tbl>
      <w:tblPr>
        <w:tblStyle w:val="a9"/>
        <w:tblW w:w="0" w:type="auto"/>
        <w:tblLook w:val="04A0" w:firstRow="1" w:lastRow="0" w:firstColumn="1" w:lastColumn="0" w:noHBand="0" w:noVBand="1"/>
      </w:tblPr>
      <w:tblGrid>
        <w:gridCol w:w="1696"/>
        <w:gridCol w:w="6600"/>
      </w:tblGrid>
      <w:tr w:rsidR="00F525A0" w:rsidRPr="00CB690E" w14:paraId="1FD2751A" w14:textId="77777777" w:rsidTr="00CD6B0D">
        <w:tc>
          <w:tcPr>
            <w:tcW w:w="8296" w:type="dxa"/>
            <w:gridSpan w:val="2"/>
            <w:shd w:val="clear" w:color="auto" w:fill="F2F2F2" w:themeFill="background1" w:themeFillShade="F2"/>
          </w:tcPr>
          <w:p w14:paraId="681F9CE2" w14:textId="771B78A8" w:rsidR="00F525A0" w:rsidRPr="00CB690E" w:rsidRDefault="00F525A0" w:rsidP="00CB690E">
            <w:pPr>
              <w:spacing w:line="360" w:lineRule="auto"/>
              <w:jc w:val="center"/>
              <w:rPr>
                <w:rFonts w:ascii="Times New Roman" w:eastAsia="宋体" w:hAnsi="Times New Roman"/>
                <w:b/>
                <w:bCs/>
                <w:sz w:val="24"/>
                <w:szCs w:val="24"/>
              </w:rPr>
            </w:pPr>
            <w:r w:rsidRPr="00CB690E">
              <w:rPr>
                <w:rFonts w:ascii="Times New Roman" w:eastAsia="宋体" w:hAnsi="Times New Roman"/>
                <w:color w:val="FF0000"/>
                <w:sz w:val="24"/>
                <w:szCs w:val="24"/>
              </w:rPr>
              <w:lastRenderedPageBreak/>
              <w:br w:type="page"/>
            </w:r>
            <w:r w:rsidRPr="00CB690E">
              <w:rPr>
                <w:rFonts w:ascii="Times New Roman" w:eastAsia="宋体" w:hAnsi="Times New Roman" w:hint="eastAsia"/>
                <w:b/>
                <w:bCs/>
                <w:sz w:val="24"/>
                <w:szCs w:val="24"/>
              </w:rPr>
              <w:t>课题</w:t>
            </w:r>
            <w:r w:rsidR="005F36A8">
              <w:rPr>
                <w:rFonts w:ascii="Times New Roman" w:eastAsia="宋体" w:hAnsi="Times New Roman" w:hint="eastAsia"/>
                <w:b/>
                <w:bCs/>
                <w:sz w:val="24"/>
                <w:szCs w:val="24"/>
              </w:rPr>
              <w:t>十五</w:t>
            </w:r>
          </w:p>
        </w:tc>
      </w:tr>
      <w:tr w:rsidR="00F525A0" w:rsidRPr="00CB690E" w14:paraId="724435BD" w14:textId="77777777" w:rsidTr="00CD6B0D">
        <w:tc>
          <w:tcPr>
            <w:tcW w:w="1696" w:type="dxa"/>
          </w:tcPr>
          <w:p w14:paraId="67E3289B" w14:textId="77777777" w:rsidR="00F525A0" w:rsidRPr="00CB690E" w:rsidRDefault="00F525A0"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指导教师：</w:t>
            </w:r>
          </w:p>
        </w:tc>
        <w:tc>
          <w:tcPr>
            <w:tcW w:w="6600" w:type="dxa"/>
          </w:tcPr>
          <w:p w14:paraId="1099AB10" w14:textId="77777777" w:rsidR="00F525A0" w:rsidRPr="00CB690E" w:rsidRDefault="00F525A0" w:rsidP="00CB690E">
            <w:pPr>
              <w:spacing w:line="360" w:lineRule="auto"/>
              <w:rPr>
                <w:rFonts w:ascii="Times New Roman" w:eastAsia="宋体" w:hAnsi="Times New Roman" w:cs="Times New Roman"/>
                <w:sz w:val="24"/>
                <w:szCs w:val="24"/>
              </w:rPr>
            </w:pPr>
            <w:r w:rsidRPr="00CB690E">
              <w:rPr>
                <w:rFonts w:ascii="Times New Roman" w:eastAsia="宋体" w:hAnsi="Times New Roman" w:cs="Times New Roman" w:hint="eastAsia"/>
                <w:sz w:val="24"/>
                <w:szCs w:val="24"/>
              </w:rPr>
              <w:t>桑秀芝</w:t>
            </w:r>
          </w:p>
        </w:tc>
      </w:tr>
      <w:tr w:rsidR="00F525A0" w:rsidRPr="00CB690E" w14:paraId="4A577E27" w14:textId="77777777" w:rsidTr="00CD6B0D">
        <w:tc>
          <w:tcPr>
            <w:tcW w:w="1696" w:type="dxa"/>
          </w:tcPr>
          <w:p w14:paraId="3DCE84F4" w14:textId="77777777" w:rsidR="00F525A0" w:rsidRPr="00CB690E" w:rsidRDefault="00F525A0"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项目名称：</w:t>
            </w:r>
          </w:p>
        </w:tc>
        <w:tc>
          <w:tcPr>
            <w:tcW w:w="6600" w:type="dxa"/>
          </w:tcPr>
          <w:p w14:paraId="36CF50B2" w14:textId="77777777" w:rsidR="00F525A0" w:rsidRPr="00CB690E" w:rsidRDefault="00F525A0" w:rsidP="00CB690E">
            <w:pPr>
              <w:spacing w:line="360" w:lineRule="auto"/>
              <w:rPr>
                <w:rFonts w:ascii="Times New Roman" w:eastAsia="宋体" w:hAnsi="Times New Roman" w:cs="Times New Roman"/>
                <w:sz w:val="24"/>
                <w:szCs w:val="24"/>
              </w:rPr>
            </w:pPr>
            <w:r w:rsidRPr="00CB690E">
              <w:rPr>
                <w:rFonts w:ascii="Times New Roman" w:eastAsia="宋体" w:hAnsi="Times New Roman" w:cs="Times New Roman" w:hint="eastAsia"/>
                <w:sz w:val="24"/>
                <w:szCs w:val="24"/>
              </w:rPr>
              <w:t>基于感知计算机方法的</w:t>
            </w:r>
            <w:r w:rsidRPr="00CB690E">
              <w:rPr>
                <w:rFonts w:ascii="Times New Roman" w:eastAsia="宋体" w:hAnsi="Times New Roman" w:cs="Times New Roman"/>
                <w:sz w:val="24"/>
                <w:szCs w:val="24"/>
              </w:rPr>
              <w:t>在线绿色消费</w:t>
            </w:r>
            <w:r w:rsidRPr="00CB690E">
              <w:rPr>
                <w:rFonts w:ascii="Times New Roman" w:eastAsia="宋体" w:hAnsi="Times New Roman" w:cs="Times New Roman" w:hint="eastAsia"/>
                <w:sz w:val="24"/>
                <w:szCs w:val="24"/>
              </w:rPr>
              <w:t>推荐</w:t>
            </w:r>
          </w:p>
        </w:tc>
      </w:tr>
      <w:tr w:rsidR="00F525A0" w:rsidRPr="00CB690E" w14:paraId="1FE92239" w14:textId="77777777" w:rsidTr="00CD6B0D">
        <w:tc>
          <w:tcPr>
            <w:tcW w:w="1696" w:type="dxa"/>
          </w:tcPr>
          <w:p w14:paraId="198F6E92" w14:textId="77777777" w:rsidR="00F525A0" w:rsidRPr="00CB690E" w:rsidRDefault="00F525A0"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项目来源：</w:t>
            </w:r>
          </w:p>
        </w:tc>
        <w:tc>
          <w:tcPr>
            <w:tcW w:w="6600" w:type="dxa"/>
          </w:tcPr>
          <w:p w14:paraId="2E9186B2" w14:textId="77777777" w:rsidR="00F525A0" w:rsidRPr="00CB690E" w:rsidRDefault="00F525A0" w:rsidP="00CB690E">
            <w:pPr>
              <w:spacing w:line="360" w:lineRule="auto"/>
              <w:rPr>
                <w:rFonts w:ascii="Times New Roman" w:eastAsia="宋体" w:hAnsi="Times New Roman" w:cs="Times New Roman"/>
                <w:sz w:val="24"/>
                <w:szCs w:val="24"/>
              </w:rPr>
            </w:pPr>
            <w:r w:rsidRPr="00CB690E">
              <w:rPr>
                <w:rStyle w:val="aa"/>
                <w:rFonts w:ascii="Times New Roman" w:eastAsia="宋体" w:hAnsi="Times New Roman" w:cs="Times New Roman"/>
                <w:b w:val="0"/>
                <w:color w:val="000000" w:themeColor="text1"/>
                <w:sz w:val="24"/>
                <w:szCs w:val="24"/>
                <w:shd w:val="clear" w:color="auto" w:fill="FFFFFF"/>
              </w:rPr>
              <w:t>国家自然科学基金面上项目，</w:t>
            </w:r>
            <w:r w:rsidRPr="00CB690E">
              <w:rPr>
                <w:rFonts w:ascii="Times New Roman" w:eastAsia="宋体" w:hAnsi="Times New Roman" w:cs="Times New Roman"/>
                <w:sz w:val="24"/>
                <w:szCs w:val="24"/>
              </w:rPr>
              <w:t>异构时空数据驱动的多粒度感知决策方法及</w:t>
            </w:r>
            <w:r w:rsidRPr="00CB690E">
              <w:rPr>
                <w:rFonts w:ascii="Times New Roman" w:eastAsia="宋体" w:hAnsi="Times New Roman" w:cs="Times New Roman" w:hint="eastAsia"/>
                <w:sz w:val="24"/>
                <w:szCs w:val="24"/>
              </w:rPr>
              <w:t>其</w:t>
            </w:r>
            <w:r w:rsidRPr="00CB690E">
              <w:rPr>
                <w:rFonts w:ascii="Times New Roman" w:eastAsia="宋体" w:hAnsi="Times New Roman" w:cs="Times New Roman"/>
                <w:sz w:val="24"/>
                <w:szCs w:val="24"/>
              </w:rPr>
              <w:t>在线绿色消费</w:t>
            </w:r>
            <w:r w:rsidRPr="00CB690E">
              <w:rPr>
                <w:rFonts w:ascii="Times New Roman" w:eastAsia="宋体" w:hAnsi="Times New Roman" w:cs="Times New Roman" w:hint="eastAsia"/>
                <w:sz w:val="24"/>
                <w:szCs w:val="24"/>
              </w:rPr>
              <w:t>推荐应用</w:t>
            </w:r>
          </w:p>
        </w:tc>
      </w:tr>
      <w:tr w:rsidR="00F525A0" w:rsidRPr="00CB690E" w14:paraId="545698A5" w14:textId="77777777" w:rsidTr="00CD6B0D">
        <w:trPr>
          <w:trHeight w:val="2090"/>
        </w:trPr>
        <w:tc>
          <w:tcPr>
            <w:tcW w:w="1696" w:type="dxa"/>
            <w:vAlign w:val="center"/>
          </w:tcPr>
          <w:p w14:paraId="4DD2AA17" w14:textId="77777777" w:rsidR="00F525A0" w:rsidRPr="00CB690E" w:rsidRDefault="00F525A0" w:rsidP="00CB690E">
            <w:pPr>
              <w:spacing w:line="360" w:lineRule="auto"/>
              <w:jc w:val="center"/>
              <w:rPr>
                <w:rFonts w:ascii="Times New Roman" w:eastAsia="宋体" w:hAnsi="Times New Roman"/>
                <w:sz w:val="24"/>
                <w:szCs w:val="24"/>
              </w:rPr>
            </w:pPr>
            <w:r w:rsidRPr="00CB690E">
              <w:rPr>
                <w:rFonts w:ascii="Times New Roman" w:eastAsia="宋体" w:hAnsi="Times New Roman" w:hint="eastAsia"/>
                <w:sz w:val="24"/>
                <w:szCs w:val="24"/>
              </w:rPr>
              <w:t>项目简介：</w:t>
            </w:r>
          </w:p>
        </w:tc>
        <w:tc>
          <w:tcPr>
            <w:tcW w:w="6600" w:type="dxa"/>
          </w:tcPr>
          <w:p w14:paraId="25D415D7" w14:textId="77777777" w:rsidR="00F525A0" w:rsidRPr="00CB690E" w:rsidRDefault="00F525A0" w:rsidP="00824977">
            <w:pPr>
              <w:spacing w:line="360" w:lineRule="auto"/>
              <w:ind w:firstLineChars="200" w:firstLine="480"/>
              <w:rPr>
                <w:rFonts w:ascii="Times New Roman" w:eastAsia="宋体" w:hAnsi="Times New Roman" w:cs="Times New Roman"/>
                <w:sz w:val="24"/>
                <w:szCs w:val="24"/>
              </w:rPr>
            </w:pPr>
            <w:r w:rsidRPr="00CB690E">
              <w:rPr>
                <w:rFonts w:ascii="Times New Roman" w:eastAsia="宋体" w:hAnsi="Times New Roman" w:hint="eastAsia"/>
                <w:sz w:val="24"/>
                <w:szCs w:val="24"/>
              </w:rPr>
              <w:t>在线消费已成为当前主流消费模式，其绿色推荐成为落实我国可持续发展目标的重要手段。然而，在线消费者的消费时间、所在区域、行为偏好、在线评论等数据呈现复杂的异构时空性，这导致其消费特征识别、行为分析以及绿色推荐面临挑战。</w:t>
            </w:r>
            <w:r w:rsidRPr="00CB690E">
              <w:rPr>
                <w:rFonts w:ascii="Times New Roman" w:eastAsia="宋体" w:hAnsi="Times New Roman"/>
                <w:sz w:val="24"/>
                <w:szCs w:val="24"/>
              </w:rPr>
              <w:t>本部分</w:t>
            </w:r>
            <w:r w:rsidRPr="00CB690E">
              <w:rPr>
                <w:rFonts w:ascii="Times New Roman" w:eastAsia="宋体" w:hAnsi="Times New Roman" w:hint="eastAsia"/>
                <w:sz w:val="24"/>
                <w:szCs w:val="24"/>
              </w:rPr>
              <w:t>将</w:t>
            </w:r>
            <w:r w:rsidRPr="00CB690E">
              <w:rPr>
                <w:rFonts w:ascii="Times New Roman" w:eastAsia="宋体" w:hAnsi="Times New Roman"/>
                <w:sz w:val="24"/>
                <w:szCs w:val="24"/>
              </w:rPr>
              <w:t>根据依据感知计算机</w:t>
            </w:r>
            <w:r w:rsidRPr="00CB690E">
              <w:rPr>
                <w:rFonts w:ascii="Times New Roman" w:eastAsia="宋体" w:hAnsi="Times New Roman" w:hint="eastAsia"/>
                <w:sz w:val="24"/>
                <w:szCs w:val="24"/>
              </w:rPr>
              <w:t>方法</w:t>
            </w:r>
            <w:r w:rsidRPr="00CB690E">
              <w:rPr>
                <w:rFonts w:ascii="Times New Roman" w:eastAsia="宋体" w:hAnsi="Times New Roman"/>
                <w:sz w:val="24"/>
                <w:szCs w:val="24"/>
              </w:rPr>
              <w:t>，综合考虑影响消费者在线绿色消费的个人属性、产品</w:t>
            </w:r>
            <w:r w:rsidRPr="00CB690E">
              <w:rPr>
                <w:rFonts w:ascii="Times New Roman" w:eastAsia="宋体" w:hAnsi="Times New Roman" w:hint="eastAsia"/>
                <w:sz w:val="24"/>
                <w:szCs w:val="24"/>
              </w:rPr>
              <w:t>绿色</w:t>
            </w:r>
            <w:r w:rsidRPr="00CB690E">
              <w:rPr>
                <w:rFonts w:ascii="Times New Roman" w:eastAsia="宋体" w:hAnsi="Times New Roman"/>
                <w:sz w:val="24"/>
                <w:szCs w:val="24"/>
              </w:rPr>
              <w:t>属性和消费偏好，构建</w:t>
            </w:r>
            <w:r w:rsidRPr="00CB690E">
              <w:rPr>
                <w:rFonts w:ascii="Times New Roman" w:eastAsia="宋体" w:hAnsi="Times New Roman" w:hint="eastAsia"/>
                <w:sz w:val="24"/>
                <w:szCs w:val="24"/>
              </w:rPr>
              <w:t>群体</w:t>
            </w:r>
            <w:r w:rsidRPr="00CB690E">
              <w:rPr>
                <w:rFonts w:ascii="Times New Roman" w:eastAsia="宋体" w:hAnsi="Times New Roman"/>
                <w:sz w:val="24"/>
                <w:szCs w:val="24"/>
              </w:rPr>
              <w:t>属性模型，提出</w:t>
            </w:r>
            <w:r w:rsidRPr="00CB690E">
              <w:rPr>
                <w:rFonts w:ascii="Times New Roman" w:eastAsia="宋体" w:hAnsi="Times New Roman" w:cs="Times New Roman" w:hint="eastAsia"/>
                <w:sz w:val="24"/>
                <w:szCs w:val="24"/>
              </w:rPr>
              <w:t>基于感知计算机方法的</w:t>
            </w:r>
            <w:r w:rsidRPr="00CB690E">
              <w:rPr>
                <w:rFonts w:ascii="Times New Roman" w:eastAsia="宋体" w:hAnsi="Times New Roman" w:cs="Times New Roman"/>
                <w:sz w:val="24"/>
                <w:szCs w:val="24"/>
              </w:rPr>
              <w:t>在线绿色消费</w:t>
            </w:r>
            <w:r w:rsidRPr="00CB690E">
              <w:rPr>
                <w:rFonts w:ascii="Times New Roman" w:eastAsia="宋体" w:hAnsi="Times New Roman" w:cs="Times New Roman" w:hint="eastAsia"/>
                <w:sz w:val="24"/>
                <w:szCs w:val="24"/>
              </w:rPr>
              <w:t>推荐</w:t>
            </w:r>
            <w:r w:rsidRPr="00CB690E">
              <w:rPr>
                <w:rFonts w:ascii="Times New Roman" w:eastAsia="宋体" w:hAnsi="Times New Roman"/>
                <w:sz w:val="24"/>
                <w:szCs w:val="24"/>
              </w:rPr>
              <w:t>，为消费者群体在线</w:t>
            </w:r>
            <w:r w:rsidRPr="00CB690E">
              <w:rPr>
                <w:rFonts w:ascii="Times New Roman" w:eastAsia="宋体" w:hAnsi="Times New Roman" w:hint="eastAsia"/>
                <w:sz w:val="24"/>
                <w:szCs w:val="24"/>
              </w:rPr>
              <w:t>绿色</w:t>
            </w:r>
            <w:r w:rsidRPr="00CB690E">
              <w:rPr>
                <w:rFonts w:ascii="Times New Roman" w:eastAsia="宋体" w:hAnsi="Times New Roman"/>
                <w:sz w:val="24"/>
                <w:szCs w:val="24"/>
              </w:rPr>
              <w:t>消费推荐提供决策支持。</w:t>
            </w:r>
          </w:p>
        </w:tc>
      </w:tr>
      <w:tr w:rsidR="00F525A0" w:rsidRPr="00CB690E" w14:paraId="4DD479C0" w14:textId="77777777" w:rsidTr="00300AEC">
        <w:trPr>
          <w:trHeight w:val="659"/>
        </w:trPr>
        <w:tc>
          <w:tcPr>
            <w:tcW w:w="1696" w:type="dxa"/>
            <w:vAlign w:val="center"/>
          </w:tcPr>
          <w:p w14:paraId="192ACCFB" w14:textId="77777777" w:rsidR="00F525A0" w:rsidRPr="00CB690E" w:rsidRDefault="00F525A0" w:rsidP="00CB690E">
            <w:pPr>
              <w:spacing w:line="360" w:lineRule="auto"/>
              <w:jc w:val="center"/>
              <w:rPr>
                <w:rFonts w:ascii="Times New Roman" w:eastAsia="宋体" w:hAnsi="Times New Roman" w:cs="Times New Roman"/>
                <w:sz w:val="24"/>
                <w:szCs w:val="24"/>
              </w:rPr>
            </w:pPr>
            <w:r w:rsidRPr="00CB690E">
              <w:rPr>
                <w:rFonts w:ascii="Times New Roman" w:eastAsia="宋体" w:hAnsi="Times New Roman" w:cs="Times New Roman" w:hint="eastAsia"/>
                <w:sz w:val="24"/>
                <w:szCs w:val="24"/>
              </w:rPr>
              <w:t>学生要求：</w:t>
            </w:r>
          </w:p>
        </w:tc>
        <w:tc>
          <w:tcPr>
            <w:tcW w:w="6600" w:type="dxa"/>
            <w:vAlign w:val="center"/>
          </w:tcPr>
          <w:p w14:paraId="077FD329" w14:textId="77777777" w:rsidR="00F525A0" w:rsidRPr="00CB690E" w:rsidRDefault="00F525A0" w:rsidP="00300AEC">
            <w:pPr>
              <w:spacing w:line="360" w:lineRule="auto"/>
              <w:rPr>
                <w:rFonts w:ascii="Times New Roman" w:eastAsia="宋体" w:hAnsi="Times New Roman" w:cs="Times New Roman"/>
                <w:sz w:val="24"/>
                <w:szCs w:val="24"/>
              </w:rPr>
            </w:pPr>
            <w:r w:rsidRPr="00CB690E">
              <w:rPr>
                <w:rFonts w:ascii="Times New Roman" w:eastAsia="宋体" w:hAnsi="Times New Roman" w:cs="Times New Roman" w:hint="eastAsia"/>
                <w:sz w:val="24"/>
                <w:szCs w:val="24"/>
              </w:rPr>
              <w:t>有计算机编程基础者优先，大二及以上。</w:t>
            </w:r>
          </w:p>
        </w:tc>
      </w:tr>
    </w:tbl>
    <w:p w14:paraId="5C85C68B" w14:textId="131EAE05" w:rsidR="00A5716D" w:rsidRPr="00CB690E" w:rsidRDefault="00A5716D" w:rsidP="00CB690E">
      <w:pPr>
        <w:spacing w:line="360" w:lineRule="auto"/>
        <w:rPr>
          <w:rFonts w:ascii="Times New Roman" w:eastAsia="宋体" w:hAnsi="Times New Roman"/>
          <w:sz w:val="24"/>
          <w:szCs w:val="24"/>
        </w:rPr>
      </w:pPr>
    </w:p>
    <w:tbl>
      <w:tblPr>
        <w:tblStyle w:val="a9"/>
        <w:tblW w:w="0" w:type="auto"/>
        <w:tblLook w:val="04A0" w:firstRow="1" w:lastRow="0" w:firstColumn="1" w:lastColumn="0" w:noHBand="0" w:noVBand="1"/>
      </w:tblPr>
      <w:tblGrid>
        <w:gridCol w:w="1696"/>
        <w:gridCol w:w="6600"/>
      </w:tblGrid>
      <w:tr w:rsidR="00E461B4" w:rsidRPr="00CB690E" w14:paraId="3411CCDF" w14:textId="77777777" w:rsidTr="00CD6B0D">
        <w:tc>
          <w:tcPr>
            <w:tcW w:w="8296" w:type="dxa"/>
            <w:gridSpan w:val="2"/>
            <w:shd w:val="clear" w:color="auto" w:fill="F2F2F2" w:themeFill="background1" w:themeFillShade="F2"/>
          </w:tcPr>
          <w:p w14:paraId="469743D3" w14:textId="37242590" w:rsidR="00E461B4" w:rsidRPr="00CB690E" w:rsidRDefault="00E461B4" w:rsidP="00CB690E">
            <w:pPr>
              <w:spacing w:line="360" w:lineRule="auto"/>
              <w:jc w:val="center"/>
              <w:rPr>
                <w:rFonts w:ascii="Times New Roman" w:eastAsia="宋体" w:hAnsi="Times New Roman"/>
                <w:b/>
                <w:bCs/>
                <w:sz w:val="24"/>
                <w:szCs w:val="24"/>
              </w:rPr>
            </w:pPr>
            <w:r w:rsidRPr="00CB690E">
              <w:rPr>
                <w:rFonts w:ascii="Times New Roman" w:eastAsia="宋体" w:hAnsi="Times New Roman" w:hint="eastAsia"/>
                <w:b/>
                <w:bCs/>
                <w:sz w:val="24"/>
                <w:szCs w:val="24"/>
              </w:rPr>
              <w:t>课题</w:t>
            </w:r>
            <w:r w:rsidR="007013AE">
              <w:rPr>
                <w:rFonts w:ascii="Times New Roman" w:eastAsia="宋体" w:hAnsi="Times New Roman" w:hint="eastAsia"/>
                <w:b/>
                <w:bCs/>
                <w:sz w:val="24"/>
                <w:szCs w:val="24"/>
              </w:rPr>
              <w:t>十</w:t>
            </w:r>
            <w:r w:rsidR="005F36A8">
              <w:rPr>
                <w:rFonts w:ascii="Times New Roman" w:eastAsia="宋体" w:hAnsi="Times New Roman" w:hint="eastAsia"/>
                <w:b/>
                <w:bCs/>
                <w:sz w:val="24"/>
                <w:szCs w:val="24"/>
              </w:rPr>
              <w:t>六</w:t>
            </w:r>
          </w:p>
        </w:tc>
      </w:tr>
      <w:tr w:rsidR="00E461B4" w:rsidRPr="00CB690E" w14:paraId="3E0BC1F7" w14:textId="77777777" w:rsidTr="00CD6B0D">
        <w:tc>
          <w:tcPr>
            <w:tcW w:w="1696" w:type="dxa"/>
          </w:tcPr>
          <w:p w14:paraId="29ED4AF9"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指导教师：</w:t>
            </w:r>
          </w:p>
        </w:tc>
        <w:tc>
          <w:tcPr>
            <w:tcW w:w="6600" w:type="dxa"/>
            <w:vAlign w:val="center"/>
          </w:tcPr>
          <w:p w14:paraId="0F6202A2"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王长波</w:t>
            </w:r>
          </w:p>
        </w:tc>
      </w:tr>
      <w:tr w:rsidR="00E461B4" w:rsidRPr="00CB690E" w14:paraId="1AC66626" w14:textId="77777777" w:rsidTr="00CD6B0D">
        <w:tc>
          <w:tcPr>
            <w:tcW w:w="1696" w:type="dxa"/>
          </w:tcPr>
          <w:p w14:paraId="641CF4A6"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项目名称：</w:t>
            </w:r>
          </w:p>
        </w:tc>
        <w:tc>
          <w:tcPr>
            <w:tcW w:w="6600" w:type="dxa"/>
            <w:vAlign w:val="center"/>
          </w:tcPr>
          <w:p w14:paraId="45E26EED"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我国零售食品环境影响评估研究</w:t>
            </w:r>
          </w:p>
        </w:tc>
      </w:tr>
      <w:tr w:rsidR="00E461B4" w:rsidRPr="00CB690E" w14:paraId="5DE0808F" w14:textId="77777777" w:rsidTr="00CD6B0D">
        <w:tc>
          <w:tcPr>
            <w:tcW w:w="1696" w:type="dxa"/>
          </w:tcPr>
          <w:p w14:paraId="4849706F"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项目来源：</w:t>
            </w:r>
          </w:p>
        </w:tc>
        <w:tc>
          <w:tcPr>
            <w:tcW w:w="6600" w:type="dxa"/>
            <w:vAlign w:val="center"/>
          </w:tcPr>
          <w:p w14:paraId="446B27BE"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国家自然科学基金面上项目</w:t>
            </w:r>
          </w:p>
        </w:tc>
      </w:tr>
      <w:tr w:rsidR="00E461B4" w:rsidRPr="00CB690E" w14:paraId="1DC6A038" w14:textId="77777777" w:rsidTr="00CD6B0D">
        <w:trPr>
          <w:trHeight w:val="2090"/>
        </w:trPr>
        <w:tc>
          <w:tcPr>
            <w:tcW w:w="1696" w:type="dxa"/>
            <w:vAlign w:val="center"/>
          </w:tcPr>
          <w:p w14:paraId="08B0D44E" w14:textId="77777777" w:rsidR="00E461B4" w:rsidRPr="00CB690E" w:rsidRDefault="00E461B4" w:rsidP="00CB690E">
            <w:pPr>
              <w:spacing w:line="360" w:lineRule="auto"/>
              <w:jc w:val="center"/>
              <w:rPr>
                <w:rFonts w:ascii="Times New Roman" w:eastAsia="宋体" w:hAnsi="Times New Roman"/>
                <w:sz w:val="24"/>
                <w:szCs w:val="24"/>
              </w:rPr>
            </w:pPr>
            <w:r w:rsidRPr="00CB690E">
              <w:rPr>
                <w:rFonts w:ascii="Times New Roman" w:eastAsia="宋体" w:hAnsi="Times New Roman" w:hint="eastAsia"/>
                <w:sz w:val="24"/>
                <w:szCs w:val="24"/>
              </w:rPr>
              <w:t>项目简介：</w:t>
            </w:r>
          </w:p>
        </w:tc>
        <w:tc>
          <w:tcPr>
            <w:tcW w:w="6600" w:type="dxa"/>
            <w:vAlign w:val="center"/>
          </w:tcPr>
          <w:p w14:paraId="02CD6C76" w14:textId="77777777" w:rsidR="00E461B4" w:rsidRPr="00CB690E" w:rsidRDefault="00E461B4" w:rsidP="00824977">
            <w:pPr>
              <w:spacing w:line="360" w:lineRule="auto"/>
              <w:ind w:firstLineChars="200" w:firstLine="480"/>
              <w:rPr>
                <w:rFonts w:ascii="Times New Roman" w:eastAsia="宋体" w:hAnsi="Times New Roman"/>
                <w:sz w:val="24"/>
                <w:szCs w:val="24"/>
              </w:rPr>
            </w:pPr>
            <w:r w:rsidRPr="00CB690E">
              <w:rPr>
                <w:rFonts w:ascii="Times New Roman" w:eastAsia="宋体" w:hAnsi="Times New Roman" w:hint="eastAsia"/>
                <w:sz w:val="24"/>
                <w:szCs w:val="24"/>
              </w:rPr>
              <w:t>评估食品对环境的影响是实现向环境可持续食品系统过渡的关键。然而传统研究多关注农业部门或农产品碳排放，对零售食品环境影响评估关注较少。本项目旨在通过调查获得一手数据资料，并结合生命周期评价数据库，评估我国当前零售食品环境影响，为引导可持续食物消费提供数据支撑。</w:t>
            </w:r>
          </w:p>
        </w:tc>
      </w:tr>
      <w:tr w:rsidR="00E461B4" w:rsidRPr="00CB690E" w14:paraId="0F3160B0" w14:textId="77777777" w:rsidTr="00B24C18">
        <w:trPr>
          <w:trHeight w:val="650"/>
        </w:trPr>
        <w:tc>
          <w:tcPr>
            <w:tcW w:w="1696" w:type="dxa"/>
            <w:vAlign w:val="center"/>
          </w:tcPr>
          <w:p w14:paraId="67FD4468" w14:textId="77777777" w:rsidR="00E461B4" w:rsidRPr="00CB690E" w:rsidRDefault="00E461B4" w:rsidP="00CB690E">
            <w:pPr>
              <w:spacing w:line="360" w:lineRule="auto"/>
              <w:jc w:val="center"/>
              <w:rPr>
                <w:rFonts w:ascii="Times New Roman" w:eastAsia="宋体" w:hAnsi="Times New Roman"/>
                <w:sz w:val="24"/>
                <w:szCs w:val="24"/>
              </w:rPr>
            </w:pPr>
            <w:r w:rsidRPr="00CB690E">
              <w:rPr>
                <w:rFonts w:ascii="Times New Roman" w:eastAsia="宋体" w:hAnsi="Times New Roman" w:hint="eastAsia"/>
                <w:sz w:val="24"/>
                <w:szCs w:val="24"/>
              </w:rPr>
              <w:t>学生要求：</w:t>
            </w:r>
          </w:p>
        </w:tc>
        <w:tc>
          <w:tcPr>
            <w:tcW w:w="6600" w:type="dxa"/>
            <w:vAlign w:val="center"/>
          </w:tcPr>
          <w:p w14:paraId="7A36463C"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具有主动探索精神</w:t>
            </w:r>
          </w:p>
        </w:tc>
      </w:tr>
    </w:tbl>
    <w:p w14:paraId="445F0187" w14:textId="77777777" w:rsidR="00E461B4" w:rsidRPr="00CB690E" w:rsidRDefault="00E461B4" w:rsidP="00CB690E">
      <w:pPr>
        <w:spacing w:line="360" w:lineRule="auto"/>
        <w:rPr>
          <w:rFonts w:ascii="Times New Roman" w:eastAsia="宋体" w:hAnsi="Times New Roman"/>
          <w:color w:val="FF0000"/>
          <w:sz w:val="24"/>
          <w:szCs w:val="24"/>
        </w:rPr>
      </w:pPr>
    </w:p>
    <w:tbl>
      <w:tblPr>
        <w:tblStyle w:val="a9"/>
        <w:tblW w:w="0" w:type="auto"/>
        <w:tblLook w:val="04A0" w:firstRow="1" w:lastRow="0" w:firstColumn="1" w:lastColumn="0" w:noHBand="0" w:noVBand="1"/>
      </w:tblPr>
      <w:tblGrid>
        <w:gridCol w:w="1696"/>
        <w:gridCol w:w="6600"/>
      </w:tblGrid>
      <w:tr w:rsidR="00E461B4" w:rsidRPr="00CB690E" w14:paraId="50810922" w14:textId="77777777" w:rsidTr="00CD6B0D">
        <w:tc>
          <w:tcPr>
            <w:tcW w:w="8296" w:type="dxa"/>
            <w:gridSpan w:val="2"/>
            <w:shd w:val="clear" w:color="auto" w:fill="F2F2F2" w:themeFill="background1" w:themeFillShade="F2"/>
          </w:tcPr>
          <w:p w14:paraId="48D5E362" w14:textId="02C0734B" w:rsidR="00E461B4" w:rsidRPr="00CB690E" w:rsidRDefault="00E461B4" w:rsidP="00CB690E">
            <w:pPr>
              <w:spacing w:line="360" w:lineRule="auto"/>
              <w:jc w:val="center"/>
              <w:rPr>
                <w:rFonts w:ascii="Times New Roman" w:eastAsia="宋体" w:hAnsi="Times New Roman"/>
                <w:b/>
                <w:bCs/>
                <w:sz w:val="24"/>
                <w:szCs w:val="24"/>
              </w:rPr>
            </w:pPr>
            <w:r w:rsidRPr="00CB690E">
              <w:rPr>
                <w:rFonts w:ascii="Times New Roman" w:eastAsia="宋体" w:hAnsi="Times New Roman" w:hint="eastAsia"/>
                <w:b/>
                <w:bCs/>
                <w:sz w:val="24"/>
                <w:szCs w:val="24"/>
              </w:rPr>
              <w:t>课题</w:t>
            </w:r>
            <w:r w:rsidR="007013AE">
              <w:rPr>
                <w:rFonts w:ascii="Times New Roman" w:eastAsia="宋体" w:hAnsi="Times New Roman" w:hint="eastAsia"/>
                <w:b/>
                <w:bCs/>
                <w:sz w:val="24"/>
                <w:szCs w:val="24"/>
              </w:rPr>
              <w:t>十</w:t>
            </w:r>
            <w:r w:rsidR="005F36A8">
              <w:rPr>
                <w:rFonts w:ascii="Times New Roman" w:eastAsia="宋体" w:hAnsi="Times New Roman" w:hint="eastAsia"/>
                <w:b/>
                <w:bCs/>
                <w:sz w:val="24"/>
                <w:szCs w:val="24"/>
              </w:rPr>
              <w:t>七</w:t>
            </w:r>
          </w:p>
        </w:tc>
      </w:tr>
      <w:tr w:rsidR="00E461B4" w:rsidRPr="00CB690E" w14:paraId="58C1DD54" w14:textId="77777777" w:rsidTr="00CD6B0D">
        <w:tc>
          <w:tcPr>
            <w:tcW w:w="1696" w:type="dxa"/>
          </w:tcPr>
          <w:p w14:paraId="014831BA"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指导教师：</w:t>
            </w:r>
          </w:p>
        </w:tc>
        <w:tc>
          <w:tcPr>
            <w:tcW w:w="6600" w:type="dxa"/>
            <w:vAlign w:val="center"/>
          </w:tcPr>
          <w:p w14:paraId="49A84DEA"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王长波</w:t>
            </w:r>
          </w:p>
        </w:tc>
      </w:tr>
      <w:tr w:rsidR="00E461B4" w:rsidRPr="00CB690E" w14:paraId="4CF93E78" w14:textId="77777777" w:rsidTr="00CD6B0D">
        <w:tc>
          <w:tcPr>
            <w:tcW w:w="1696" w:type="dxa"/>
          </w:tcPr>
          <w:p w14:paraId="2054C439"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lastRenderedPageBreak/>
              <w:t>项目名称：</w:t>
            </w:r>
          </w:p>
        </w:tc>
        <w:tc>
          <w:tcPr>
            <w:tcW w:w="6600" w:type="dxa"/>
            <w:vAlign w:val="center"/>
          </w:tcPr>
          <w:p w14:paraId="6EF876FA"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“双循环”格局对我国各省份可持续发展目标的影响研究</w:t>
            </w:r>
          </w:p>
        </w:tc>
      </w:tr>
      <w:tr w:rsidR="00E461B4" w:rsidRPr="00CB690E" w14:paraId="793D1B76" w14:textId="77777777" w:rsidTr="00CD6B0D">
        <w:tc>
          <w:tcPr>
            <w:tcW w:w="1696" w:type="dxa"/>
          </w:tcPr>
          <w:p w14:paraId="10DE5FEF"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项目来源：</w:t>
            </w:r>
          </w:p>
        </w:tc>
        <w:tc>
          <w:tcPr>
            <w:tcW w:w="6600" w:type="dxa"/>
            <w:vAlign w:val="center"/>
          </w:tcPr>
          <w:p w14:paraId="3E12FB3D"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国家自然科学基金面上项目</w:t>
            </w:r>
          </w:p>
        </w:tc>
      </w:tr>
      <w:tr w:rsidR="00E461B4" w:rsidRPr="00CB690E" w14:paraId="12C5CD28" w14:textId="77777777" w:rsidTr="00CD6B0D">
        <w:trPr>
          <w:trHeight w:val="2090"/>
        </w:trPr>
        <w:tc>
          <w:tcPr>
            <w:tcW w:w="1696" w:type="dxa"/>
            <w:vAlign w:val="center"/>
          </w:tcPr>
          <w:p w14:paraId="385388EF" w14:textId="77777777" w:rsidR="00E461B4" w:rsidRPr="00CB690E" w:rsidRDefault="00E461B4" w:rsidP="00CB690E">
            <w:pPr>
              <w:spacing w:line="360" w:lineRule="auto"/>
              <w:jc w:val="center"/>
              <w:rPr>
                <w:rFonts w:ascii="Times New Roman" w:eastAsia="宋体" w:hAnsi="Times New Roman"/>
                <w:sz w:val="24"/>
                <w:szCs w:val="24"/>
              </w:rPr>
            </w:pPr>
            <w:r w:rsidRPr="00CB690E">
              <w:rPr>
                <w:rFonts w:ascii="Times New Roman" w:eastAsia="宋体" w:hAnsi="Times New Roman" w:hint="eastAsia"/>
                <w:sz w:val="24"/>
                <w:szCs w:val="24"/>
              </w:rPr>
              <w:t>项目简介：</w:t>
            </w:r>
          </w:p>
        </w:tc>
        <w:tc>
          <w:tcPr>
            <w:tcW w:w="6600" w:type="dxa"/>
            <w:vAlign w:val="center"/>
          </w:tcPr>
          <w:p w14:paraId="77B91775" w14:textId="77777777" w:rsidR="00E461B4" w:rsidRPr="00CB690E" w:rsidRDefault="00E461B4" w:rsidP="00B24C18">
            <w:pPr>
              <w:spacing w:line="360" w:lineRule="auto"/>
              <w:ind w:firstLineChars="200" w:firstLine="480"/>
              <w:rPr>
                <w:rFonts w:ascii="Times New Roman" w:eastAsia="宋体" w:hAnsi="Times New Roman"/>
                <w:sz w:val="24"/>
                <w:szCs w:val="24"/>
              </w:rPr>
            </w:pPr>
            <w:r w:rsidRPr="00CB690E">
              <w:rPr>
                <w:rFonts w:ascii="Times New Roman" w:eastAsia="宋体" w:hAnsi="Times New Roman" w:hint="eastAsia"/>
                <w:sz w:val="24"/>
                <w:szCs w:val="24"/>
              </w:rPr>
              <w:t>贸易对环境的影响一直以来都是学界关注的热点问题之一。</w:t>
            </w:r>
            <w:r w:rsidRPr="00CB690E">
              <w:rPr>
                <w:rFonts w:ascii="Times New Roman" w:eastAsia="宋体" w:hAnsi="Times New Roman"/>
                <w:sz w:val="24"/>
                <w:szCs w:val="24"/>
              </w:rPr>
              <w:t>2020</w:t>
            </w:r>
            <w:r w:rsidRPr="00CB690E">
              <w:rPr>
                <w:rFonts w:ascii="Times New Roman" w:eastAsia="宋体" w:hAnsi="Times New Roman"/>
                <w:sz w:val="24"/>
                <w:szCs w:val="24"/>
              </w:rPr>
              <w:t>年</w:t>
            </w:r>
            <w:r w:rsidRPr="00CB690E">
              <w:rPr>
                <w:rFonts w:ascii="Times New Roman" w:eastAsia="宋体" w:hAnsi="Times New Roman"/>
                <w:sz w:val="24"/>
                <w:szCs w:val="24"/>
              </w:rPr>
              <w:t>5</w:t>
            </w:r>
            <w:r w:rsidRPr="00CB690E">
              <w:rPr>
                <w:rFonts w:ascii="Times New Roman" w:eastAsia="宋体" w:hAnsi="Times New Roman"/>
                <w:sz w:val="24"/>
                <w:szCs w:val="24"/>
              </w:rPr>
              <w:t>月</w:t>
            </w:r>
            <w:r w:rsidRPr="00CB690E">
              <w:rPr>
                <w:rFonts w:ascii="Times New Roman" w:eastAsia="宋体" w:hAnsi="Times New Roman"/>
                <w:sz w:val="24"/>
                <w:szCs w:val="24"/>
              </w:rPr>
              <w:t>14</w:t>
            </w:r>
            <w:r w:rsidRPr="00CB690E">
              <w:rPr>
                <w:rFonts w:ascii="Times New Roman" w:eastAsia="宋体" w:hAnsi="Times New Roman"/>
                <w:sz w:val="24"/>
                <w:szCs w:val="24"/>
              </w:rPr>
              <w:t>日，中央首次提出</w:t>
            </w:r>
            <w:r w:rsidRPr="00CB690E">
              <w:rPr>
                <w:rFonts w:ascii="Times New Roman" w:eastAsia="宋体" w:hAnsi="Times New Roman"/>
                <w:sz w:val="24"/>
                <w:szCs w:val="24"/>
              </w:rPr>
              <w:t>“</w:t>
            </w:r>
            <w:r w:rsidRPr="00CB690E">
              <w:rPr>
                <w:rFonts w:ascii="Times New Roman" w:eastAsia="宋体" w:hAnsi="Times New Roman"/>
                <w:sz w:val="24"/>
                <w:szCs w:val="24"/>
              </w:rPr>
              <w:t>构建国内国际双循环相互促进的新发展格局</w:t>
            </w:r>
            <w:r w:rsidRPr="00CB690E">
              <w:rPr>
                <w:rFonts w:ascii="Times New Roman" w:eastAsia="宋体" w:hAnsi="Times New Roman"/>
                <w:sz w:val="24"/>
                <w:szCs w:val="24"/>
              </w:rPr>
              <w:t>”</w:t>
            </w:r>
            <w:r w:rsidRPr="00CB690E">
              <w:rPr>
                <w:rFonts w:ascii="Times New Roman" w:eastAsia="宋体" w:hAnsi="Times New Roman"/>
                <w:sz w:val="24"/>
                <w:szCs w:val="24"/>
              </w:rPr>
              <w:t>。</w:t>
            </w:r>
            <w:r w:rsidRPr="00CB690E">
              <w:rPr>
                <w:rFonts w:ascii="Times New Roman" w:eastAsia="宋体" w:hAnsi="Times New Roman" w:hint="eastAsia"/>
                <w:sz w:val="24"/>
                <w:szCs w:val="24"/>
              </w:rPr>
              <w:t>然而新发展格局对我国不同省份可持续发展目标将带来怎样的影响尚不明确，课题拟从供给和需求视角分析双循环格局对各省份可持续发展目标的影响，从而为平衡我国不同地区可持续发展水平提供参考。</w:t>
            </w:r>
          </w:p>
        </w:tc>
      </w:tr>
      <w:tr w:rsidR="00E461B4" w:rsidRPr="00CB690E" w14:paraId="73F19CE2" w14:textId="77777777" w:rsidTr="00B24C18">
        <w:trPr>
          <w:trHeight w:val="611"/>
        </w:trPr>
        <w:tc>
          <w:tcPr>
            <w:tcW w:w="1696" w:type="dxa"/>
            <w:vAlign w:val="center"/>
          </w:tcPr>
          <w:p w14:paraId="495C2F81" w14:textId="77777777" w:rsidR="00E461B4" w:rsidRPr="00CB690E" w:rsidRDefault="00E461B4" w:rsidP="00CB690E">
            <w:pPr>
              <w:spacing w:line="360" w:lineRule="auto"/>
              <w:jc w:val="center"/>
              <w:rPr>
                <w:rFonts w:ascii="Times New Roman" w:eastAsia="宋体" w:hAnsi="Times New Roman"/>
                <w:sz w:val="24"/>
                <w:szCs w:val="24"/>
              </w:rPr>
            </w:pPr>
            <w:r w:rsidRPr="00CB690E">
              <w:rPr>
                <w:rFonts w:ascii="Times New Roman" w:eastAsia="宋体" w:hAnsi="Times New Roman" w:hint="eastAsia"/>
                <w:sz w:val="24"/>
                <w:szCs w:val="24"/>
              </w:rPr>
              <w:t>学生要求：</w:t>
            </w:r>
          </w:p>
        </w:tc>
        <w:tc>
          <w:tcPr>
            <w:tcW w:w="6600" w:type="dxa"/>
            <w:vAlign w:val="center"/>
          </w:tcPr>
          <w:p w14:paraId="709735A3"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具有主动探索精神</w:t>
            </w:r>
          </w:p>
        </w:tc>
      </w:tr>
    </w:tbl>
    <w:p w14:paraId="215A7B02" w14:textId="77777777" w:rsidR="007934B6" w:rsidRDefault="007934B6" w:rsidP="007934B6">
      <w:pPr>
        <w:spacing w:line="360" w:lineRule="auto"/>
        <w:rPr>
          <w:rFonts w:ascii="Times New Roman" w:eastAsia="宋体" w:hAnsi="Times New Roman"/>
          <w:sz w:val="24"/>
          <w:szCs w:val="24"/>
        </w:rPr>
      </w:pPr>
    </w:p>
    <w:tbl>
      <w:tblPr>
        <w:tblStyle w:val="a9"/>
        <w:tblW w:w="0" w:type="auto"/>
        <w:tblLook w:val="04A0" w:firstRow="1" w:lastRow="0" w:firstColumn="1" w:lastColumn="0" w:noHBand="0" w:noVBand="1"/>
      </w:tblPr>
      <w:tblGrid>
        <w:gridCol w:w="1696"/>
        <w:gridCol w:w="6600"/>
      </w:tblGrid>
      <w:tr w:rsidR="007934B6" w:rsidRPr="00A551C3" w14:paraId="1F1FEA22" w14:textId="77777777" w:rsidTr="002D4E5C">
        <w:tc>
          <w:tcPr>
            <w:tcW w:w="8296" w:type="dxa"/>
            <w:gridSpan w:val="2"/>
            <w:shd w:val="clear" w:color="auto" w:fill="F2F2F2" w:themeFill="background1" w:themeFillShade="F2"/>
          </w:tcPr>
          <w:p w14:paraId="272DB25A" w14:textId="781CC064" w:rsidR="007934B6" w:rsidRPr="00A551C3" w:rsidRDefault="007934B6" w:rsidP="002D4E5C">
            <w:pPr>
              <w:spacing w:line="360" w:lineRule="auto"/>
              <w:jc w:val="center"/>
              <w:rPr>
                <w:rFonts w:ascii="宋体" w:eastAsia="宋体" w:hAnsi="宋体"/>
                <w:b/>
                <w:bCs/>
                <w:sz w:val="24"/>
                <w:szCs w:val="24"/>
              </w:rPr>
            </w:pPr>
            <w:r w:rsidRPr="00A551C3">
              <w:rPr>
                <w:rFonts w:ascii="宋体" w:eastAsia="宋体" w:hAnsi="宋体" w:hint="eastAsia"/>
                <w:b/>
                <w:bCs/>
                <w:sz w:val="24"/>
                <w:szCs w:val="24"/>
              </w:rPr>
              <w:t>课题</w:t>
            </w:r>
            <w:r>
              <w:rPr>
                <w:rFonts w:ascii="宋体" w:eastAsia="宋体" w:hAnsi="宋体" w:hint="eastAsia"/>
                <w:b/>
                <w:bCs/>
                <w:sz w:val="24"/>
                <w:szCs w:val="24"/>
              </w:rPr>
              <w:t>十</w:t>
            </w:r>
            <w:r w:rsidR="005F36A8">
              <w:rPr>
                <w:rFonts w:ascii="宋体" w:eastAsia="宋体" w:hAnsi="宋体" w:hint="eastAsia"/>
                <w:b/>
                <w:bCs/>
                <w:sz w:val="24"/>
                <w:szCs w:val="24"/>
              </w:rPr>
              <w:t>八</w:t>
            </w:r>
          </w:p>
        </w:tc>
      </w:tr>
      <w:tr w:rsidR="007934B6" w:rsidRPr="00A551C3" w14:paraId="750199A5" w14:textId="77777777" w:rsidTr="002D4E5C">
        <w:tc>
          <w:tcPr>
            <w:tcW w:w="1696" w:type="dxa"/>
          </w:tcPr>
          <w:p w14:paraId="2665E01D" w14:textId="77777777" w:rsidR="007934B6" w:rsidRPr="00A551C3" w:rsidRDefault="007934B6" w:rsidP="002D4E5C">
            <w:pPr>
              <w:spacing w:line="360" w:lineRule="auto"/>
              <w:rPr>
                <w:rFonts w:ascii="宋体" w:eastAsia="宋体" w:hAnsi="宋体"/>
                <w:sz w:val="24"/>
                <w:szCs w:val="24"/>
              </w:rPr>
            </w:pPr>
            <w:r w:rsidRPr="00A551C3">
              <w:rPr>
                <w:rFonts w:ascii="宋体" w:eastAsia="宋体" w:hAnsi="宋体" w:hint="eastAsia"/>
                <w:sz w:val="24"/>
                <w:szCs w:val="24"/>
              </w:rPr>
              <w:t>指导教师：</w:t>
            </w:r>
          </w:p>
        </w:tc>
        <w:tc>
          <w:tcPr>
            <w:tcW w:w="6600" w:type="dxa"/>
          </w:tcPr>
          <w:p w14:paraId="2D537022" w14:textId="77777777" w:rsidR="007934B6" w:rsidRPr="00A551C3" w:rsidRDefault="007934B6" w:rsidP="002D4E5C">
            <w:pPr>
              <w:spacing w:line="360" w:lineRule="auto"/>
              <w:rPr>
                <w:rFonts w:ascii="宋体" w:eastAsia="宋体" w:hAnsi="宋体"/>
                <w:sz w:val="24"/>
                <w:szCs w:val="24"/>
              </w:rPr>
            </w:pPr>
            <w:r w:rsidRPr="00A551C3">
              <w:rPr>
                <w:rFonts w:ascii="宋体" w:eastAsia="宋体" w:hAnsi="宋体" w:hint="eastAsia"/>
                <w:sz w:val="24"/>
                <w:szCs w:val="24"/>
              </w:rPr>
              <w:t>吴菲</w:t>
            </w:r>
          </w:p>
        </w:tc>
      </w:tr>
      <w:tr w:rsidR="007934B6" w:rsidRPr="00A551C3" w14:paraId="6852F771" w14:textId="77777777" w:rsidTr="002D4E5C">
        <w:tc>
          <w:tcPr>
            <w:tcW w:w="1696" w:type="dxa"/>
          </w:tcPr>
          <w:p w14:paraId="59705237" w14:textId="77777777" w:rsidR="007934B6" w:rsidRPr="00A551C3" w:rsidRDefault="007934B6" w:rsidP="002D4E5C">
            <w:pPr>
              <w:spacing w:line="360" w:lineRule="auto"/>
              <w:rPr>
                <w:rFonts w:ascii="宋体" w:eastAsia="宋体" w:hAnsi="宋体"/>
                <w:sz w:val="24"/>
                <w:szCs w:val="24"/>
              </w:rPr>
            </w:pPr>
            <w:r w:rsidRPr="00A551C3">
              <w:rPr>
                <w:rFonts w:ascii="宋体" w:eastAsia="宋体" w:hAnsi="宋体" w:hint="eastAsia"/>
                <w:sz w:val="24"/>
                <w:szCs w:val="24"/>
              </w:rPr>
              <w:t>项目名称：</w:t>
            </w:r>
          </w:p>
        </w:tc>
        <w:tc>
          <w:tcPr>
            <w:tcW w:w="6600" w:type="dxa"/>
          </w:tcPr>
          <w:p w14:paraId="450EEAD0" w14:textId="77777777" w:rsidR="007934B6" w:rsidRPr="00A551C3" w:rsidRDefault="007934B6" w:rsidP="002D4E5C">
            <w:pPr>
              <w:spacing w:line="360" w:lineRule="auto"/>
              <w:rPr>
                <w:rFonts w:ascii="宋体" w:eastAsia="宋体" w:hAnsi="宋体"/>
                <w:sz w:val="24"/>
                <w:szCs w:val="24"/>
              </w:rPr>
            </w:pPr>
            <w:r w:rsidRPr="00A551C3">
              <w:rPr>
                <w:rFonts w:ascii="宋体" w:eastAsia="宋体" w:hAnsi="宋体" w:hint="eastAsia"/>
                <w:sz w:val="24"/>
                <w:szCs w:val="24"/>
              </w:rPr>
              <w:t>区域减污降碳成本效益评估与增效策略研究</w:t>
            </w:r>
          </w:p>
        </w:tc>
      </w:tr>
      <w:tr w:rsidR="007934B6" w:rsidRPr="00A551C3" w14:paraId="6CFB1D6C" w14:textId="77777777" w:rsidTr="002D4E5C">
        <w:tc>
          <w:tcPr>
            <w:tcW w:w="1696" w:type="dxa"/>
          </w:tcPr>
          <w:p w14:paraId="51EB87A3" w14:textId="77777777" w:rsidR="007934B6" w:rsidRPr="00A551C3" w:rsidRDefault="007934B6" w:rsidP="002D4E5C">
            <w:pPr>
              <w:spacing w:line="360" w:lineRule="auto"/>
              <w:rPr>
                <w:rFonts w:ascii="宋体" w:eastAsia="宋体" w:hAnsi="宋体"/>
                <w:sz w:val="24"/>
                <w:szCs w:val="24"/>
              </w:rPr>
            </w:pPr>
            <w:r w:rsidRPr="00A551C3">
              <w:rPr>
                <w:rFonts w:ascii="宋体" w:eastAsia="宋体" w:hAnsi="宋体" w:hint="eastAsia"/>
                <w:sz w:val="24"/>
                <w:szCs w:val="24"/>
              </w:rPr>
              <w:t>项目来源：</w:t>
            </w:r>
          </w:p>
        </w:tc>
        <w:tc>
          <w:tcPr>
            <w:tcW w:w="6600" w:type="dxa"/>
          </w:tcPr>
          <w:p w14:paraId="53BF4D08" w14:textId="77777777" w:rsidR="007934B6" w:rsidRPr="00A551C3" w:rsidRDefault="007934B6" w:rsidP="002D4E5C">
            <w:pPr>
              <w:spacing w:line="360" w:lineRule="auto"/>
              <w:rPr>
                <w:rFonts w:ascii="宋体" w:eastAsia="宋体" w:hAnsi="宋体"/>
                <w:sz w:val="24"/>
                <w:szCs w:val="24"/>
              </w:rPr>
            </w:pPr>
            <w:r w:rsidRPr="00A551C3">
              <w:rPr>
                <w:rFonts w:ascii="宋体" w:eastAsia="宋体" w:hAnsi="宋体" w:hint="eastAsia"/>
                <w:sz w:val="24"/>
                <w:szCs w:val="24"/>
              </w:rPr>
              <w:t>自选</w:t>
            </w:r>
          </w:p>
        </w:tc>
      </w:tr>
      <w:tr w:rsidR="007934B6" w:rsidRPr="00A551C3" w14:paraId="56375038" w14:textId="77777777" w:rsidTr="002D4E5C">
        <w:trPr>
          <w:trHeight w:val="2090"/>
        </w:trPr>
        <w:tc>
          <w:tcPr>
            <w:tcW w:w="1696" w:type="dxa"/>
            <w:vAlign w:val="center"/>
          </w:tcPr>
          <w:p w14:paraId="78A49930" w14:textId="77777777" w:rsidR="007934B6" w:rsidRPr="00A551C3" w:rsidRDefault="007934B6" w:rsidP="002D4E5C">
            <w:pPr>
              <w:spacing w:line="360" w:lineRule="auto"/>
              <w:jc w:val="center"/>
              <w:rPr>
                <w:rFonts w:ascii="宋体" w:eastAsia="宋体" w:hAnsi="宋体"/>
                <w:sz w:val="24"/>
                <w:szCs w:val="24"/>
              </w:rPr>
            </w:pPr>
            <w:r w:rsidRPr="00A551C3">
              <w:rPr>
                <w:rFonts w:ascii="宋体" w:eastAsia="宋体" w:hAnsi="宋体" w:hint="eastAsia"/>
                <w:sz w:val="24"/>
                <w:szCs w:val="24"/>
              </w:rPr>
              <w:t>项目简介：</w:t>
            </w:r>
          </w:p>
        </w:tc>
        <w:tc>
          <w:tcPr>
            <w:tcW w:w="6600" w:type="dxa"/>
          </w:tcPr>
          <w:p w14:paraId="5D95C870" w14:textId="77777777" w:rsidR="007934B6" w:rsidRPr="00A551C3" w:rsidRDefault="007934B6" w:rsidP="002D4E5C">
            <w:pPr>
              <w:spacing w:line="360" w:lineRule="auto"/>
              <w:ind w:firstLineChars="200" w:firstLine="480"/>
              <w:rPr>
                <w:rFonts w:ascii="宋体" w:eastAsia="宋体" w:hAnsi="宋体"/>
                <w:sz w:val="22"/>
              </w:rPr>
            </w:pPr>
            <w:r w:rsidRPr="00A551C3">
              <w:rPr>
                <w:rFonts w:ascii="宋体" w:eastAsia="宋体" w:hAnsi="宋体" w:hint="eastAsia"/>
                <w:sz w:val="24"/>
                <w:szCs w:val="24"/>
              </w:rPr>
              <w:t>在多目标协同推进的背景下，面向单一目标的区域减排决策可能造成成本增加或效益损失。区域应采取何种策略实现减污、降碳、增长等多重目标？本项目通过评估减污降碳成本效益，厘清区域减污降碳增效策略。</w:t>
            </w:r>
          </w:p>
        </w:tc>
      </w:tr>
      <w:tr w:rsidR="007934B6" w:rsidRPr="00A551C3" w14:paraId="7367F7A5" w14:textId="77777777" w:rsidTr="00DA1727">
        <w:trPr>
          <w:trHeight w:val="888"/>
        </w:trPr>
        <w:tc>
          <w:tcPr>
            <w:tcW w:w="1696" w:type="dxa"/>
            <w:vAlign w:val="center"/>
          </w:tcPr>
          <w:p w14:paraId="230D64E3" w14:textId="77777777" w:rsidR="007934B6" w:rsidRPr="00A551C3" w:rsidRDefault="007934B6" w:rsidP="002D4E5C">
            <w:pPr>
              <w:spacing w:line="360" w:lineRule="auto"/>
              <w:jc w:val="center"/>
              <w:rPr>
                <w:rFonts w:ascii="宋体" w:eastAsia="宋体" w:hAnsi="宋体"/>
                <w:sz w:val="24"/>
                <w:szCs w:val="24"/>
              </w:rPr>
            </w:pPr>
            <w:r w:rsidRPr="00A551C3">
              <w:rPr>
                <w:rFonts w:ascii="宋体" w:eastAsia="宋体" w:hAnsi="宋体" w:hint="eastAsia"/>
                <w:sz w:val="24"/>
                <w:szCs w:val="24"/>
              </w:rPr>
              <w:t>学生要求：</w:t>
            </w:r>
          </w:p>
        </w:tc>
        <w:tc>
          <w:tcPr>
            <w:tcW w:w="6600" w:type="dxa"/>
            <w:vAlign w:val="center"/>
          </w:tcPr>
          <w:p w14:paraId="53E42B8F" w14:textId="77777777" w:rsidR="007934B6" w:rsidRPr="00A551C3" w:rsidRDefault="007934B6" w:rsidP="00DA1727">
            <w:pPr>
              <w:spacing w:line="360" w:lineRule="auto"/>
              <w:rPr>
                <w:rFonts w:ascii="宋体" w:eastAsia="宋体" w:hAnsi="宋体"/>
                <w:sz w:val="24"/>
                <w:szCs w:val="24"/>
              </w:rPr>
            </w:pPr>
            <w:r w:rsidRPr="00A551C3">
              <w:rPr>
                <w:rFonts w:ascii="宋体" w:eastAsia="宋体" w:hAnsi="宋体" w:hint="eastAsia"/>
                <w:sz w:val="24"/>
                <w:szCs w:val="24"/>
              </w:rPr>
              <w:t>须掌握运筹学中线性、非线性优化算法，积极主动，执行力强</w:t>
            </w:r>
          </w:p>
        </w:tc>
      </w:tr>
    </w:tbl>
    <w:p w14:paraId="769467F4" w14:textId="77777777" w:rsidR="007934B6" w:rsidRPr="00A551C3" w:rsidRDefault="007934B6" w:rsidP="007934B6">
      <w:pPr>
        <w:spacing w:line="360" w:lineRule="auto"/>
        <w:rPr>
          <w:sz w:val="20"/>
          <w:szCs w:val="21"/>
        </w:rPr>
      </w:pPr>
    </w:p>
    <w:tbl>
      <w:tblPr>
        <w:tblStyle w:val="a9"/>
        <w:tblW w:w="0" w:type="auto"/>
        <w:tblLook w:val="04A0" w:firstRow="1" w:lastRow="0" w:firstColumn="1" w:lastColumn="0" w:noHBand="0" w:noVBand="1"/>
      </w:tblPr>
      <w:tblGrid>
        <w:gridCol w:w="1696"/>
        <w:gridCol w:w="6600"/>
      </w:tblGrid>
      <w:tr w:rsidR="007934B6" w:rsidRPr="00A551C3" w14:paraId="5A15EB1D" w14:textId="77777777" w:rsidTr="002D4E5C">
        <w:tc>
          <w:tcPr>
            <w:tcW w:w="8296" w:type="dxa"/>
            <w:gridSpan w:val="2"/>
            <w:shd w:val="clear" w:color="auto" w:fill="F2F2F2" w:themeFill="background1" w:themeFillShade="F2"/>
          </w:tcPr>
          <w:p w14:paraId="3664F4F3" w14:textId="3DC2D08A" w:rsidR="007934B6" w:rsidRPr="00A551C3" w:rsidRDefault="007934B6" w:rsidP="002D4E5C">
            <w:pPr>
              <w:spacing w:line="360" w:lineRule="auto"/>
              <w:jc w:val="center"/>
              <w:rPr>
                <w:rFonts w:ascii="宋体" w:eastAsia="宋体" w:hAnsi="宋体"/>
                <w:b/>
                <w:bCs/>
                <w:sz w:val="24"/>
                <w:szCs w:val="24"/>
              </w:rPr>
            </w:pPr>
            <w:r w:rsidRPr="00A551C3">
              <w:rPr>
                <w:rFonts w:ascii="宋体" w:eastAsia="宋体" w:hAnsi="宋体" w:hint="eastAsia"/>
                <w:b/>
                <w:bCs/>
                <w:sz w:val="24"/>
                <w:szCs w:val="24"/>
              </w:rPr>
              <w:t>课题</w:t>
            </w:r>
            <w:r>
              <w:rPr>
                <w:rFonts w:ascii="宋体" w:eastAsia="宋体" w:hAnsi="宋体" w:hint="eastAsia"/>
                <w:b/>
                <w:bCs/>
                <w:sz w:val="24"/>
                <w:szCs w:val="24"/>
              </w:rPr>
              <w:t>十</w:t>
            </w:r>
            <w:r w:rsidR="005F36A8">
              <w:rPr>
                <w:rFonts w:ascii="宋体" w:eastAsia="宋体" w:hAnsi="宋体" w:hint="eastAsia"/>
                <w:b/>
                <w:bCs/>
                <w:sz w:val="24"/>
                <w:szCs w:val="24"/>
              </w:rPr>
              <w:t>九</w:t>
            </w:r>
          </w:p>
        </w:tc>
      </w:tr>
      <w:tr w:rsidR="007934B6" w:rsidRPr="00A551C3" w14:paraId="7298BC4B" w14:textId="77777777" w:rsidTr="002D4E5C">
        <w:tc>
          <w:tcPr>
            <w:tcW w:w="1696" w:type="dxa"/>
          </w:tcPr>
          <w:p w14:paraId="15E99366" w14:textId="77777777" w:rsidR="007934B6" w:rsidRPr="00A551C3" w:rsidRDefault="007934B6" w:rsidP="002D4E5C">
            <w:pPr>
              <w:spacing w:line="360" w:lineRule="auto"/>
              <w:rPr>
                <w:rFonts w:ascii="宋体" w:eastAsia="宋体" w:hAnsi="宋体"/>
                <w:sz w:val="24"/>
                <w:szCs w:val="24"/>
              </w:rPr>
            </w:pPr>
            <w:r w:rsidRPr="00A551C3">
              <w:rPr>
                <w:rFonts w:ascii="宋体" w:eastAsia="宋体" w:hAnsi="宋体" w:hint="eastAsia"/>
                <w:sz w:val="24"/>
                <w:szCs w:val="24"/>
              </w:rPr>
              <w:t>指导教师：</w:t>
            </w:r>
          </w:p>
        </w:tc>
        <w:tc>
          <w:tcPr>
            <w:tcW w:w="6600" w:type="dxa"/>
          </w:tcPr>
          <w:p w14:paraId="3CC87E0E" w14:textId="77777777" w:rsidR="007934B6" w:rsidRPr="00A551C3" w:rsidRDefault="007934B6" w:rsidP="002D4E5C">
            <w:pPr>
              <w:spacing w:line="360" w:lineRule="auto"/>
              <w:rPr>
                <w:rFonts w:ascii="宋体" w:eastAsia="宋体" w:hAnsi="宋体"/>
                <w:sz w:val="24"/>
                <w:szCs w:val="24"/>
              </w:rPr>
            </w:pPr>
            <w:r w:rsidRPr="00A551C3">
              <w:rPr>
                <w:rFonts w:ascii="宋体" w:eastAsia="宋体" w:hAnsi="宋体" w:hint="eastAsia"/>
                <w:sz w:val="24"/>
                <w:szCs w:val="24"/>
              </w:rPr>
              <w:t>吴菲</w:t>
            </w:r>
          </w:p>
        </w:tc>
      </w:tr>
      <w:tr w:rsidR="007934B6" w:rsidRPr="00A551C3" w14:paraId="7F65F938" w14:textId="77777777" w:rsidTr="002D4E5C">
        <w:tc>
          <w:tcPr>
            <w:tcW w:w="1696" w:type="dxa"/>
          </w:tcPr>
          <w:p w14:paraId="687C87F3" w14:textId="77777777" w:rsidR="007934B6" w:rsidRPr="00A551C3" w:rsidRDefault="007934B6" w:rsidP="002D4E5C">
            <w:pPr>
              <w:spacing w:line="360" w:lineRule="auto"/>
              <w:rPr>
                <w:rFonts w:ascii="宋体" w:eastAsia="宋体" w:hAnsi="宋体"/>
                <w:sz w:val="24"/>
                <w:szCs w:val="24"/>
              </w:rPr>
            </w:pPr>
            <w:r w:rsidRPr="00A551C3">
              <w:rPr>
                <w:rFonts w:ascii="宋体" w:eastAsia="宋体" w:hAnsi="宋体" w:hint="eastAsia"/>
                <w:sz w:val="24"/>
                <w:szCs w:val="24"/>
              </w:rPr>
              <w:t>项目名称：</w:t>
            </w:r>
          </w:p>
        </w:tc>
        <w:tc>
          <w:tcPr>
            <w:tcW w:w="6600" w:type="dxa"/>
          </w:tcPr>
          <w:p w14:paraId="0C78551D" w14:textId="77777777" w:rsidR="007934B6" w:rsidRPr="00A551C3" w:rsidRDefault="007934B6" w:rsidP="002D4E5C">
            <w:pPr>
              <w:spacing w:line="360" w:lineRule="auto"/>
              <w:rPr>
                <w:rFonts w:ascii="宋体" w:eastAsia="宋体" w:hAnsi="宋体"/>
                <w:sz w:val="24"/>
                <w:szCs w:val="24"/>
              </w:rPr>
            </w:pPr>
            <w:r w:rsidRPr="00A551C3">
              <w:rPr>
                <w:rFonts w:ascii="宋体" w:eastAsia="宋体" w:hAnsi="宋体" w:hint="eastAsia"/>
                <w:sz w:val="24"/>
                <w:szCs w:val="24"/>
              </w:rPr>
              <w:t>基于合作博弈的区域减污降碳协同利益分配方案研究</w:t>
            </w:r>
          </w:p>
        </w:tc>
      </w:tr>
      <w:tr w:rsidR="007934B6" w:rsidRPr="00A551C3" w14:paraId="0B682595" w14:textId="77777777" w:rsidTr="002D4E5C">
        <w:tc>
          <w:tcPr>
            <w:tcW w:w="1696" w:type="dxa"/>
          </w:tcPr>
          <w:p w14:paraId="0616E8AF" w14:textId="77777777" w:rsidR="007934B6" w:rsidRPr="00A551C3" w:rsidRDefault="007934B6" w:rsidP="002D4E5C">
            <w:pPr>
              <w:spacing w:line="360" w:lineRule="auto"/>
              <w:rPr>
                <w:rFonts w:ascii="宋体" w:eastAsia="宋体" w:hAnsi="宋体"/>
                <w:sz w:val="24"/>
                <w:szCs w:val="24"/>
              </w:rPr>
            </w:pPr>
            <w:r w:rsidRPr="00A551C3">
              <w:rPr>
                <w:rFonts w:ascii="宋体" w:eastAsia="宋体" w:hAnsi="宋体" w:hint="eastAsia"/>
                <w:sz w:val="24"/>
                <w:szCs w:val="24"/>
              </w:rPr>
              <w:t>项目来源：</w:t>
            </w:r>
          </w:p>
        </w:tc>
        <w:tc>
          <w:tcPr>
            <w:tcW w:w="6600" w:type="dxa"/>
          </w:tcPr>
          <w:p w14:paraId="37E9477C" w14:textId="77777777" w:rsidR="007934B6" w:rsidRPr="00A551C3" w:rsidRDefault="007934B6" w:rsidP="002D4E5C">
            <w:pPr>
              <w:spacing w:line="360" w:lineRule="auto"/>
              <w:rPr>
                <w:rFonts w:ascii="宋体" w:eastAsia="宋体" w:hAnsi="宋体"/>
                <w:sz w:val="24"/>
                <w:szCs w:val="24"/>
              </w:rPr>
            </w:pPr>
            <w:r w:rsidRPr="00A551C3">
              <w:rPr>
                <w:rFonts w:ascii="宋体" w:eastAsia="宋体" w:hAnsi="宋体" w:hint="eastAsia"/>
                <w:sz w:val="24"/>
                <w:szCs w:val="24"/>
              </w:rPr>
              <w:t>自选</w:t>
            </w:r>
          </w:p>
        </w:tc>
      </w:tr>
      <w:tr w:rsidR="007934B6" w:rsidRPr="00A551C3" w14:paraId="58BFCE15" w14:textId="77777777" w:rsidTr="007013AE">
        <w:trPr>
          <w:trHeight w:val="557"/>
        </w:trPr>
        <w:tc>
          <w:tcPr>
            <w:tcW w:w="1696" w:type="dxa"/>
            <w:vAlign w:val="center"/>
          </w:tcPr>
          <w:p w14:paraId="35768E2F" w14:textId="77777777" w:rsidR="007934B6" w:rsidRPr="00A551C3" w:rsidRDefault="007934B6" w:rsidP="002D4E5C">
            <w:pPr>
              <w:spacing w:line="360" w:lineRule="auto"/>
              <w:jc w:val="center"/>
              <w:rPr>
                <w:rFonts w:ascii="宋体" w:eastAsia="宋体" w:hAnsi="宋体"/>
                <w:sz w:val="24"/>
                <w:szCs w:val="24"/>
              </w:rPr>
            </w:pPr>
            <w:r w:rsidRPr="00A551C3">
              <w:rPr>
                <w:rFonts w:ascii="宋体" w:eastAsia="宋体" w:hAnsi="宋体" w:hint="eastAsia"/>
                <w:sz w:val="24"/>
                <w:szCs w:val="24"/>
              </w:rPr>
              <w:t>项目简介：</w:t>
            </w:r>
          </w:p>
        </w:tc>
        <w:tc>
          <w:tcPr>
            <w:tcW w:w="6600" w:type="dxa"/>
          </w:tcPr>
          <w:p w14:paraId="20397EBD" w14:textId="77777777" w:rsidR="007934B6" w:rsidRPr="00A551C3" w:rsidRDefault="007934B6" w:rsidP="002D4E5C">
            <w:pPr>
              <w:spacing w:line="360" w:lineRule="auto"/>
              <w:ind w:firstLineChars="200" w:firstLine="480"/>
              <w:rPr>
                <w:rFonts w:ascii="宋体" w:eastAsia="宋体" w:hAnsi="宋体"/>
                <w:sz w:val="22"/>
              </w:rPr>
            </w:pPr>
            <w:r w:rsidRPr="00A551C3">
              <w:rPr>
                <w:rFonts w:ascii="宋体" w:eastAsia="宋体" w:hAnsi="宋体" w:hint="eastAsia"/>
                <w:sz w:val="24"/>
                <w:szCs w:val="24"/>
              </w:rPr>
              <w:t>减污降碳</w:t>
            </w:r>
            <w:r w:rsidRPr="00A551C3">
              <w:rPr>
                <w:rFonts w:ascii="宋体" w:eastAsia="宋体" w:hAnsi="宋体"/>
                <w:sz w:val="24"/>
                <w:szCs w:val="24"/>
              </w:rPr>
              <w:t>是一项复杂的系统工程</w:t>
            </w:r>
            <w:r w:rsidRPr="00A551C3">
              <w:rPr>
                <w:rFonts w:ascii="宋体" w:eastAsia="宋体" w:hAnsi="宋体" w:hint="eastAsia"/>
                <w:sz w:val="24"/>
                <w:szCs w:val="24"/>
              </w:rPr>
              <w:t>。对区域内个体来说，每个个体都希望降低减污降碳的成本，同时希望获得较高的区域协同效益。</w:t>
            </w:r>
            <w:r w:rsidRPr="00A551C3">
              <w:rPr>
                <w:rFonts w:ascii="宋体" w:eastAsia="宋体" w:hAnsi="宋体"/>
                <w:sz w:val="24"/>
                <w:szCs w:val="24"/>
              </w:rPr>
              <w:t>如何在保证区域整体效益最大的前提下，制定让各</w:t>
            </w:r>
            <w:r w:rsidRPr="00A551C3">
              <w:rPr>
                <w:rFonts w:ascii="宋体" w:eastAsia="宋体" w:hAnsi="宋体"/>
                <w:sz w:val="24"/>
                <w:szCs w:val="24"/>
              </w:rPr>
              <w:lastRenderedPageBreak/>
              <w:t>方都能接受且满意的协同利益分配方案,是促进区域减污降碳协同必然要解决的问题。</w:t>
            </w:r>
            <w:r w:rsidRPr="00A551C3">
              <w:rPr>
                <w:rFonts w:ascii="宋体" w:eastAsia="宋体" w:hAnsi="宋体" w:hint="eastAsia"/>
                <w:sz w:val="24"/>
                <w:szCs w:val="24"/>
              </w:rPr>
              <w:t>项目将基于合作博弈理论探究区域减污降碳协同利益的分配方案。</w:t>
            </w:r>
          </w:p>
        </w:tc>
      </w:tr>
      <w:tr w:rsidR="007934B6" w:rsidRPr="00A551C3" w14:paraId="2400B58F" w14:textId="77777777" w:rsidTr="00DA1727">
        <w:trPr>
          <w:trHeight w:val="888"/>
        </w:trPr>
        <w:tc>
          <w:tcPr>
            <w:tcW w:w="1696" w:type="dxa"/>
            <w:vAlign w:val="center"/>
          </w:tcPr>
          <w:p w14:paraId="5151E906" w14:textId="77777777" w:rsidR="007934B6" w:rsidRPr="00A551C3" w:rsidRDefault="007934B6" w:rsidP="002D4E5C">
            <w:pPr>
              <w:spacing w:line="360" w:lineRule="auto"/>
              <w:jc w:val="center"/>
              <w:rPr>
                <w:rFonts w:ascii="宋体" w:eastAsia="宋体" w:hAnsi="宋体"/>
                <w:sz w:val="24"/>
                <w:szCs w:val="24"/>
              </w:rPr>
            </w:pPr>
            <w:r w:rsidRPr="00A551C3">
              <w:rPr>
                <w:rFonts w:ascii="宋体" w:eastAsia="宋体" w:hAnsi="宋体" w:hint="eastAsia"/>
                <w:sz w:val="24"/>
                <w:szCs w:val="24"/>
              </w:rPr>
              <w:lastRenderedPageBreak/>
              <w:t>学生要求：</w:t>
            </w:r>
          </w:p>
        </w:tc>
        <w:tc>
          <w:tcPr>
            <w:tcW w:w="6600" w:type="dxa"/>
            <w:vAlign w:val="center"/>
          </w:tcPr>
          <w:p w14:paraId="4E656C83" w14:textId="19FE603C" w:rsidR="007934B6" w:rsidRPr="00A551C3" w:rsidRDefault="00980719" w:rsidP="00DA1727">
            <w:pPr>
              <w:spacing w:line="360" w:lineRule="auto"/>
              <w:rPr>
                <w:rFonts w:ascii="宋体" w:eastAsia="宋体" w:hAnsi="宋体"/>
                <w:sz w:val="24"/>
                <w:szCs w:val="24"/>
              </w:rPr>
            </w:pPr>
            <w:r w:rsidRPr="00980719">
              <w:rPr>
                <w:rFonts w:ascii="宋体" w:eastAsia="宋体" w:hAnsi="宋体" w:hint="eastAsia"/>
                <w:sz w:val="24"/>
                <w:szCs w:val="24"/>
              </w:rPr>
              <w:t>积极主动，执行力强，有博弈方法基础更好</w:t>
            </w:r>
          </w:p>
        </w:tc>
      </w:tr>
    </w:tbl>
    <w:p w14:paraId="4A41EBDE" w14:textId="77777777" w:rsidR="007934B6" w:rsidRDefault="007934B6" w:rsidP="007934B6">
      <w:pPr>
        <w:spacing w:line="360" w:lineRule="auto"/>
        <w:rPr>
          <w:rFonts w:ascii="Times New Roman" w:eastAsia="宋体" w:hAnsi="Times New Roman"/>
          <w:sz w:val="24"/>
          <w:szCs w:val="24"/>
        </w:rPr>
      </w:pPr>
    </w:p>
    <w:tbl>
      <w:tblPr>
        <w:tblStyle w:val="a9"/>
        <w:tblW w:w="0" w:type="auto"/>
        <w:tblLook w:val="04A0" w:firstRow="1" w:lastRow="0" w:firstColumn="1" w:lastColumn="0" w:noHBand="0" w:noVBand="1"/>
      </w:tblPr>
      <w:tblGrid>
        <w:gridCol w:w="1696"/>
        <w:gridCol w:w="6600"/>
      </w:tblGrid>
      <w:tr w:rsidR="00E461B4" w:rsidRPr="00CB690E" w14:paraId="6B1F12A8" w14:textId="77777777" w:rsidTr="00CD6B0D">
        <w:tc>
          <w:tcPr>
            <w:tcW w:w="8296" w:type="dxa"/>
            <w:gridSpan w:val="2"/>
            <w:shd w:val="clear" w:color="auto" w:fill="F2F2F2" w:themeFill="background1" w:themeFillShade="F2"/>
          </w:tcPr>
          <w:p w14:paraId="48366DCC" w14:textId="7AD0208D" w:rsidR="00E461B4" w:rsidRPr="00CB690E" w:rsidRDefault="00E461B4" w:rsidP="00CB690E">
            <w:pPr>
              <w:spacing w:line="360" w:lineRule="auto"/>
              <w:jc w:val="center"/>
              <w:rPr>
                <w:rFonts w:ascii="Times New Roman" w:eastAsia="宋体" w:hAnsi="Times New Roman"/>
                <w:b/>
                <w:bCs/>
                <w:sz w:val="24"/>
                <w:szCs w:val="24"/>
              </w:rPr>
            </w:pPr>
            <w:r w:rsidRPr="00CB690E">
              <w:rPr>
                <w:rFonts w:ascii="Times New Roman" w:eastAsia="宋体" w:hAnsi="Times New Roman" w:hint="eastAsia"/>
                <w:b/>
                <w:bCs/>
                <w:sz w:val="24"/>
                <w:szCs w:val="24"/>
              </w:rPr>
              <w:t>课题</w:t>
            </w:r>
            <w:r w:rsidR="005F36A8">
              <w:rPr>
                <w:rFonts w:ascii="Times New Roman" w:eastAsia="宋体" w:hAnsi="Times New Roman" w:hint="eastAsia"/>
                <w:b/>
                <w:bCs/>
                <w:sz w:val="24"/>
                <w:szCs w:val="24"/>
              </w:rPr>
              <w:t>二十</w:t>
            </w:r>
          </w:p>
        </w:tc>
      </w:tr>
      <w:tr w:rsidR="00E461B4" w:rsidRPr="00CB690E" w14:paraId="7D7F6152" w14:textId="77777777" w:rsidTr="00CD6B0D">
        <w:tc>
          <w:tcPr>
            <w:tcW w:w="1696" w:type="dxa"/>
          </w:tcPr>
          <w:p w14:paraId="221BB849"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指导教师：</w:t>
            </w:r>
          </w:p>
        </w:tc>
        <w:tc>
          <w:tcPr>
            <w:tcW w:w="6600" w:type="dxa"/>
          </w:tcPr>
          <w:p w14:paraId="1C7988BC"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胡秀蓉</w:t>
            </w:r>
          </w:p>
        </w:tc>
      </w:tr>
      <w:tr w:rsidR="00E461B4" w:rsidRPr="00CB690E" w14:paraId="0E98077C" w14:textId="77777777" w:rsidTr="00CD6B0D">
        <w:tc>
          <w:tcPr>
            <w:tcW w:w="1696" w:type="dxa"/>
          </w:tcPr>
          <w:p w14:paraId="1AC57C81"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项目名称：</w:t>
            </w:r>
          </w:p>
        </w:tc>
        <w:tc>
          <w:tcPr>
            <w:tcW w:w="6600" w:type="dxa"/>
          </w:tcPr>
          <w:p w14:paraId="25462221"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新型电力系统投资的社会经济效益分析</w:t>
            </w:r>
          </w:p>
        </w:tc>
      </w:tr>
      <w:tr w:rsidR="00E461B4" w:rsidRPr="00CB690E" w14:paraId="62B4B69E" w14:textId="77777777" w:rsidTr="00CD6B0D">
        <w:tc>
          <w:tcPr>
            <w:tcW w:w="1696" w:type="dxa"/>
          </w:tcPr>
          <w:p w14:paraId="7963DC10"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项目来源：</w:t>
            </w:r>
          </w:p>
        </w:tc>
        <w:tc>
          <w:tcPr>
            <w:tcW w:w="6600" w:type="dxa"/>
          </w:tcPr>
          <w:p w14:paraId="06FE3E9D"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自拟</w:t>
            </w:r>
          </w:p>
        </w:tc>
      </w:tr>
      <w:tr w:rsidR="00E461B4" w:rsidRPr="00CB690E" w14:paraId="16BAFB65" w14:textId="77777777" w:rsidTr="00CD6B0D">
        <w:trPr>
          <w:trHeight w:val="2090"/>
        </w:trPr>
        <w:tc>
          <w:tcPr>
            <w:tcW w:w="1696" w:type="dxa"/>
            <w:vAlign w:val="center"/>
          </w:tcPr>
          <w:p w14:paraId="49CEC455" w14:textId="77777777" w:rsidR="00E461B4" w:rsidRPr="00CB690E" w:rsidRDefault="00E461B4" w:rsidP="00CB690E">
            <w:pPr>
              <w:spacing w:line="360" w:lineRule="auto"/>
              <w:jc w:val="center"/>
              <w:rPr>
                <w:rFonts w:ascii="Times New Roman" w:eastAsia="宋体" w:hAnsi="Times New Roman"/>
                <w:sz w:val="24"/>
                <w:szCs w:val="24"/>
              </w:rPr>
            </w:pPr>
            <w:r w:rsidRPr="00CB690E">
              <w:rPr>
                <w:rFonts w:ascii="Times New Roman" w:eastAsia="宋体" w:hAnsi="Times New Roman" w:hint="eastAsia"/>
                <w:sz w:val="24"/>
                <w:szCs w:val="24"/>
              </w:rPr>
              <w:t>项目简介：</w:t>
            </w:r>
          </w:p>
        </w:tc>
        <w:tc>
          <w:tcPr>
            <w:tcW w:w="6600" w:type="dxa"/>
          </w:tcPr>
          <w:p w14:paraId="1C4ED12A" w14:textId="77777777" w:rsidR="00E461B4" w:rsidRPr="00CB690E" w:rsidRDefault="00E461B4" w:rsidP="00B24C18">
            <w:pPr>
              <w:spacing w:line="360" w:lineRule="auto"/>
              <w:ind w:firstLineChars="200" w:firstLine="480"/>
              <w:rPr>
                <w:rFonts w:ascii="Times New Roman" w:eastAsia="宋体" w:hAnsi="Times New Roman"/>
                <w:sz w:val="24"/>
                <w:szCs w:val="24"/>
              </w:rPr>
            </w:pPr>
            <w:r w:rsidRPr="00CB690E">
              <w:rPr>
                <w:rFonts w:ascii="Times New Roman" w:eastAsia="宋体" w:hAnsi="Times New Roman" w:hint="eastAsia"/>
                <w:sz w:val="24"/>
                <w:szCs w:val="24"/>
              </w:rPr>
              <w:t>新型电力系统是新型能源体系的重要组成部分和实现“双碳”目标的关健载体。而新型电力系统转型下高比例新能源发展将影响其上下游产业链布局，对整个社会经济带来影响。本项目拟基于多区域社会核算矩阵分析新型电力系统投资对整个社会经济的影响。</w:t>
            </w:r>
          </w:p>
        </w:tc>
      </w:tr>
      <w:tr w:rsidR="00E461B4" w:rsidRPr="00CB690E" w14:paraId="1D4030A7" w14:textId="77777777" w:rsidTr="00BD05F9">
        <w:trPr>
          <w:trHeight w:val="649"/>
        </w:trPr>
        <w:tc>
          <w:tcPr>
            <w:tcW w:w="1696" w:type="dxa"/>
            <w:vAlign w:val="center"/>
          </w:tcPr>
          <w:p w14:paraId="1E4B21F1" w14:textId="77777777" w:rsidR="00E461B4" w:rsidRPr="00CB690E" w:rsidRDefault="00E461B4" w:rsidP="00CB690E">
            <w:pPr>
              <w:spacing w:line="360" w:lineRule="auto"/>
              <w:jc w:val="center"/>
              <w:rPr>
                <w:rFonts w:ascii="Times New Roman" w:eastAsia="宋体" w:hAnsi="Times New Roman"/>
                <w:sz w:val="24"/>
                <w:szCs w:val="24"/>
              </w:rPr>
            </w:pPr>
            <w:r w:rsidRPr="00CB690E">
              <w:rPr>
                <w:rFonts w:ascii="Times New Roman" w:eastAsia="宋体" w:hAnsi="Times New Roman" w:hint="eastAsia"/>
                <w:sz w:val="24"/>
                <w:szCs w:val="24"/>
              </w:rPr>
              <w:t>学生要求：</w:t>
            </w:r>
          </w:p>
        </w:tc>
        <w:tc>
          <w:tcPr>
            <w:tcW w:w="6600" w:type="dxa"/>
            <w:vAlign w:val="center"/>
          </w:tcPr>
          <w:p w14:paraId="4361E2A2" w14:textId="77777777" w:rsidR="00E461B4" w:rsidRPr="00CB690E" w:rsidRDefault="00E461B4" w:rsidP="00BD05F9">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具备较好的线性代数基础和简单的编程技能</w:t>
            </w:r>
          </w:p>
        </w:tc>
      </w:tr>
    </w:tbl>
    <w:p w14:paraId="0D256923" w14:textId="5C327D90" w:rsidR="00A5716D" w:rsidRPr="00CB690E" w:rsidRDefault="00A5716D" w:rsidP="00CB690E">
      <w:pPr>
        <w:spacing w:line="360" w:lineRule="auto"/>
        <w:rPr>
          <w:rFonts w:ascii="Times New Roman" w:eastAsia="宋体" w:hAnsi="Times New Roman"/>
          <w:sz w:val="24"/>
          <w:szCs w:val="24"/>
        </w:rPr>
      </w:pPr>
    </w:p>
    <w:tbl>
      <w:tblPr>
        <w:tblStyle w:val="a9"/>
        <w:tblW w:w="0" w:type="auto"/>
        <w:tblLook w:val="04A0" w:firstRow="1" w:lastRow="0" w:firstColumn="1" w:lastColumn="0" w:noHBand="0" w:noVBand="1"/>
      </w:tblPr>
      <w:tblGrid>
        <w:gridCol w:w="1696"/>
        <w:gridCol w:w="6600"/>
      </w:tblGrid>
      <w:tr w:rsidR="00E461B4" w:rsidRPr="00CB690E" w14:paraId="7E6BA213" w14:textId="77777777" w:rsidTr="00CD6B0D">
        <w:tc>
          <w:tcPr>
            <w:tcW w:w="8296" w:type="dxa"/>
            <w:gridSpan w:val="2"/>
            <w:shd w:val="clear" w:color="auto" w:fill="F2F2F2" w:themeFill="background1" w:themeFillShade="F2"/>
          </w:tcPr>
          <w:p w14:paraId="1237B6C7" w14:textId="19631B89" w:rsidR="00E461B4" w:rsidRPr="00CB690E" w:rsidRDefault="00E461B4" w:rsidP="00CB690E">
            <w:pPr>
              <w:spacing w:line="360" w:lineRule="auto"/>
              <w:jc w:val="center"/>
              <w:rPr>
                <w:rFonts w:ascii="Times New Roman" w:eastAsia="宋体" w:hAnsi="Times New Roman"/>
                <w:b/>
                <w:bCs/>
                <w:sz w:val="24"/>
                <w:szCs w:val="24"/>
              </w:rPr>
            </w:pPr>
            <w:r w:rsidRPr="00CB690E">
              <w:rPr>
                <w:rFonts w:ascii="Times New Roman" w:eastAsia="宋体" w:hAnsi="Times New Roman" w:hint="eastAsia"/>
                <w:b/>
                <w:bCs/>
                <w:sz w:val="24"/>
                <w:szCs w:val="24"/>
              </w:rPr>
              <w:t>课题</w:t>
            </w:r>
            <w:r w:rsidR="005F36A8">
              <w:rPr>
                <w:rFonts w:ascii="Times New Roman" w:eastAsia="宋体" w:hAnsi="Times New Roman" w:hint="eastAsia"/>
                <w:b/>
                <w:bCs/>
                <w:sz w:val="24"/>
                <w:szCs w:val="24"/>
              </w:rPr>
              <w:t>二十一</w:t>
            </w:r>
          </w:p>
        </w:tc>
      </w:tr>
      <w:tr w:rsidR="00E461B4" w:rsidRPr="00CB690E" w14:paraId="32168355" w14:textId="77777777" w:rsidTr="00CD6B0D">
        <w:tc>
          <w:tcPr>
            <w:tcW w:w="1696" w:type="dxa"/>
          </w:tcPr>
          <w:p w14:paraId="0235B32A"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指导教师：</w:t>
            </w:r>
          </w:p>
        </w:tc>
        <w:tc>
          <w:tcPr>
            <w:tcW w:w="6600" w:type="dxa"/>
          </w:tcPr>
          <w:p w14:paraId="61270C7A"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张言方</w:t>
            </w:r>
          </w:p>
        </w:tc>
      </w:tr>
      <w:tr w:rsidR="00E461B4" w:rsidRPr="00CB690E" w14:paraId="6CFB54D3" w14:textId="77777777" w:rsidTr="00CD6B0D">
        <w:tc>
          <w:tcPr>
            <w:tcW w:w="1696" w:type="dxa"/>
          </w:tcPr>
          <w:p w14:paraId="24B92AA6"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项目名称：</w:t>
            </w:r>
          </w:p>
        </w:tc>
        <w:tc>
          <w:tcPr>
            <w:tcW w:w="6600" w:type="dxa"/>
          </w:tcPr>
          <w:p w14:paraId="6EA5E2D1"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我国绿证市场的发展现状及减排效应研究</w:t>
            </w:r>
          </w:p>
        </w:tc>
      </w:tr>
      <w:tr w:rsidR="00E461B4" w:rsidRPr="00CB690E" w14:paraId="0D10910F" w14:textId="77777777" w:rsidTr="00CD6B0D">
        <w:tc>
          <w:tcPr>
            <w:tcW w:w="1696" w:type="dxa"/>
          </w:tcPr>
          <w:p w14:paraId="00F207E2"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项目来源：</w:t>
            </w:r>
          </w:p>
        </w:tc>
        <w:tc>
          <w:tcPr>
            <w:tcW w:w="6600" w:type="dxa"/>
          </w:tcPr>
          <w:p w14:paraId="60252BDC"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自拟</w:t>
            </w:r>
          </w:p>
        </w:tc>
      </w:tr>
      <w:tr w:rsidR="00E461B4" w:rsidRPr="00CB690E" w14:paraId="79E11812" w14:textId="77777777" w:rsidTr="00D043E4">
        <w:trPr>
          <w:trHeight w:val="558"/>
        </w:trPr>
        <w:tc>
          <w:tcPr>
            <w:tcW w:w="1696" w:type="dxa"/>
            <w:vAlign w:val="center"/>
          </w:tcPr>
          <w:p w14:paraId="4F99AE3C" w14:textId="77777777" w:rsidR="00E461B4" w:rsidRPr="00CB690E" w:rsidRDefault="00E461B4" w:rsidP="00CB690E">
            <w:pPr>
              <w:spacing w:line="360" w:lineRule="auto"/>
              <w:jc w:val="center"/>
              <w:rPr>
                <w:rFonts w:ascii="Times New Roman" w:eastAsia="宋体" w:hAnsi="Times New Roman"/>
                <w:sz w:val="24"/>
                <w:szCs w:val="24"/>
              </w:rPr>
            </w:pPr>
            <w:r w:rsidRPr="00CB690E">
              <w:rPr>
                <w:rFonts w:ascii="Times New Roman" w:eastAsia="宋体" w:hAnsi="Times New Roman" w:hint="eastAsia"/>
                <w:sz w:val="24"/>
                <w:szCs w:val="24"/>
              </w:rPr>
              <w:t>项目简介：</w:t>
            </w:r>
          </w:p>
        </w:tc>
        <w:tc>
          <w:tcPr>
            <w:tcW w:w="6600" w:type="dxa"/>
          </w:tcPr>
          <w:p w14:paraId="55BE2011" w14:textId="77777777" w:rsidR="00E461B4" w:rsidRPr="00CB690E" w:rsidRDefault="00E461B4" w:rsidP="00B24C18">
            <w:pPr>
              <w:spacing w:line="360" w:lineRule="auto"/>
              <w:ind w:firstLineChars="200" w:firstLine="480"/>
              <w:rPr>
                <w:rFonts w:ascii="Times New Roman" w:eastAsia="宋体" w:hAnsi="Times New Roman"/>
                <w:sz w:val="24"/>
                <w:szCs w:val="24"/>
              </w:rPr>
            </w:pPr>
            <w:r w:rsidRPr="00CB690E">
              <w:rPr>
                <w:rFonts w:ascii="Times New Roman" w:eastAsia="宋体" w:hAnsi="Times New Roman" w:hint="eastAsia"/>
                <w:sz w:val="24"/>
                <w:szCs w:val="24"/>
              </w:rPr>
              <w:t>绿证，是可再生能源绿色电力的“电子身份证”，也是认定绿色电力生产、消费的唯一凭证。总体来看，以绿证为基础的绿电消费制度在我国基本建立，但如何在电力部门发挥绿证作用、形成节能降碳的协同还有待深入研究。项目拟全面梳理我国绿证制度和绿证市场的发展现状，检验其对电力部门碳排放的影响效应，并探讨与绿电、碳交易等制度的衔接机制设计。</w:t>
            </w:r>
          </w:p>
        </w:tc>
      </w:tr>
      <w:tr w:rsidR="00E461B4" w:rsidRPr="00CB690E" w14:paraId="446BDA6A" w14:textId="77777777" w:rsidTr="00CD6B0D">
        <w:trPr>
          <w:trHeight w:val="888"/>
        </w:trPr>
        <w:tc>
          <w:tcPr>
            <w:tcW w:w="1696" w:type="dxa"/>
            <w:vAlign w:val="center"/>
          </w:tcPr>
          <w:p w14:paraId="4B6559F5" w14:textId="77777777" w:rsidR="00E461B4" w:rsidRPr="00CB690E" w:rsidRDefault="00E461B4" w:rsidP="00CB690E">
            <w:pPr>
              <w:spacing w:line="360" w:lineRule="auto"/>
              <w:jc w:val="center"/>
              <w:rPr>
                <w:rFonts w:ascii="Times New Roman" w:eastAsia="宋体" w:hAnsi="Times New Roman"/>
                <w:sz w:val="24"/>
                <w:szCs w:val="24"/>
              </w:rPr>
            </w:pPr>
            <w:r w:rsidRPr="00CB690E">
              <w:rPr>
                <w:rFonts w:ascii="Times New Roman" w:eastAsia="宋体" w:hAnsi="Times New Roman" w:hint="eastAsia"/>
                <w:sz w:val="24"/>
                <w:szCs w:val="24"/>
              </w:rPr>
              <w:t>学生要求：</w:t>
            </w:r>
          </w:p>
        </w:tc>
        <w:tc>
          <w:tcPr>
            <w:tcW w:w="6600" w:type="dxa"/>
          </w:tcPr>
          <w:p w14:paraId="0A38E9BE"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有较强的学习能力和独立思考能力、较好的英文阅读能力，对做科研有热情</w:t>
            </w:r>
          </w:p>
        </w:tc>
      </w:tr>
    </w:tbl>
    <w:p w14:paraId="03D4B530" w14:textId="24DB2771" w:rsidR="00E461B4" w:rsidRDefault="00E461B4" w:rsidP="00CB690E">
      <w:pPr>
        <w:spacing w:line="360" w:lineRule="auto"/>
        <w:rPr>
          <w:rFonts w:ascii="Times New Roman" w:eastAsia="宋体" w:hAnsi="Times New Roman"/>
          <w:sz w:val="24"/>
          <w:szCs w:val="24"/>
        </w:rPr>
      </w:pPr>
    </w:p>
    <w:tbl>
      <w:tblPr>
        <w:tblStyle w:val="a9"/>
        <w:tblW w:w="0" w:type="auto"/>
        <w:tblLook w:val="04A0" w:firstRow="1" w:lastRow="0" w:firstColumn="1" w:lastColumn="0" w:noHBand="0" w:noVBand="1"/>
      </w:tblPr>
      <w:tblGrid>
        <w:gridCol w:w="1696"/>
        <w:gridCol w:w="6600"/>
      </w:tblGrid>
      <w:tr w:rsidR="00BD05F9" w:rsidRPr="00CB690E" w14:paraId="37BB9FE8" w14:textId="77777777" w:rsidTr="00CD6B0D">
        <w:tc>
          <w:tcPr>
            <w:tcW w:w="8296" w:type="dxa"/>
            <w:gridSpan w:val="2"/>
            <w:shd w:val="clear" w:color="auto" w:fill="F1F1F1"/>
          </w:tcPr>
          <w:p w14:paraId="6EE73A7C" w14:textId="188DD65B" w:rsidR="00BD05F9" w:rsidRPr="00CB690E" w:rsidRDefault="00BD05F9" w:rsidP="00CD6B0D">
            <w:pPr>
              <w:spacing w:line="360" w:lineRule="auto"/>
              <w:jc w:val="center"/>
              <w:rPr>
                <w:rFonts w:ascii="Times New Roman" w:eastAsia="宋体" w:hAnsi="Times New Roman" w:cs="Times New Roman"/>
                <w:b/>
                <w:bCs/>
                <w:sz w:val="24"/>
                <w:szCs w:val="24"/>
              </w:rPr>
            </w:pPr>
            <w:r w:rsidRPr="00CB690E">
              <w:rPr>
                <w:rFonts w:ascii="Times New Roman" w:eastAsia="宋体" w:hAnsi="Times New Roman" w:cs="Times New Roman" w:hint="eastAsia"/>
                <w:b/>
                <w:bCs/>
                <w:sz w:val="24"/>
                <w:szCs w:val="24"/>
              </w:rPr>
              <w:t>课题</w:t>
            </w:r>
            <w:r w:rsidR="005F36A8">
              <w:rPr>
                <w:rFonts w:ascii="Times New Roman" w:eastAsia="宋体" w:hAnsi="Times New Roman" w:cs="Times New Roman" w:hint="eastAsia"/>
                <w:b/>
                <w:bCs/>
                <w:sz w:val="24"/>
                <w:szCs w:val="24"/>
              </w:rPr>
              <w:t>二十二</w:t>
            </w:r>
          </w:p>
        </w:tc>
      </w:tr>
      <w:tr w:rsidR="00BD05F9" w:rsidRPr="00CB690E" w14:paraId="0C5135E0" w14:textId="77777777" w:rsidTr="00CD6B0D">
        <w:tc>
          <w:tcPr>
            <w:tcW w:w="1696" w:type="dxa"/>
          </w:tcPr>
          <w:p w14:paraId="33F260AC" w14:textId="77777777" w:rsidR="00BD05F9" w:rsidRPr="00CB690E" w:rsidRDefault="00BD05F9" w:rsidP="00CD6B0D">
            <w:pPr>
              <w:spacing w:line="360" w:lineRule="auto"/>
              <w:rPr>
                <w:rFonts w:ascii="Times New Roman" w:eastAsia="宋体" w:hAnsi="Times New Roman" w:cs="Times New Roman"/>
                <w:sz w:val="24"/>
                <w:szCs w:val="24"/>
              </w:rPr>
            </w:pPr>
            <w:r w:rsidRPr="00CB690E">
              <w:rPr>
                <w:rFonts w:ascii="Times New Roman" w:eastAsia="宋体" w:hAnsi="Times New Roman" w:cs="Times New Roman" w:hint="eastAsia"/>
                <w:sz w:val="24"/>
                <w:szCs w:val="24"/>
              </w:rPr>
              <w:t>指导教师：</w:t>
            </w:r>
          </w:p>
        </w:tc>
        <w:tc>
          <w:tcPr>
            <w:tcW w:w="6600" w:type="dxa"/>
          </w:tcPr>
          <w:p w14:paraId="747374B5" w14:textId="77777777" w:rsidR="00BD05F9" w:rsidRPr="00CB690E" w:rsidRDefault="00BD05F9" w:rsidP="00CD6B0D">
            <w:pPr>
              <w:spacing w:line="360" w:lineRule="auto"/>
              <w:rPr>
                <w:rFonts w:ascii="Times New Roman" w:eastAsia="宋体" w:hAnsi="Times New Roman" w:cs="Times New Roman"/>
                <w:sz w:val="24"/>
                <w:szCs w:val="24"/>
              </w:rPr>
            </w:pPr>
            <w:r w:rsidRPr="00CB690E">
              <w:rPr>
                <w:rFonts w:ascii="Times New Roman" w:eastAsia="宋体" w:hAnsi="Times New Roman" w:cs="Times New Roman" w:hint="eastAsia"/>
                <w:sz w:val="24"/>
                <w:szCs w:val="24"/>
              </w:rPr>
              <w:t>张言方</w:t>
            </w:r>
          </w:p>
        </w:tc>
      </w:tr>
      <w:tr w:rsidR="00BD05F9" w:rsidRPr="00CB690E" w14:paraId="12057B29" w14:textId="77777777" w:rsidTr="00CD6B0D">
        <w:tc>
          <w:tcPr>
            <w:tcW w:w="1696" w:type="dxa"/>
          </w:tcPr>
          <w:p w14:paraId="228C7811" w14:textId="77777777" w:rsidR="00BD05F9" w:rsidRPr="00CB690E" w:rsidRDefault="00BD05F9" w:rsidP="00CD6B0D">
            <w:pPr>
              <w:spacing w:line="360" w:lineRule="auto"/>
              <w:rPr>
                <w:rFonts w:ascii="Times New Roman" w:eastAsia="宋体" w:hAnsi="Times New Roman" w:cs="Times New Roman"/>
                <w:sz w:val="24"/>
                <w:szCs w:val="24"/>
              </w:rPr>
            </w:pPr>
            <w:r w:rsidRPr="00CB690E">
              <w:rPr>
                <w:rFonts w:ascii="Times New Roman" w:eastAsia="宋体" w:hAnsi="Times New Roman" w:cs="Times New Roman" w:hint="eastAsia"/>
                <w:sz w:val="24"/>
                <w:szCs w:val="24"/>
              </w:rPr>
              <w:t>项目名称：</w:t>
            </w:r>
          </w:p>
        </w:tc>
        <w:tc>
          <w:tcPr>
            <w:tcW w:w="6600" w:type="dxa"/>
          </w:tcPr>
          <w:p w14:paraId="01E6E5AB" w14:textId="77777777" w:rsidR="00BD05F9" w:rsidRPr="00CB690E" w:rsidRDefault="00BD05F9" w:rsidP="00CD6B0D">
            <w:pPr>
              <w:spacing w:line="360" w:lineRule="auto"/>
              <w:rPr>
                <w:rFonts w:ascii="Times New Roman" w:eastAsia="宋体" w:hAnsi="Times New Roman" w:cs="Times New Roman"/>
                <w:sz w:val="24"/>
                <w:szCs w:val="24"/>
              </w:rPr>
            </w:pPr>
            <w:r w:rsidRPr="00CB690E">
              <w:rPr>
                <w:rFonts w:ascii="Times New Roman" w:eastAsia="宋体" w:hAnsi="Times New Roman" w:cs="Times New Roman" w:hint="eastAsia"/>
                <w:sz w:val="24"/>
                <w:szCs w:val="24"/>
              </w:rPr>
              <w:t>考虑碳</w:t>
            </w:r>
            <w:r w:rsidRPr="00CB690E">
              <w:rPr>
                <w:rFonts w:ascii="Times New Roman" w:eastAsia="宋体" w:hAnsi="Times New Roman" w:cs="Times New Roman" w:hint="eastAsia"/>
                <w:sz w:val="24"/>
                <w:szCs w:val="24"/>
              </w:rPr>
              <w:t>-</w:t>
            </w:r>
            <w:r w:rsidRPr="00CB690E">
              <w:rPr>
                <w:rFonts w:ascii="Times New Roman" w:eastAsia="宋体" w:hAnsi="Times New Roman" w:cs="Times New Roman" w:hint="eastAsia"/>
                <w:sz w:val="24"/>
                <w:szCs w:val="24"/>
              </w:rPr>
              <w:t>绿证衔接的电力市场交易策略研究</w:t>
            </w:r>
          </w:p>
        </w:tc>
      </w:tr>
      <w:tr w:rsidR="00BD05F9" w:rsidRPr="00CB690E" w14:paraId="59DE597C" w14:textId="77777777" w:rsidTr="00CD6B0D">
        <w:tc>
          <w:tcPr>
            <w:tcW w:w="1696" w:type="dxa"/>
          </w:tcPr>
          <w:p w14:paraId="7752838C" w14:textId="77777777" w:rsidR="00BD05F9" w:rsidRPr="00CB690E" w:rsidRDefault="00BD05F9" w:rsidP="00CD6B0D">
            <w:pPr>
              <w:spacing w:line="360" w:lineRule="auto"/>
              <w:rPr>
                <w:rFonts w:ascii="Times New Roman" w:eastAsia="宋体" w:hAnsi="Times New Roman" w:cs="Times New Roman"/>
                <w:sz w:val="24"/>
                <w:szCs w:val="24"/>
              </w:rPr>
            </w:pPr>
            <w:r w:rsidRPr="00CB690E">
              <w:rPr>
                <w:rFonts w:ascii="Times New Roman" w:eastAsia="宋体" w:hAnsi="Times New Roman" w:cs="Times New Roman" w:hint="eastAsia"/>
                <w:sz w:val="24"/>
                <w:szCs w:val="24"/>
              </w:rPr>
              <w:t>项目来源：</w:t>
            </w:r>
          </w:p>
        </w:tc>
        <w:tc>
          <w:tcPr>
            <w:tcW w:w="6600" w:type="dxa"/>
          </w:tcPr>
          <w:p w14:paraId="338D96C9" w14:textId="77777777" w:rsidR="00BD05F9" w:rsidRPr="00CB690E" w:rsidRDefault="00BD05F9" w:rsidP="00CD6B0D">
            <w:pPr>
              <w:spacing w:line="360" w:lineRule="auto"/>
              <w:rPr>
                <w:rFonts w:ascii="Times New Roman" w:eastAsia="宋体" w:hAnsi="Times New Roman" w:cs="Times New Roman"/>
                <w:sz w:val="24"/>
                <w:szCs w:val="24"/>
              </w:rPr>
            </w:pPr>
            <w:r w:rsidRPr="00CB690E">
              <w:rPr>
                <w:rFonts w:ascii="Times New Roman" w:eastAsia="宋体" w:hAnsi="Times New Roman" w:cs="Times New Roman" w:hint="eastAsia"/>
                <w:sz w:val="24"/>
                <w:szCs w:val="24"/>
              </w:rPr>
              <w:t>自拟</w:t>
            </w:r>
          </w:p>
        </w:tc>
      </w:tr>
      <w:tr w:rsidR="00BD05F9" w:rsidRPr="00CB690E" w14:paraId="1EDA9E6A" w14:textId="77777777" w:rsidTr="00CD6B0D">
        <w:trPr>
          <w:trHeight w:val="2090"/>
        </w:trPr>
        <w:tc>
          <w:tcPr>
            <w:tcW w:w="1696" w:type="dxa"/>
            <w:vAlign w:val="center"/>
          </w:tcPr>
          <w:p w14:paraId="421BDA4A" w14:textId="77777777" w:rsidR="00BD05F9" w:rsidRPr="00CB690E" w:rsidRDefault="00BD05F9" w:rsidP="00CD6B0D">
            <w:pPr>
              <w:spacing w:line="360" w:lineRule="auto"/>
              <w:jc w:val="center"/>
              <w:rPr>
                <w:rFonts w:ascii="Times New Roman" w:eastAsia="宋体" w:hAnsi="Times New Roman" w:cs="Times New Roman"/>
                <w:sz w:val="24"/>
                <w:szCs w:val="24"/>
              </w:rPr>
            </w:pPr>
            <w:r w:rsidRPr="00CB690E">
              <w:rPr>
                <w:rFonts w:ascii="Times New Roman" w:eastAsia="宋体" w:hAnsi="Times New Roman" w:cs="Times New Roman" w:hint="eastAsia"/>
                <w:sz w:val="24"/>
                <w:szCs w:val="24"/>
              </w:rPr>
              <w:t>项目简介：</w:t>
            </w:r>
          </w:p>
        </w:tc>
        <w:tc>
          <w:tcPr>
            <w:tcW w:w="6600" w:type="dxa"/>
          </w:tcPr>
          <w:p w14:paraId="41922678" w14:textId="77777777" w:rsidR="00BD05F9" w:rsidRPr="00CB690E" w:rsidRDefault="00BD05F9" w:rsidP="00B24C18">
            <w:pPr>
              <w:spacing w:line="360" w:lineRule="auto"/>
              <w:ind w:firstLineChars="200" w:firstLine="480"/>
              <w:rPr>
                <w:rFonts w:ascii="Times New Roman" w:eastAsia="宋体" w:hAnsi="Times New Roman" w:cs="Times New Roman"/>
                <w:sz w:val="24"/>
                <w:szCs w:val="24"/>
              </w:rPr>
            </w:pPr>
            <w:r w:rsidRPr="00CB690E">
              <w:rPr>
                <w:rFonts w:ascii="Times New Roman" w:eastAsia="宋体" w:hAnsi="Times New Roman" w:cs="Times New Roman" w:hint="eastAsia"/>
                <w:sz w:val="24"/>
                <w:szCs w:val="24"/>
              </w:rPr>
              <w:t>在推进“双碳”目标的政策框架中，我国现已存在绿证交易、绿电交易、碳市场等促进能源绿色低碳转型的市场机制，其中绿证交易和碳交易亟需加强市场机制方面的衔接。项目拟对比分析不同政策情景下电力市场运行及碳减排效果，并考察两种权证对电力市场主体的定价及交易策略的影响，探讨其衔接机制的福利效应。</w:t>
            </w:r>
          </w:p>
        </w:tc>
      </w:tr>
      <w:tr w:rsidR="00BD05F9" w:rsidRPr="00CB690E" w14:paraId="4BA5272F" w14:textId="77777777" w:rsidTr="00CD6B0D">
        <w:trPr>
          <w:trHeight w:val="888"/>
        </w:trPr>
        <w:tc>
          <w:tcPr>
            <w:tcW w:w="1696" w:type="dxa"/>
            <w:vAlign w:val="center"/>
          </w:tcPr>
          <w:p w14:paraId="43FC13A9" w14:textId="77777777" w:rsidR="00BD05F9" w:rsidRPr="00CB690E" w:rsidRDefault="00BD05F9" w:rsidP="00CD6B0D">
            <w:pPr>
              <w:spacing w:line="360" w:lineRule="auto"/>
              <w:jc w:val="center"/>
              <w:rPr>
                <w:rFonts w:ascii="Times New Roman" w:eastAsia="宋体" w:hAnsi="Times New Roman" w:cs="Times New Roman"/>
                <w:sz w:val="24"/>
                <w:szCs w:val="24"/>
              </w:rPr>
            </w:pPr>
            <w:r w:rsidRPr="00CB690E">
              <w:rPr>
                <w:rFonts w:ascii="Times New Roman" w:eastAsia="宋体" w:hAnsi="Times New Roman" w:cs="Times New Roman" w:hint="eastAsia"/>
                <w:sz w:val="24"/>
                <w:szCs w:val="24"/>
              </w:rPr>
              <w:t>学生要求：</w:t>
            </w:r>
          </w:p>
        </w:tc>
        <w:tc>
          <w:tcPr>
            <w:tcW w:w="6600" w:type="dxa"/>
          </w:tcPr>
          <w:p w14:paraId="388B1B5A" w14:textId="77777777" w:rsidR="00BD05F9" w:rsidRPr="00CB690E" w:rsidRDefault="00BD05F9" w:rsidP="00CD6B0D">
            <w:pPr>
              <w:spacing w:line="360" w:lineRule="auto"/>
              <w:rPr>
                <w:rFonts w:ascii="Times New Roman" w:eastAsia="宋体" w:hAnsi="Times New Roman" w:cs="Times New Roman"/>
                <w:sz w:val="24"/>
                <w:szCs w:val="24"/>
              </w:rPr>
            </w:pPr>
            <w:r w:rsidRPr="00CB690E">
              <w:rPr>
                <w:rFonts w:ascii="Times New Roman" w:eastAsia="宋体" w:hAnsi="Times New Roman" w:cs="Times New Roman" w:hint="eastAsia"/>
                <w:sz w:val="24"/>
                <w:szCs w:val="24"/>
              </w:rPr>
              <w:t>有较强的学习能力和独立思考能力、较好的英文阅读能力，对做科研有热情</w:t>
            </w:r>
          </w:p>
        </w:tc>
      </w:tr>
    </w:tbl>
    <w:p w14:paraId="1D481473" w14:textId="77777777" w:rsidR="00BD05F9" w:rsidRPr="00CB690E" w:rsidRDefault="00BD05F9" w:rsidP="00CB690E">
      <w:pPr>
        <w:spacing w:line="360" w:lineRule="auto"/>
        <w:rPr>
          <w:rFonts w:ascii="Times New Roman" w:eastAsia="宋体" w:hAnsi="Times New Roman"/>
          <w:sz w:val="24"/>
          <w:szCs w:val="24"/>
        </w:rPr>
      </w:pPr>
    </w:p>
    <w:tbl>
      <w:tblPr>
        <w:tblStyle w:val="a9"/>
        <w:tblW w:w="0" w:type="auto"/>
        <w:tblLook w:val="04A0" w:firstRow="1" w:lastRow="0" w:firstColumn="1" w:lastColumn="0" w:noHBand="0" w:noVBand="1"/>
      </w:tblPr>
      <w:tblGrid>
        <w:gridCol w:w="1696"/>
        <w:gridCol w:w="6600"/>
      </w:tblGrid>
      <w:tr w:rsidR="00E461B4" w:rsidRPr="00CB690E" w14:paraId="1F10BEF2" w14:textId="77777777" w:rsidTr="00CD6B0D">
        <w:tc>
          <w:tcPr>
            <w:tcW w:w="8296" w:type="dxa"/>
            <w:gridSpan w:val="2"/>
            <w:shd w:val="clear" w:color="auto" w:fill="F2F2F2" w:themeFill="background1" w:themeFillShade="F2"/>
          </w:tcPr>
          <w:p w14:paraId="0C471C2E" w14:textId="27F95C44" w:rsidR="00E461B4" w:rsidRPr="00CB690E" w:rsidRDefault="00E461B4" w:rsidP="00CB690E">
            <w:pPr>
              <w:spacing w:line="360" w:lineRule="auto"/>
              <w:jc w:val="center"/>
              <w:rPr>
                <w:rFonts w:ascii="Times New Roman" w:eastAsia="宋体" w:hAnsi="Times New Roman"/>
                <w:b/>
                <w:bCs/>
                <w:sz w:val="24"/>
                <w:szCs w:val="24"/>
              </w:rPr>
            </w:pPr>
            <w:r w:rsidRPr="00CB690E">
              <w:rPr>
                <w:rFonts w:ascii="Times New Roman" w:eastAsia="宋体" w:hAnsi="Times New Roman" w:hint="eastAsia"/>
                <w:b/>
                <w:bCs/>
                <w:sz w:val="24"/>
                <w:szCs w:val="24"/>
              </w:rPr>
              <w:t>课题</w:t>
            </w:r>
            <w:r w:rsidR="005F36A8">
              <w:rPr>
                <w:rFonts w:ascii="Times New Roman" w:eastAsia="宋体" w:hAnsi="Times New Roman" w:hint="eastAsia"/>
                <w:b/>
                <w:bCs/>
                <w:sz w:val="24"/>
                <w:szCs w:val="24"/>
              </w:rPr>
              <w:t>二十三</w:t>
            </w:r>
          </w:p>
        </w:tc>
      </w:tr>
      <w:tr w:rsidR="00E461B4" w:rsidRPr="00CB690E" w14:paraId="1778A259" w14:textId="77777777" w:rsidTr="00CD6B0D">
        <w:tc>
          <w:tcPr>
            <w:tcW w:w="1696" w:type="dxa"/>
          </w:tcPr>
          <w:p w14:paraId="607A0029"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指导教师：</w:t>
            </w:r>
          </w:p>
        </w:tc>
        <w:tc>
          <w:tcPr>
            <w:tcW w:w="6600" w:type="dxa"/>
          </w:tcPr>
          <w:p w14:paraId="43651237"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郝晓晴</w:t>
            </w:r>
          </w:p>
        </w:tc>
      </w:tr>
      <w:tr w:rsidR="00E461B4" w:rsidRPr="00CB690E" w14:paraId="5920A61F" w14:textId="77777777" w:rsidTr="00CD6B0D">
        <w:tc>
          <w:tcPr>
            <w:tcW w:w="1696" w:type="dxa"/>
          </w:tcPr>
          <w:p w14:paraId="09F8E60F"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项目名称：</w:t>
            </w:r>
          </w:p>
        </w:tc>
        <w:tc>
          <w:tcPr>
            <w:tcW w:w="6600" w:type="dxa"/>
          </w:tcPr>
          <w:p w14:paraId="2C9E89FE"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中国锰资源产业链供应链韧性评价</w:t>
            </w:r>
          </w:p>
        </w:tc>
      </w:tr>
      <w:tr w:rsidR="00E461B4" w:rsidRPr="00CB690E" w14:paraId="41C0B6D6" w14:textId="77777777" w:rsidTr="00CD6B0D">
        <w:tc>
          <w:tcPr>
            <w:tcW w:w="1696" w:type="dxa"/>
          </w:tcPr>
          <w:p w14:paraId="5491CCBA"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项目来源：</w:t>
            </w:r>
          </w:p>
        </w:tc>
        <w:tc>
          <w:tcPr>
            <w:tcW w:w="6600" w:type="dxa"/>
          </w:tcPr>
          <w:p w14:paraId="7867D0C3"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国家自然科学基金课题</w:t>
            </w:r>
          </w:p>
        </w:tc>
      </w:tr>
      <w:tr w:rsidR="00E461B4" w:rsidRPr="00CB690E" w14:paraId="4569EBFE" w14:textId="77777777" w:rsidTr="00B71B2C">
        <w:trPr>
          <w:trHeight w:val="488"/>
        </w:trPr>
        <w:tc>
          <w:tcPr>
            <w:tcW w:w="1696" w:type="dxa"/>
            <w:vAlign w:val="center"/>
          </w:tcPr>
          <w:p w14:paraId="1932FC19" w14:textId="77777777" w:rsidR="00E461B4" w:rsidRPr="00CB690E" w:rsidRDefault="00E461B4" w:rsidP="00CB690E">
            <w:pPr>
              <w:spacing w:line="360" w:lineRule="auto"/>
              <w:jc w:val="center"/>
              <w:rPr>
                <w:rFonts w:ascii="Times New Roman" w:eastAsia="宋体" w:hAnsi="Times New Roman"/>
                <w:sz w:val="24"/>
                <w:szCs w:val="24"/>
              </w:rPr>
            </w:pPr>
            <w:r w:rsidRPr="00CB690E">
              <w:rPr>
                <w:rFonts w:ascii="Times New Roman" w:eastAsia="宋体" w:hAnsi="Times New Roman" w:hint="eastAsia"/>
                <w:sz w:val="24"/>
                <w:szCs w:val="24"/>
              </w:rPr>
              <w:t>项目简介：</w:t>
            </w:r>
          </w:p>
        </w:tc>
        <w:tc>
          <w:tcPr>
            <w:tcW w:w="6600" w:type="dxa"/>
          </w:tcPr>
          <w:p w14:paraId="53FE0214" w14:textId="77777777" w:rsidR="00E461B4" w:rsidRPr="00CB690E" w:rsidRDefault="00E461B4" w:rsidP="00CB690E">
            <w:pPr>
              <w:spacing w:line="360" w:lineRule="auto"/>
              <w:ind w:firstLineChars="200" w:firstLine="480"/>
              <w:rPr>
                <w:rFonts w:ascii="Times New Roman" w:eastAsia="宋体" w:hAnsi="Times New Roman"/>
                <w:sz w:val="24"/>
                <w:szCs w:val="24"/>
              </w:rPr>
            </w:pPr>
            <w:r w:rsidRPr="00CB690E">
              <w:rPr>
                <w:rFonts w:ascii="Times New Roman" w:eastAsia="宋体" w:hAnsi="Times New Roman" w:hint="eastAsia"/>
                <w:sz w:val="24"/>
                <w:szCs w:val="24"/>
              </w:rPr>
              <w:t>锰资源是重要的战略矿产之一，锰是能源转型过程中无法替代的关键金属。实现锰产业高质量发展，对于贯彻新发展理念、构建“双循环”新发展格局，保障国家初级产品安全和维持资源型地区社会稳定与生态安全，具有深远影响。</w:t>
            </w:r>
          </w:p>
          <w:p w14:paraId="1D0434CA" w14:textId="0D7F7D32" w:rsidR="00E461B4" w:rsidRPr="00CB690E" w:rsidRDefault="00E461B4" w:rsidP="00B71B2C">
            <w:pPr>
              <w:spacing w:line="360" w:lineRule="auto"/>
              <w:ind w:firstLineChars="200" w:firstLine="480"/>
              <w:rPr>
                <w:rFonts w:ascii="Times New Roman" w:eastAsia="宋体" w:hAnsi="Times New Roman"/>
                <w:sz w:val="24"/>
                <w:szCs w:val="24"/>
              </w:rPr>
            </w:pPr>
            <w:r w:rsidRPr="00CB690E">
              <w:rPr>
                <w:rFonts w:ascii="Times New Roman" w:eastAsia="宋体" w:hAnsi="Times New Roman" w:hint="eastAsia"/>
                <w:sz w:val="24"/>
                <w:szCs w:val="24"/>
              </w:rPr>
              <w:t>锰产业链涵盖从上游资源端到最终的回收端。矿石经过冶炼加工生产出硅锰合金、二氧化锰等产品，最终应用于钢铁、电池等多个领域。中国是全球最大的锰消费国，其产业链供应链安全问题日益凸显，科学评价中国锰资源产业链供应链韧性具有重要意义。</w:t>
            </w:r>
          </w:p>
        </w:tc>
      </w:tr>
      <w:tr w:rsidR="00E461B4" w:rsidRPr="00CB690E" w14:paraId="480812D8" w14:textId="77777777" w:rsidTr="00CD6B0D">
        <w:trPr>
          <w:trHeight w:val="888"/>
        </w:trPr>
        <w:tc>
          <w:tcPr>
            <w:tcW w:w="1696" w:type="dxa"/>
            <w:vAlign w:val="center"/>
          </w:tcPr>
          <w:p w14:paraId="0B8F5B79" w14:textId="77777777" w:rsidR="00E461B4" w:rsidRPr="00CB690E" w:rsidRDefault="00E461B4" w:rsidP="00CB690E">
            <w:pPr>
              <w:spacing w:line="360" w:lineRule="auto"/>
              <w:jc w:val="center"/>
              <w:rPr>
                <w:rFonts w:ascii="Times New Roman" w:eastAsia="宋体" w:hAnsi="Times New Roman"/>
                <w:sz w:val="24"/>
                <w:szCs w:val="24"/>
              </w:rPr>
            </w:pPr>
            <w:r w:rsidRPr="00CB690E">
              <w:rPr>
                <w:rFonts w:ascii="Times New Roman" w:eastAsia="宋体" w:hAnsi="Times New Roman" w:hint="eastAsia"/>
                <w:sz w:val="24"/>
                <w:szCs w:val="24"/>
              </w:rPr>
              <w:t>学生要求：</w:t>
            </w:r>
          </w:p>
        </w:tc>
        <w:tc>
          <w:tcPr>
            <w:tcW w:w="6600" w:type="dxa"/>
          </w:tcPr>
          <w:p w14:paraId="15B4EF86"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态度认真，勤于思考，坚持完成课题</w:t>
            </w:r>
          </w:p>
          <w:p w14:paraId="5955B4DB"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具备一定的数据分析能力</w:t>
            </w:r>
          </w:p>
        </w:tc>
      </w:tr>
    </w:tbl>
    <w:p w14:paraId="78C7C7C6" w14:textId="77777777" w:rsidR="00E461B4" w:rsidRPr="00CB690E" w:rsidRDefault="00E461B4" w:rsidP="00CB690E">
      <w:pPr>
        <w:spacing w:line="360" w:lineRule="auto"/>
        <w:rPr>
          <w:rFonts w:ascii="Times New Roman" w:eastAsia="宋体" w:hAnsi="Times New Roman"/>
          <w:color w:val="FF0000"/>
          <w:sz w:val="24"/>
          <w:szCs w:val="24"/>
        </w:rPr>
      </w:pPr>
    </w:p>
    <w:tbl>
      <w:tblPr>
        <w:tblStyle w:val="a9"/>
        <w:tblW w:w="0" w:type="auto"/>
        <w:tblLook w:val="04A0" w:firstRow="1" w:lastRow="0" w:firstColumn="1" w:lastColumn="0" w:noHBand="0" w:noVBand="1"/>
      </w:tblPr>
      <w:tblGrid>
        <w:gridCol w:w="1696"/>
        <w:gridCol w:w="6600"/>
      </w:tblGrid>
      <w:tr w:rsidR="00E461B4" w:rsidRPr="00CB690E" w14:paraId="1B25A1FF" w14:textId="77777777" w:rsidTr="00CD6B0D">
        <w:tc>
          <w:tcPr>
            <w:tcW w:w="8296" w:type="dxa"/>
            <w:gridSpan w:val="2"/>
            <w:shd w:val="clear" w:color="auto" w:fill="F2F2F2" w:themeFill="background1" w:themeFillShade="F2"/>
          </w:tcPr>
          <w:p w14:paraId="2347F8EF" w14:textId="3FD2A4A2" w:rsidR="00E461B4" w:rsidRPr="00CB690E" w:rsidRDefault="00E461B4" w:rsidP="00CB690E">
            <w:pPr>
              <w:spacing w:line="360" w:lineRule="auto"/>
              <w:jc w:val="center"/>
              <w:rPr>
                <w:rFonts w:ascii="Times New Roman" w:eastAsia="宋体" w:hAnsi="Times New Roman"/>
                <w:b/>
                <w:bCs/>
                <w:sz w:val="24"/>
                <w:szCs w:val="24"/>
              </w:rPr>
            </w:pPr>
            <w:r w:rsidRPr="00CB690E">
              <w:rPr>
                <w:rFonts w:ascii="Times New Roman" w:eastAsia="宋体" w:hAnsi="Times New Roman" w:hint="eastAsia"/>
                <w:b/>
                <w:bCs/>
                <w:sz w:val="24"/>
                <w:szCs w:val="24"/>
              </w:rPr>
              <w:t>课题</w:t>
            </w:r>
            <w:r w:rsidR="005F36A8">
              <w:rPr>
                <w:rFonts w:ascii="Times New Roman" w:eastAsia="宋体" w:hAnsi="Times New Roman" w:hint="eastAsia"/>
                <w:b/>
                <w:bCs/>
                <w:sz w:val="24"/>
                <w:szCs w:val="24"/>
              </w:rPr>
              <w:t>二十四</w:t>
            </w:r>
          </w:p>
        </w:tc>
      </w:tr>
      <w:tr w:rsidR="00E461B4" w:rsidRPr="00CB690E" w14:paraId="2A244084" w14:textId="77777777" w:rsidTr="00CD6B0D">
        <w:tc>
          <w:tcPr>
            <w:tcW w:w="1696" w:type="dxa"/>
          </w:tcPr>
          <w:p w14:paraId="0DC47DD2"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指导教师：</w:t>
            </w:r>
          </w:p>
        </w:tc>
        <w:tc>
          <w:tcPr>
            <w:tcW w:w="6600" w:type="dxa"/>
          </w:tcPr>
          <w:p w14:paraId="461B8E05"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郝晓晴</w:t>
            </w:r>
          </w:p>
        </w:tc>
      </w:tr>
      <w:tr w:rsidR="00E461B4" w:rsidRPr="00CB690E" w14:paraId="7BA7E780" w14:textId="77777777" w:rsidTr="00CD6B0D">
        <w:tc>
          <w:tcPr>
            <w:tcW w:w="1696" w:type="dxa"/>
          </w:tcPr>
          <w:p w14:paraId="4BCBD49B"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项目名称：</w:t>
            </w:r>
          </w:p>
        </w:tc>
        <w:tc>
          <w:tcPr>
            <w:tcW w:w="6600" w:type="dxa"/>
          </w:tcPr>
          <w:p w14:paraId="65A8112D"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中国锰矿国际贸易结构优化研究</w:t>
            </w:r>
          </w:p>
        </w:tc>
      </w:tr>
      <w:tr w:rsidR="00E461B4" w:rsidRPr="00CB690E" w14:paraId="7F99127A" w14:textId="77777777" w:rsidTr="00CD6B0D">
        <w:tc>
          <w:tcPr>
            <w:tcW w:w="1696" w:type="dxa"/>
          </w:tcPr>
          <w:p w14:paraId="736918E0"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项目来源：</w:t>
            </w:r>
          </w:p>
        </w:tc>
        <w:tc>
          <w:tcPr>
            <w:tcW w:w="6600" w:type="dxa"/>
          </w:tcPr>
          <w:p w14:paraId="21EC417D"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国家自然科学基金课题</w:t>
            </w:r>
          </w:p>
        </w:tc>
      </w:tr>
      <w:tr w:rsidR="00E461B4" w:rsidRPr="00CB690E" w14:paraId="251F94F7" w14:textId="77777777" w:rsidTr="00CD6B0D">
        <w:trPr>
          <w:trHeight w:val="2090"/>
        </w:trPr>
        <w:tc>
          <w:tcPr>
            <w:tcW w:w="1696" w:type="dxa"/>
            <w:vAlign w:val="center"/>
          </w:tcPr>
          <w:p w14:paraId="2E66C9C2" w14:textId="77777777" w:rsidR="00E461B4" w:rsidRPr="00CB690E" w:rsidRDefault="00E461B4" w:rsidP="00CB690E">
            <w:pPr>
              <w:spacing w:line="360" w:lineRule="auto"/>
              <w:jc w:val="center"/>
              <w:rPr>
                <w:rFonts w:ascii="Times New Roman" w:eastAsia="宋体" w:hAnsi="Times New Roman"/>
                <w:sz w:val="24"/>
                <w:szCs w:val="24"/>
              </w:rPr>
            </w:pPr>
            <w:r w:rsidRPr="00CB690E">
              <w:rPr>
                <w:rFonts w:ascii="Times New Roman" w:eastAsia="宋体" w:hAnsi="Times New Roman" w:hint="eastAsia"/>
                <w:sz w:val="24"/>
                <w:szCs w:val="24"/>
              </w:rPr>
              <w:t>项目简介：</w:t>
            </w:r>
          </w:p>
        </w:tc>
        <w:tc>
          <w:tcPr>
            <w:tcW w:w="6600" w:type="dxa"/>
          </w:tcPr>
          <w:p w14:paraId="3856DFA2" w14:textId="77777777" w:rsidR="00E461B4" w:rsidRPr="00CB690E" w:rsidRDefault="00E461B4" w:rsidP="00CB690E">
            <w:pPr>
              <w:spacing w:line="360" w:lineRule="auto"/>
              <w:ind w:firstLineChars="200" w:firstLine="480"/>
              <w:rPr>
                <w:rFonts w:ascii="Times New Roman" w:eastAsia="宋体" w:hAnsi="Times New Roman"/>
                <w:sz w:val="24"/>
                <w:szCs w:val="24"/>
              </w:rPr>
            </w:pPr>
            <w:r w:rsidRPr="00CB690E">
              <w:rPr>
                <w:rFonts w:ascii="Times New Roman" w:eastAsia="宋体" w:hAnsi="Times New Roman" w:hint="eastAsia"/>
                <w:sz w:val="24"/>
                <w:szCs w:val="24"/>
              </w:rPr>
              <w:t>锰资源是重要的战略矿产之一，锰矿石经过冶炼加工生产出硅锰合金、二氧化锰等产品，最终应用于钢铁、电池等多个领域，是能源转型过程中无法替代的关键金属。预计到</w:t>
            </w:r>
            <w:r w:rsidRPr="00CB690E">
              <w:rPr>
                <w:rFonts w:ascii="Times New Roman" w:eastAsia="宋体" w:hAnsi="Times New Roman"/>
                <w:sz w:val="24"/>
                <w:szCs w:val="24"/>
              </w:rPr>
              <w:t>2035</w:t>
            </w:r>
            <w:r w:rsidRPr="00CB690E">
              <w:rPr>
                <w:rFonts w:ascii="Times New Roman" w:eastAsia="宋体" w:hAnsi="Times New Roman"/>
                <w:sz w:val="24"/>
                <w:szCs w:val="24"/>
              </w:rPr>
              <w:t>年，锂电池用锰量有望增至</w:t>
            </w:r>
            <w:r w:rsidRPr="00CB690E">
              <w:rPr>
                <w:rFonts w:ascii="Times New Roman" w:eastAsia="宋体" w:hAnsi="Times New Roman"/>
                <w:sz w:val="24"/>
                <w:szCs w:val="24"/>
              </w:rPr>
              <w:t>130</w:t>
            </w:r>
            <w:r w:rsidRPr="00CB690E">
              <w:rPr>
                <w:rFonts w:ascii="Times New Roman" w:eastAsia="宋体" w:hAnsi="Times New Roman"/>
                <w:sz w:val="24"/>
                <w:szCs w:val="24"/>
              </w:rPr>
              <w:t>万吨以上，超过</w:t>
            </w:r>
            <w:r w:rsidRPr="00CB690E">
              <w:rPr>
                <w:rFonts w:ascii="Times New Roman" w:eastAsia="宋体" w:hAnsi="Times New Roman"/>
                <w:sz w:val="24"/>
                <w:szCs w:val="24"/>
              </w:rPr>
              <w:t>2021</w:t>
            </w:r>
            <w:r w:rsidRPr="00CB690E">
              <w:rPr>
                <w:rFonts w:ascii="Times New Roman" w:eastAsia="宋体" w:hAnsi="Times New Roman"/>
                <w:sz w:val="24"/>
                <w:szCs w:val="24"/>
              </w:rPr>
              <w:t>年的</w:t>
            </w:r>
            <w:r w:rsidRPr="00CB690E">
              <w:rPr>
                <w:rFonts w:ascii="Times New Roman" w:eastAsia="宋体" w:hAnsi="Times New Roman"/>
                <w:sz w:val="24"/>
                <w:szCs w:val="24"/>
              </w:rPr>
              <w:t>10</w:t>
            </w:r>
            <w:r w:rsidRPr="00CB690E">
              <w:rPr>
                <w:rFonts w:ascii="Times New Roman" w:eastAsia="宋体" w:hAnsi="Times New Roman"/>
                <w:sz w:val="24"/>
                <w:szCs w:val="24"/>
              </w:rPr>
              <w:t>倍，锂电池领域用锰量占比将达到</w:t>
            </w:r>
            <w:r w:rsidRPr="00CB690E">
              <w:rPr>
                <w:rFonts w:ascii="Times New Roman" w:eastAsia="宋体" w:hAnsi="Times New Roman"/>
                <w:sz w:val="24"/>
                <w:szCs w:val="24"/>
              </w:rPr>
              <w:t>5%</w:t>
            </w:r>
            <w:r w:rsidRPr="00CB690E">
              <w:rPr>
                <w:rFonts w:ascii="Times New Roman" w:eastAsia="宋体" w:hAnsi="Times New Roman" w:hint="eastAsia"/>
                <w:sz w:val="24"/>
                <w:szCs w:val="24"/>
              </w:rPr>
              <w:t>。</w:t>
            </w:r>
          </w:p>
          <w:p w14:paraId="68C33D9D" w14:textId="74FFC8F2" w:rsidR="00E461B4" w:rsidRPr="00CB690E" w:rsidRDefault="00E461B4" w:rsidP="00B71B2C">
            <w:pPr>
              <w:spacing w:line="360" w:lineRule="auto"/>
              <w:ind w:firstLineChars="200" w:firstLine="480"/>
              <w:rPr>
                <w:rFonts w:ascii="Times New Roman" w:eastAsia="宋体" w:hAnsi="Times New Roman"/>
                <w:sz w:val="24"/>
                <w:szCs w:val="24"/>
              </w:rPr>
            </w:pPr>
            <w:r w:rsidRPr="00CB690E">
              <w:rPr>
                <w:rFonts w:ascii="Times New Roman" w:eastAsia="宋体" w:hAnsi="Times New Roman" w:hint="eastAsia"/>
                <w:sz w:val="24"/>
                <w:szCs w:val="24"/>
              </w:rPr>
              <w:t>受本土锰矿资源开采难度大、运输成本高等因素影响，本土锰矿石供给缺口大，市场对外依赖度高，我国锰矿石市场对外依存度从</w:t>
            </w:r>
            <w:r w:rsidRPr="00CB690E">
              <w:rPr>
                <w:rFonts w:ascii="Times New Roman" w:eastAsia="宋体" w:hAnsi="Times New Roman"/>
                <w:sz w:val="24"/>
                <w:szCs w:val="24"/>
              </w:rPr>
              <w:t>2015</w:t>
            </w:r>
            <w:r w:rsidRPr="00CB690E">
              <w:rPr>
                <w:rFonts w:ascii="Times New Roman" w:eastAsia="宋体" w:hAnsi="Times New Roman"/>
                <w:sz w:val="24"/>
                <w:szCs w:val="24"/>
              </w:rPr>
              <w:t>年</w:t>
            </w:r>
            <w:r w:rsidRPr="00CB690E">
              <w:rPr>
                <w:rFonts w:ascii="Times New Roman" w:eastAsia="宋体" w:hAnsi="Times New Roman"/>
                <w:sz w:val="24"/>
                <w:szCs w:val="24"/>
              </w:rPr>
              <w:t>84.11%</w:t>
            </w:r>
            <w:r w:rsidRPr="00CB690E">
              <w:rPr>
                <w:rFonts w:ascii="Times New Roman" w:eastAsia="宋体" w:hAnsi="Times New Roman"/>
                <w:sz w:val="24"/>
                <w:szCs w:val="24"/>
              </w:rPr>
              <w:t>增长至</w:t>
            </w:r>
            <w:r w:rsidRPr="00CB690E">
              <w:rPr>
                <w:rFonts w:ascii="Times New Roman" w:eastAsia="宋体" w:hAnsi="Times New Roman"/>
                <w:sz w:val="24"/>
                <w:szCs w:val="24"/>
              </w:rPr>
              <w:t>2022</w:t>
            </w:r>
            <w:r w:rsidRPr="00CB690E">
              <w:rPr>
                <w:rFonts w:ascii="Times New Roman" w:eastAsia="宋体" w:hAnsi="Times New Roman"/>
                <w:sz w:val="24"/>
                <w:szCs w:val="24"/>
              </w:rPr>
              <w:t>年的</w:t>
            </w:r>
            <w:r w:rsidRPr="00CB690E">
              <w:rPr>
                <w:rFonts w:ascii="Times New Roman" w:eastAsia="宋体" w:hAnsi="Times New Roman"/>
                <w:sz w:val="24"/>
                <w:szCs w:val="24"/>
              </w:rPr>
              <w:t>88%</w:t>
            </w:r>
            <w:r w:rsidRPr="00CB690E">
              <w:rPr>
                <w:rFonts w:ascii="Times New Roman" w:eastAsia="宋体" w:hAnsi="Times New Roman" w:hint="eastAsia"/>
                <w:sz w:val="24"/>
                <w:szCs w:val="24"/>
              </w:rPr>
              <w:t>。从进口来源上看，</w:t>
            </w:r>
            <w:r w:rsidRPr="00CB690E">
              <w:rPr>
                <w:rFonts w:ascii="Times New Roman" w:eastAsia="宋体" w:hAnsi="Times New Roman"/>
                <w:sz w:val="24"/>
                <w:szCs w:val="24"/>
              </w:rPr>
              <w:t>2022</w:t>
            </w:r>
            <w:r w:rsidRPr="00CB690E">
              <w:rPr>
                <w:rFonts w:ascii="Times New Roman" w:eastAsia="宋体" w:hAnsi="Times New Roman"/>
                <w:sz w:val="24"/>
                <w:szCs w:val="24"/>
              </w:rPr>
              <w:t>年中国主要从南非、澳大利亚、加纳、加蓬和巴西等五个国家进口锰矿石，累计进口量超过</w:t>
            </w:r>
            <w:r w:rsidRPr="00CB690E">
              <w:rPr>
                <w:rFonts w:ascii="Times New Roman" w:eastAsia="宋体" w:hAnsi="Times New Roman"/>
                <w:sz w:val="24"/>
                <w:szCs w:val="24"/>
              </w:rPr>
              <w:t>2758</w:t>
            </w:r>
            <w:r w:rsidRPr="00CB690E">
              <w:rPr>
                <w:rFonts w:ascii="Times New Roman" w:eastAsia="宋体" w:hAnsi="Times New Roman"/>
                <w:sz w:val="24"/>
                <w:szCs w:val="24"/>
              </w:rPr>
              <w:t>万吨，占总进口量的</w:t>
            </w:r>
            <w:r w:rsidRPr="00CB690E">
              <w:rPr>
                <w:rFonts w:ascii="Times New Roman" w:eastAsia="宋体" w:hAnsi="Times New Roman"/>
                <w:sz w:val="24"/>
                <w:szCs w:val="24"/>
              </w:rPr>
              <w:t>92%</w:t>
            </w:r>
            <w:r w:rsidRPr="00CB690E">
              <w:rPr>
                <w:rFonts w:ascii="Times New Roman" w:eastAsia="宋体" w:hAnsi="Times New Roman"/>
                <w:sz w:val="24"/>
                <w:szCs w:val="24"/>
              </w:rPr>
              <w:t>以上，其中仅南非的进口量就达到</w:t>
            </w:r>
            <w:r w:rsidRPr="00CB690E">
              <w:rPr>
                <w:rFonts w:ascii="Times New Roman" w:eastAsia="宋体" w:hAnsi="Times New Roman"/>
                <w:sz w:val="24"/>
                <w:szCs w:val="24"/>
              </w:rPr>
              <w:t>1468</w:t>
            </w:r>
            <w:r w:rsidRPr="00CB690E">
              <w:rPr>
                <w:rFonts w:ascii="Times New Roman" w:eastAsia="宋体" w:hAnsi="Times New Roman"/>
                <w:sz w:val="24"/>
                <w:szCs w:val="24"/>
              </w:rPr>
              <w:t>万吨，占比近一半</w:t>
            </w:r>
            <w:r w:rsidRPr="00CB690E">
              <w:rPr>
                <w:rFonts w:ascii="Times New Roman" w:eastAsia="宋体" w:hAnsi="Times New Roman" w:hint="eastAsia"/>
                <w:sz w:val="24"/>
                <w:szCs w:val="24"/>
              </w:rPr>
              <w:t>。因此，我国锰矿国际贸易结构亟需进一步优化。</w:t>
            </w:r>
          </w:p>
        </w:tc>
      </w:tr>
      <w:tr w:rsidR="00E461B4" w:rsidRPr="00CB690E" w14:paraId="20898130" w14:textId="77777777" w:rsidTr="00CD6B0D">
        <w:trPr>
          <w:trHeight w:val="888"/>
        </w:trPr>
        <w:tc>
          <w:tcPr>
            <w:tcW w:w="1696" w:type="dxa"/>
            <w:vAlign w:val="center"/>
          </w:tcPr>
          <w:p w14:paraId="47A294E8" w14:textId="77777777" w:rsidR="00E461B4" w:rsidRPr="00CB690E" w:rsidRDefault="00E461B4" w:rsidP="00CB690E">
            <w:pPr>
              <w:spacing w:line="360" w:lineRule="auto"/>
              <w:jc w:val="center"/>
              <w:rPr>
                <w:rFonts w:ascii="Times New Roman" w:eastAsia="宋体" w:hAnsi="Times New Roman"/>
                <w:sz w:val="24"/>
                <w:szCs w:val="24"/>
              </w:rPr>
            </w:pPr>
            <w:r w:rsidRPr="00CB690E">
              <w:rPr>
                <w:rFonts w:ascii="Times New Roman" w:eastAsia="宋体" w:hAnsi="Times New Roman" w:hint="eastAsia"/>
                <w:sz w:val="24"/>
                <w:szCs w:val="24"/>
              </w:rPr>
              <w:t>学生要求：</w:t>
            </w:r>
          </w:p>
        </w:tc>
        <w:tc>
          <w:tcPr>
            <w:tcW w:w="6600" w:type="dxa"/>
          </w:tcPr>
          <w:p w14:paraId="43376591"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态度认真，勤于思考，坚持完成课题</w:t>
            </w:r>
          </w:p>
          <w:p w14:paraId="3F404AFC"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具备一定的数据分析能力</w:t>
            </w:r>
          </w:p>
        </w:tc>
      </w:tr>
    </w:tbl>
    <w:p w14:paraId="623B868A" w14:textId="77777777" w:rsidR="00A5716D" w:rsidRPr="00CB690E" w:rsidRDefault="00A5716D" w:rsidP="00CB690E">
      <w:pPr>
        <w:spacing w:line="360" w:lineRule="auto"/>
        <w:rPr>
          <w:rFonts w:ascii="Times New Roman" w:eastAsia="宋体" w:hAnsi="Times New Roman"/>
          <w:sz w:val="24"/>
          <w:szCs w:val="24"/>
        </w:rPr>
      </w:pPr>
    </w:p>
    <w:tbl>
      <w:tblPr>
        <w:tblStyle w:val="a9"/>
        <w:tblW w:w="8545" w:type="dxa"/>
        <w:tblLook w:val="04A0" w:firstRow="1" w:lastRow="0" w:firstColumn="1" w:lastColumn="0" w:noHBand="0" w:noVBand="1"/>
      </w:tblPr>
      <w:tblGrid>
        <w:gridCol w:w="1696"/>
        <w:gridCol w:w="6849"/>
      </w:tblGrid>
      <w:tr w:rsidR="00E461B4" w:rsidRPr="00CB690E" w14:paraId="5353BEE9" w14:textId="77777777" w:rsidTr="00CD6B0D">
        <w:tc>
          <w:tcPr>
            <w:tcW w:w="8545" w:type="dxa"/>
            <w:gridSpan w:val="2"/>
            <w:shd w:val="clear" w:color="auto" w:fill="F2F2F2" w:themeFill="background1" w:themeFillShade="F2"/>
          </w:tcPr>
          <w:p w14:paraId="006239E5" w14:textId="727FD236" w:rsidR="00E461B4" w:rsidRPr="00CB690E" w:rsidRDefault="00E461B4" w:rsidP="00CB690E">
            <w:pPr>
              <w:spacing w:line="360" w:lineRule="auto"/>
              <w:jc w:val="center"/>
              <w:rPr>
                <w:rFonts w:ascii="Times New Roman" w:eastAsia="宋体" w:hAnsi="Times New Roman"/>
                <w:b/>
                <w:bCs/>
                <w:sz w:val="24"/>
                <w:szCs w:val="24"/>
              </w:rPr>
            </w:pPr>
            <w:r w:rsidRPr="00CB690E">
              <w:rPr>
                <w:rFonts w:ascii="Times New Roman" w:eastAsia="宋体" w:hAnsi="Times New Roman" w:hint="eastAsia"/>
                <w:b/>
                <w:bCs/>
                <w:sz w:val="24"/>
                <w:szCs w:val="24"/>
              </w:rPr>
              <w:t>课题</w:t>
            </w:r>
            <w:r w:rsidR="001D73EC">
              <w:rPr>
                <w:rFonts w:ascii="Times New Roman" w:eastAsia="宋体" w:hAnsi="Times New Roman" w:hint="eastAsia"/>
                <w:b/>
                <w:bCs/>
                <w:sz w:val="24"/>
                <w:szCs w:val="24"/>
              </w:rPr>
              <w:t>二十</w:t>
            </w:r>
            <w:r w:rsidR="005F36A8">
              <w:rPr>
                <w:rFonts w:ascii="Times New Roman" w:eastAsia="宋体" w:hAnsi="Times New Roman" w:hint="eastAsia"/>
                <w:b/>
                <w:bCs/>
                <w:sz w:val="24"/>
                <w:szCs w:val="24"/>
              </w:rPr>
              <w:t>五</w:t>
            </w:r>
          </w:p>
        </w:tc>
      </w:tr>
      <w:tr w:rsidR="00E461B4" w:rsidRPr="00CB690E" w14:paraId="54D4494D" w14:textId="77777777" w:rsidTr="00CD6B0D">
        <w:tc>
          <w:tcPr>
            <w:tcW w:w="1696" w:type="dxa"/>
          </w:tcPr>
          <w:p w14:paraId="4ECFDDBE"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指导教师：</w:t>
            </w:r>
          </w:p>
        </w:tc>
        <w:tc>
          <w:tcPr>
            <w:tcW w:w="6849" w:type="dxa"/>
          </w:tcPr>
          <w:p w14:paraId="177A95DF"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张燕</w:t>
            </w:r>
          </w:p>
        </w:tc>
      </w:tr>
      <w:tr w:rsidR="00E461B4" w:rsidRPr="00CB690E" w14:paraId="30002B9B" w14:textId="77777777" w:rsidTr="00CD6B0D">
        <w:tc>
          <w:tcPr>
            <w:tcW w:w="1696" w:type="dxa"/>
          </w:tcPr>
          <w:p w14:paraId="6F0CFF23"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项目名称：</w:t>
            </w:r>
          </w:p>
        </w:tc>
        <w:tc>
          <w:tcPr>
            <w:tcW w:w="6849" w:type="dxa"/>
          </w:tcPr>
          <w:p w14:paraId="60A4DEB2"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“双碳”目标下居民出行行为与绿色低碳转型研究</w:t>
            </w:r>
          </w:p>
        </w:tc>
      </w:tr>
      <w:tr w:rsidR="00E461B4" w:rsidRPr="00CB690E" w14:paraId="7BB21FAF" w14:textId="77777777" w:rsidTr="00CD6B0D">
        <w:tc>
          <w:tcPr>
            <w:tcW w:w="1696" w:type="dxa"/>
          </w:tcPr>
          <w:p w14:paraId="1195A417"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项目来源：</w:t>
            </w:r>
          </w:p>
        </w:tc>
        <w:tc>
          <w:tcPr>
            <w:tcW w:w="6849" w:type="dxa"/>
          </w:tcPr>
          <w:p w14:paraId="34C4C479"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校基本科研业务费项目</w:t>
            </w:r>
          </w:p>
        </w:tc>
      </w:tr>
      <w:tr w:rsidR="00E461B4" w:rsidRPr="00CB690E" w14:paraId="2ABCD1AC" w14:textId="77777777" w:rsidTr="00CD6B0D">
        <w:trPr>
          <w:trHeight w:val="2090"/>
        </w:trPr>
        <w:tc>
          <w:tcPr>
            <w:tcW w:w="1696" w:type="dxa"/>
            <w:vAlign w:val="center"/>
          </w:tcPr>
          <w:p w14:paraId="7B767295" w14:textId="77777777" w:rsidR="00E461B4" w:rsidRPr="00CB690E" w:rsidRDefault="00E461B4" w:rsidP="00CB690E">
            <w:pPr>
              <w:spacing w:line="360" w:lineRule="auto"/>
              <w:jc w:val="center"/>
              <w:rPr>
                <w:rFonts w:ascii="Times New Roman" w:eastAsia="宋体" w:hAnsi="Times New Roman"/>
                <w:sz w:val="24"/>
                <w:szCs w:val="24"/>
              </w:rPr>
            </w:pPr>
            <w:r w:rsidRPr="00CB690E">
              <w:rPr>
                <w:rFonts w:ascii="Times New Roman" w:eastAsia="宋体" w:hAnsi="Times New Roman" w:hint="eastAsia"/>
                <w:sz w:val="24"/>
                <w:szCs w:val="24"/>
              </w:rPr>
              <w:t>项目简介：</w:t>
            </w:r>
          </w:p>
        </w:tc>
        <w:tc>
          <w:tcPr>
            <w:tcW w:w="6849" w:type="dxa"/>
          </w:tcPr>
          <w:p w14:paraId="2B3C7F8B" w14:textId="4AF5AFC4" w:rsidR="00BD05F9" w:rsidRDefault="00E461B4" w:rsidP="00BD05F9">
            <w:pPr>
              <w:spacing w:line="360" w:lineRule="auto"/>
              <w:ind w:firstLine="480"/>
              <w:rPr>
                <w:rFonts w:ascii="Times New Roman" w:eastAsia="宋体" w:hAnsi="Times New Roman"/>
                <w:sz w:val="24"/>
                <w:szCs w:val="24"/>
              </w:rPr>
            </w:pPr>
            <w:r w:rsidRPr="00CB690E">
              <w:rPr>
                <w:rFonts w:ascii="Times New Roman" w:eastAsia="宋体" w:hAnsi="Times New Roman" w:hint="eastAsia"/>
                <w:sz w:val="24"/>
                <w:szCs w:val="24"/>
              </w:rPr>
              <w:t>要实现美丽中国和“双碳”目标，离不开绿色低碳的生产和生活方式转型。从市场供需角度来看，供给侧生产方式的绿色转型，更与需求侧生活方式的绿色低碳化息息相关，消费方式的绿色化在一定程度上可以倒逼供给侧以更绿色低碳的方式进行生产。特别是碳中和发展目标隐含着绿色发展新范式的转变</w:t>
            </w:r>
            <w:r w:rsidRPr="00CB690E">
              <w:rPr>
                <w:rFonts w:ascii="Times New Roman" w:eastAsia="宋体" w:hAnsi="Times New Roman"/>
                <w:sz w:val="24"/>
                <w:szCs w:val="24"/>
              </w:rPr>
              <w:t>，要求</w:t>
            </w:r>
            <w:r w:rsidRPr="00CB690E">
              <w:rPr>
                <w:rFonts w:ascii="Times New Roman" w:eastAsia="宋体" w:hAnsi="Times New Roman"/>
                <w:sz w:val="24"/>
                <w:szCs w:val="24"/>
              </w:rPr>
              <w:lastRenderedPageBreak/>
              <w:t>从根本上转变居民的生活方式和消费模式。</w:t>
            </w:r>
          </w:p>
          <w:p w14:paraId="260F0EF0" w14:textId="6B25FBDF" w:rsidR="00E461B4" w:rsidRPr="00CB690E" w:rsidRDefault="00E461B4" w:rsidP="00BD05F9">
            <w:pPr>
              <w:spacing w:line="360" w:lineRule="auto"/>
              <w:ind w:firstLine="480"/>
              <w:rPr>
                <w:rFonts w:ascii="Times New Roman" w:eastAsia="宋体" w:hAnsi="Times New Roman"/>
                <w:sz w:val="24"/>
                <w:szCs w:val="24"/>
              </w:rPr>
            </w:pPr>
            <w:r w:rsidRPr="00CB690E">
              <w:rPr>
                <w:rFonts w:ascii="Times New Roman" w:eastAsia="宋体" w:hAnsi="Times New Roman" w:hint="eastAsia"/>
                <w:sz w:val="24"/>
                <w:szCs w:val="24"/>
              </w:rPr>
              <w:t>本项目以问题为导向，面向我国提出的“双碳”目标，响应党的二十大报告提出的“推动绿色发展、促进人与自然和谐共生”的任务目标，聚焦城市居民出行模式与绿色低碳转型，拟以南京市为典型案例，对居民的交通出行选择行为及相关影响因素进行识别、分析，并试图提出南京城市居民实现低碳出行的路径设计与对策建议。</w:t>
            </w:r>
          </w:p>
        </w:tc>
      </w:tr>
      <w:tr w:rsidR="00E461B4" w:rsidRPr="00CB690E" w14:paraId="532AECF3" w14:textId="77777777" w:rsidTr="00CD6B0D">
        <w:trPr>
          <w:trHeight w:val="888"/>
        </w:trPr>
        <w:tc>
          <w:tcPr>
            <w:tcW w:w="1696" w:type="dxa"/>
            <w:vAlign w:val="center"/>
          </w:tcPr>
          <w:p w14:paraId="28C48E13" w14:textId="77777777" w:rsidR="00E461B4" w:rsidRPr="00CB690E" w:rsidRDefault="00E461B4" w:rsidP="00CB690E">
            <w:pPr>
              <w:spacing w:line="360" w:lineRule="auto"/>
              <w:jc w:val="center"/>
              <w:rPr>
                <w:rFonts w:ascii="Times New Roman" w:eastAsia="宋体" w:hAnsi="Times New Roman"/>
                <w:sz w:val="24"/>
                <w:szCs w:val="24"/>
              </w:rPr>
            </w:pPr>
            <w:r w:rsidRPr="00CB690E">
              <w:rPr>
                <w:rFonts w:ascii="Times New Roman" w:eastAsia="宋体" w:hAnsi="Times New Roman" w:hint="eastAsia"/>
                <w:sz w:val="24"/>
                <w:szCs w:val="24"/>
              </w:rPr>
              <w:lastRenderedPageBreak/>
              <w:t>学生要求：</w:t>
            </w:r>
          </w:p>
        </w:tc>
        <w:tc>
          <w:tcPr>
            <w:tcW w:w="6849" w:type="dxa"/>
          </w:tcPr>
          <w:p w14:paraId="178B3989"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有研究热情，善于主动学习，具备基本的文献阅读能力，有一定数理基础与写作功底。</w:t>
            </w:r>
          </w:p>
        </w:tc>
      </w:tr>
    </w:tbl>
    <w:p w14:paraId="30D0F840" w14:textId="77777777" w:rsidR="00E461B4" w:rsidRPr="00CB690E" w:rsidRDefault="00E461B4" w:rsidP="00CB690E">
      <w:pPr>
        <w:spacing w:line="360" w:lineRule="auto"/>
        <w:rPr>
          <w:rFonts w:ascii="Times New Roman" w:eastAsia="宋体" w:hAnsi="Times New Roman"/>
          <w:color w:val="FF0000"/>
          <w:sz w:val="24"/>
          <w:szCs w:val="24"/>
        </w:rPr>
      </w:pPr>
    </w:p>
    <w:tbl>
      <w:tblPr>
        <w:tblStyle w:val="a9"/>
        <w:tblW w:w="8545" w:type="dxa"/>
        <w:tblLook w:val="04A0" w:firstRow="1" w:lastRow="0" w:firstColumn="1" w:lastColumn="0" w:noHBand="0" w:noVBand="1"/>
      </w:tblPr>
      <w:tblGrid>
        <w:gridCol w:w="1696"/>
        <w:gridCol w:w="6849"/>
      </w:tblGrid>
      <w:tr w:rsidR="00E461B4" w:rsidRPr="00CB690E" w14:paraId="68845BE8" w14:textId="77777777" w:rsidTr="00CD6B0D">
        <w:tc>
          <w:tcPr>
            <w:tcW w:w="8545" w:type="dxa"/>
            <w:gridSpan w:val="2"/>
            <w:shd w:val="clear" w:color="auto" w:fill="F2F2F2" w:themeFill="background1" w:themeFillShade="F2"/>
          </w:tcPr>
          <w:p w14:paraId="5BD07E26" w14:textId="07F0381F" w:rsidR="00E461B4" w:rsidRPr="00CB690E" w:rsidRDefault="00E461B4" w:rsidP="00CB690E">
            <w:pPr>
              <w:spacing w:line="360" w:lineRule="auto"/>
              <w:jc w:val="center"/>
              <w:rPr>
                <w:rFonts w:ascii="Times New Roman" w:eastAsia="宋体" w:hAnsi="Times New Roman"/>
                <w:b/>
                <w:bCs/>
                <w:sz w:val="24"/>
                <w:szCs w:val="24"/>
              </w:rPr>
            </w:pPr>
            <w:r w:rsidRPr="00CB690E">
              <w:rPr>
                <w:rFonts w:ascii="Times New Roman" w:eastAsia="宋体" w:hAnsi="Times New Roman" w:hint="eastAsia"/>
                <w:b/>
                <w:bCs/>
                <w:sz w:val="24"/>
                <w:szCs w:val="24"/>
              </w:rPr>
              <w:t>课题</w:t>
            </w:r>
            <w:r w:rsidR="007013AE">
              <w:rPr>
                <w:rFonts w:ascii="Times New Roman" w:eastAsia="宋体" w:hAnsi="Times New Roman" w:hint="eastAsia"/>
                <w:b/>
                <w:bCs/>
                <w:sz w:val="24"/>
                <w:szCs w:val="24"/>
              </w:rPr>
              <w:t>二十</w:t>
            </w:r>
            <w:r w:rsidR="005F36A8">
              <w:rPr>
                <w:rFonts w:ascii="Times New Roman" w:eastAsia="宋体" w:hAnsi="Times New Roman" w:hint="eastAsia"/>
                <w:b/>
                <w:bCs/>
                <w:sz w:val="24"/>
                <w:szCs w:val="24"/>
              </w:rPr>
              <w:t>六</w:t>
            </w:r>
          </w:p>
        </w:tc>
      </w:tr>
      <w:tr w:rsidR="00E461B4" w:rsidRPr="00CB690E" w14:paraId="0B61A79B" w14:textId="77777777" w:rsidTr="00CD6B0D">
        <w:trPr>
          <w:trHeight w:val="485"/>
        </w:trPr>
        <w:tc>
          <w:tcPr>
            <w:tcW w:w="1696" w:type="dxa"/>
          </w:tcPr>
          <w:p w14:paraId="38C6C6E5"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指导教师：</w:t>
            </w:r>
          </w:p>
        </w:tc>
        <w:tc>
          <w:tcPr>
            <w:tcW w:w="6849" w:type="dxa"/>
          </w:tcPr>
          <w:p w14:paraId="3CC92372"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张燕</w:t>
            </w:r>
          </w:p>
        </w:tc>
      </w:tr>
      <w:tr w:rsidR="00E461B4" w:rsidRPr="00CB690E" w14:paraId="27E8E685" w14:textId="77777777" w:rsidTr="00CD6B0D">
        <w:tc>
          <w:tcPr>
            <w:tcW w:w="1696" w:type="dxa"/>
          </w:tcPr>
          <w:p w14:paraId="3C679AF5"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项目名称：</w:t>
            </w:r>
          </w:p>
        </w:tc>
        <w:tc>
          <w:tcPr>
            <w:tcW w:w="6849" w:type="dxa"/>
          </w:tcPr>
          <w:p w14:paraId="6DB084F0"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“双碳”目标下居民消费行为与绿色低碳转型研究</w:t>
            </w:r>
          </w:p>
        </w:tc>
      </w:tr>
      <w:tr w:rsidR="00E461B4" w:rsidRPr="00CB690E" w14:paraId="4F386B27" w14:textId="77777777" w:rsidTr="00CD6B0D">
        <w:tc>
          <w:tcPr>
            <w:tcW w:w="1696" w:type="dxa"/>
          </w:tcPr>
          <w:p w14:paraId="2CE0558F"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项目来源：</w:t>
            </w:r>
          </w:p>
        </w:tc>
        <w:tc>
          <w:tcPr>
            <w:tcW w:w="6849" w:type="dxa"/>
          </w:tcPr>
          <w:p w14:paraId="353F0F3D"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校基本科研业务费项目</w:t>
            </w:r>
          </w:p>
        </w:tc>
      </w:tr>
      <w:tr w:rsidR="00E461B4" w:rsidRPr="00CB690E" w14:paraId="1DDDF0EB" w14:textId="77777777" w:rsidTr="00B24C18">
        <w:trPr>
          <w:trHeight w:val="6270"/>
        </w:trPr>
        <w:tc>
          <w:tcPr>
            <w:tcW w:w="1696" w:type="dxa"/>
            <w:vAlign w:val="center"/>
          </w:tcPr>
          <w:p w14:paraId="4273A8C2" w14:textId="77777777" w:rsidR="00E461B4" w:rsidRPr="00CB690E" w:rsidRDefault="00E461B4" w:rsidP="00CB690E">
            <w:pPr>
              <w:spacing w:line="360" w:lineRule="auto"/>
              <w:jc w:val="center"/>
              <w:rPr>
                <w:rFonts w:ascii="Times New Roman" w:eastAsia="宋体" w:hAnsi="Times New Roman"/>
                <w:sz w:val="24"/>
                <w:szCs w:val="24"/>
              </w:rPr>
            </w:pPr>
            <w:r w:rsidRPr="00CB690E">
              <w:rPr>
                <w:rFonts w:ascii="Times New Roman" w:eastAsia="宋体" w:hAnsi="Times New Roman" w:hint="eastAsia"/>
                <w:sz w:val="24"/>
                <w:szCs w:val="24"/>
              </w:rPr>
              <w:t>项目简介：</w:t>
            </w:r>
          </w:p>
        </w:tc>
        <w:tc>
          <w:tcPr>
            <w:tcW w:w="6849" w:type="dxa"/>
          </w:tcPr>
          <w:p w14:paraId="0B3CB3ED" w14:textId="32CF45EB" w:rsidR="00BD05F9" w:rsidRDefault="00E461B4" w:rsidP="00BD05F9">
            <w:pPr>
              <w:spacing w:line="360" w:lineRule="auto"/>
              <w:ind w:firstLine="480"/>
              <w:rPr>
                <w:rFonts w:ascii="Times New Roman" w:eastAsia="宋体" w:hAnsi="Times New Roman"/>
                <w:sz w:val="24"/>
                <w:szCs w:val="24"/>
              </w:rPr>
            </w:pPr>
            <w:r w:rsidRPr="00CB690E">
              <w:rPr>
                <w:rFonts w:ascii="Times New Roman" w:eastAsia="宋体" w:hAnsi="Times New Roman" w:hint="eastAsia"/>
                <w:sz w:val="24"/>
                <w:szCs w:val="24"/>
              </w:rPr>
              <w:t>要实现美丽中国和“双碳”目标，离不开绿色低碳的生产和生活方式转型。从市场供需角度来看，供给侧生产方式的绿色转型，更与需求侧生活方式的绿色低碳化息息相关，消费方式的绿色化在一定程度上可以倒逼供给侧以更绿色低碳的方式进行生产。特别是碳中和发展目标隐含着绿色发展新范式的转变</w:t>
            </w:r>
            <w:r w:rsidRPr="00CB690E">
              <w:rPr>
                <w:rFonts w:ascii="Times New Roman" w:eastAsia="宋体" w:hAnsi="Times New Roman"/>
                <w:sz w:val="24"/>
                <w:szCs w:val="24"/>
              </w:rPr>
              <w:t>，要求从根本上转变居民的生活方式和消费模式。</w:t>
            </w:r>
          </w:p>
          <w:p w14:paraId="1C4F00C9" w14:textId="7444B766" w:rsidR="00E461B4" w:rsidRPr="00CB690E" w:rsidRDefault="00E461B4" w:rsidP="00BD05F9">
            <w:pPr>
              <w:spacing w:line="360" w:lineRule="auto"/>
              <w:ind w:firstLine="480"/>
              <w:rPr>
                <w:rFonts w:ascii="Times New Roman" w:eastAsia="宋体" w:hAnsi="Times New Roman"/>
                <w:sz w:val="24"/>
                <w:szCs w:val="24"/>
              </w:rPr>
            </w:pPr>
            <w:r w:rsidRPr="00CB690E">
              <w:rPr>
                <w:rFonts w:ascii="Times New Roman" w:eastAsia="宋体" w:hAnsi="Times New Roman" w:hint="eastAsia"/>
                <w:sz w:val="24"/>
                <w:szCs w:val="24"/>
              </w:rPr>
              <w:t>本项目以问题为导向，面向我国提出的“双碳”目标，响应党的二十大报告提出的“推动绿色发展、促进人与自然和谐共生”的任务目标，聚焦城市居民消费模式与绿色低碳转型，拟通过结合南京市宏观统计数据与居民实地调研访谈数据，对南京城市居民的不同消费模式进行判别与分析，明确不同类型消费模式的关键影响因素与作用机理，并制定出有针对性、切实可行的低碳消费转型对策与实现路径。</w:t>
            </w:r>
          </w:p>
        </w:tc>
      </w:tr>
      <w:tr w:rsidR="00E461B4" w:rsidRPr="00CB690E" w14:paraId="65A9C267" w14:textId="77777777" w:rsidTr="00CD6B0D">
        <w:trPr>
          <w:trHeight w:val="908"/>
        </w:trPr>
        <w:tc>
          <w:tcPr>
            <w:tcW w:w="1696" w:type="dxa"/>
            <w:vAlign w:val="center"/>
          </w:tcPr>
          <w:p w14:paraId="66702F4D" w14:textId="77777777" w:rsidR="00E461B4" w:rsidRPr="00CB690E" w:rsidRDefault="00E461B4" w:rsidP="00CB690E">
            <w:pPr>
              <w:spacing w:line="360" w:lineRule="auto"/>
              <w:jc w:val="center"/>
              <w:rPr>
                <w:rFonts w:ascii="Times New Roman" w:eastAsia="宋体" w:hAnsi="Times New Roman"/>
                <w:sz w:val="24"/>
                <w:szCs w:val="24"/>
              </w:rPr>
            </w:pPr>
            <w:r w:rsidRPr="00CB690E">
              <w:rPr>
                <w:rFonts w:ascii="Times New Roman" w:eastAsia="宋体" w:hAnsi="Times New Roman" w:hint="eastAsia"/>
                <w:sz w:val="24"/>
                <w:szCs w:val="24"/>
              </w:rPr>
              <w:t>学生要求：</w:t>
            </w:r>
          </w:p>
        </w:tc>
        <w:tc>
          <w:tcPr>
            <w:tcW w:w="6849" w:type="dxa"/>
          </w:tcPr>
          <w:p w14:paraId="78D38532"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有研究热情，善于主动学习，具备基本的文献阅读能力，有一定数理基础与写作功底。</w:t>
            </w:r>
          </w:p>
        </w:tc>
      </w:tr>
    </w:tbl>
    <w:p w14:paraId="5461F250" w14:textId="1A2C9607" w:rsidR="00861BDC" w:rsidRPr="00CB690E" w:rsidRDefault="00861BDC" w:rsidP="00CB690E">
      <w:pPr>
        <w:spacing w:line="360" w:lineRule="auto"/>
        <w:rPr>
          <w:rFonts w:ascii="Times New Roman" w:eastAsia="宋体" w:hAnsi="Times New Roman"/>
          <w:sz w:val="24"/>
          <w:szCs w:val="24"/>
        </w:rPr>
      </w:pPr>
    </w:p>
    <w:tbl>
      <w:tblPr>
        <w:tblStyle w:val="a9"/>
        <w:tblW w:w="0" w:type="auto"/>
        <w:tblLook w:val="04A0" w:firstRow="1" w:lastRow="0" w:firstColumn="1" w:lastColumn="0" w:noHBand="0" w:noVBand="1"/>
      </w:tblPr>
      <w:tblGrid>
        <w:gridCol w:w="1696"/>
        <w:gridCol w:w="6600"/>
      </w:tblGrid>
      <w:tr w:rsidR="00E461B4" w:rsidRPr="00CB690E" w14:paraId="7CE1FDAF" w14:textId="77777777" w:rsidTr="00CD6B0D">
        <w:tc>
          <w:tcPr>
            <w:tcW w:w="8296" w:type="dxa"/>
            <w:gridSpan w:val="2"/>
            <w:shd w:val="clear" w:color="auto" w:fill="F2F2F2" w:themeFill="background1" w:themeFillShade="F2"/>
          </w:tcPr>
          <w:p w14:paraId="1172D1A9" w14:textId="65E37D4A" w:rsidR="00E461B4" w:rsidRPr="00CB690E" w:rsidRDefault="00E461B4" w:rsidP="00CB690E">
            <w:pPr>
              <w:spacing w:line="360" w:lineRule="auto"/>
              <w:jc w:val="center"/>
              <w:rPr>
                <w:rFonts w:ascii="Times New Roman" w:eastAsia="宋体" w:hAnsi="Times New Roman"/>
                <w:b/>
                <w:bCs/>
                <w:sz w:val="24"/>
                <w:szCs w:val="24"/>
              </w:rPr>
            </w:pPr>
            <w:r w:rsidRPr="00CB690E">
              <w:rPr>
                <w:rFonts w:ascii="Times New Roman" w:eastAsia="宋体" w:hAnsi="Times New Roman" w:hint="eastAsia"/>
                <w:b/>
                <w:bCs/>
                <w:sz w:val="24"/>
                <w:szCs w:val="24"/>
              </w:rPr>
              <w:t>课题</w:t>
            </w:r>
            <w:r w:rsidR="007013AE">
              <w:rPr>
                <w:rFonts w:ascii="Times New Roman" w:eastAsia="宋体" w:hAnsi="Times New Roman" w:hint="eastAsia"/>
                <w:b/>
                <w:bCs/>
                <w:sz w:val="24"/>
                <w:szCs w:val="24"/>
              </w:rPr>
              <w:t>二十</w:t>
            </w:r>
            <w:r w:rsidR="005F36A8">
              <w:rPr>
                <w:rFonts w:ascii="Times New Roman" w:eastAsia="宋体" w:hAnsi="Times New Roman" w:hint="eastAsia"/>
                <w:b/>
                <w:bCs/>
                <w:sz w:val="24"/>
                <w:szCs w:val="24"/>
              </w:rPr>
              <w:t>七</w:t>
            </w:r>
          </w:p>
        </w:tc>
      </w:tr>
      <w:tr w:rsidR="00E461B4" w:rsidRPr="00CB690E" w14:paraId="71FA2163" w14:textId="77777777" w:rsidTr="00CD6B0D">
        <w:tc>
          <w:tcPr>
            <w:tcW w:w="1696" w:type="dxa"/>
          </w:tcPr>
          <w:p w14:paraId="04CE12BF"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指导教师：</w:t>
            </w:r>
          </w:p>
        </w:tc>
        <w:tc>
          <w:tcPr>
            <w:tcW w:w="6600" w:type="dxa"/>
          </w:tcPr>
          <w:p w14:paraId="70B1D9B6"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张志伟</w:t>
            </w:r>
          </w:p>
        </w:tc>
      </w:tr>
      <w:tr w:rsidR="00E461B4" w:rsidRPr="00CB690E" w14:paraId="5D26147F" w14:textId="77777777" w:rsidTr="00CD6B0D">
        <w:tc>
          <w:tcPr>
            <w:tcW w:w="1696" w:type="dxa"/>
          </w:tcPr>
          <w:p w14:paraId="23DFBFFD"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项目名称：</w:t>
            </w:r>
          </w:p>
        </w:tc>
        <w:tc>
          <w:tcPr>
            <w:tcW w:w="6600" w:type="dxa"/>
          </w:tcPr>
          <w:p w14:paraId="59D50B79"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气候政策不确定性冲击下我国系统性金融风险的跨市场传染研究</w:t>
            </w:r>
          </w:p>
        </w:tc>
      </w:tr>
      <w:tr w:rsidR="00E461B4" w:rsidRPr="00CB690E" w14:paraId="053DF723" w14:textId="77777777" w:rsidTr="00CD6B0D">
        <w:tc>
          <w:tcPr>
            <w:tcW w:w="1696" w:type="dxa"/>
          </w:tcPr>
          <w:p w14:paraId="18ED296D"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项目来源：</w:t>
            </w:r>
          </w:p>
        </w:tc>
        <w:tc>
          <w:tcPr>
            <w:tcW w:w="6600" w:type="dxa"/>
          </w:tcPr>
          <w:p w14:paraId="5D5AF38B"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国家自科青年项目</w:t>
            </w:r>
          </w:p>
        </w:tc>
      </w:tr>
      <w:tr w:rsidR="00E461B4" w:rsidRPr="00CB690E" w14:paraId="6517BB25" w14:textId="77777777" w:rsidTr="005F755F">
        <w:trPr>
          <w:trHeight w:val="1622"/>
        </w:trPr>
        <w:tc>
          <w:tcPr>
            <w:tcW w:w="1696" w:type="dxa"/>
            <w:vAlign w:val="center"/>
          </w:tcPr>
          <w:p w14:paraId="353EB2D0" w14:textId="77777777" w:rsidR="00E461B4" w:rsidRPr="00CB690E" w:rsidRDefault="00E461B4" w:rsidP="00CB690E">
            <w:pPr>
              <w:spacing w:line="360" w:lineRule="auto"/>
              <w:jc w:val="center"/>
              <w:rPr>
                <w:rFonts w:ascii="Times New Roman" w:eastAsia="宋体" w:hAnsi="Times New Roman"/>
                <w:sz w:val="24"/>
                <w:szCs w:val="24"/>
              </w:rPr>
            </w:pPr>
            <w:r w:rsidRPr="00CB690E">
              <w:rPr>
                <w:rFonts w:ascii="Times New Roman" w:eastAsia="宋体" w:hAnsi="Times New Roman" w:hint="eastAsia"/>
                <w:sz w:val="24"/>
                <w:szCs w:val="24"/>
              </w:rPr>
              <w:t>项目简介：</w:t>
            </w:r>
          </w:p>
        </w:tc>
        <w:tc>
          <w:tcPr>
            <w:tcW w:w="6600" w:type="dxa"/>
          </w:tcPr>
          <w:p w14:paraId="415E98C6" w14:textId="77777777" w:rsidR="00E461B4" w:rsidRPr="00CB690E" w:rsidRDefault="00E461B4" w:rsidP="00CB690E">
            <w:pPr>
              <w:spacing w:line="360" w:lineRule="auto"/>
              <w:ind w:firstLineChars="200" w:firstLine="480"/>
              <w:rPr>
                <w:rFonts w:ascii="Times New Roman" w:eastAsia="宋体" w:hAnsi="Times New Roman"/>
                <w:sz w:val="24"/>
                <w:szCs w:val="24"/>
              </w:rPr>
            </w:pPr>
            <w:r w:rsidRPr="00CB690E">
              <w:rPr>
                <w:rFonts w:ascii="Times New Roman" w:eastAsia="宋体" w:hAnsi="Times New Roman" w:hint="eastAsia"/>
                <w:sz w:val="24"/>
                <w:szCs w:val="24"/>
              </w:rPr>
              <w:t>进入</w:t>
            </w:r>
            <w:r w:rsidRPr="00CB690E">
              <w:rPr>
                <w:rFonts w:ascii="Times New Roman" w:eastAsia="宋体" w:hAnsi="Times New Roman"/>
                <w:sz w:val="24"/>
                <w:szCs w:val="24"/>
              </w:rPr>
              <w:t xml:space="preserve"> 21 </w:t>
            </w:r>
            <w:r w:rsidRPr="00CB690E">
              <w:rPr>
                <w:rFonts w:ascii="Times New Roman" w:eastAsia="宋体" w:hAnsi="Times New Roman"/>
                <w:sz w:val="24"/>
                <w:szCs w:val="24"/>
              </w:rPr>
              <w:t>世纪以来，为积极应对气候变化，世界各国政府制定和实施了一系列与气候变化相关的政策。然而</w:t>
            </w:r>
            <w:r w:rsidRPr="00CB690E">
              <w:rPr>
                <w:rFonts w:ascii="Times New Roman" w:eastAsia="宋体" w:hAnsi="Times New Roman"/>
                <w:sz w:val="24"/>
                <w:szCs w:val="24"/>
              </w:rPr>
              <w:t xml:space="preserve">, </w:t>
            </w:r>
            <w:r w:rsidRPr="00CB690E">
              <w:rPr>
                <w:rFonts w:ascii="Times New Roman" w:eastAsia="宋体" w:hAnsi="Times New Roman"/>
                <w:sz w:val="24"/>
                <w:szCs w:val="24"/>
              </w:rPr>
              <w:t>气候政策的频繁变动势必会引致气候政策不确定性的升高</w:t>
            </w:r>
            <w:r w:rsidRPr="00CB690E">
              <w:rPr>
                <w:rFonts w:ascii="Times New Roman" w:eastAsia="宋体" w:hAnsi="Times New Roman"/>
                <w:sz w:val="24"/>
                <w:szCs w:val="24"/>
              </w:rPr>
              <w:t xml:space="preserve">, </w:t>
            </w:r>
            <w:r w:rsidRPr="00CB690E">
              <w:rPr>
                <w:rFonts w:ascii="Times New Roman" w:eastAsia="宋体" w:hAnsi="Times New Roman"/>
                <w:sz w:val="24"/>
                <w:szCs w:val="24"/>
              </w:rPr>
              <w:t>体现在气候政策制定主体、政策颁布时间与内容以及政策作用后果等方面的不确定。气候政策不确定会通过日益复杂的关联网络迅速外溢至经济各个部门，进一步加大了金融体系的脆弱性和金融危机爆发的概率。结合气候政策不确定性深入探讨系统性金融风险的跨市场传染及传染机制，不仅有助于合理评价气候政策不确定在金融风险传染网络中的地位，也可以也可以为我国建立早期系统性风险预警体系</w:t>
            </w:r>
            <w:r w:rsidRPr="00CB690E">
              <w:rPr>
                <w:rFonts w:ascii="Times New Roman" w:eastAsia="宋体" w:hAnsi="Times New Roman" w:hint="eastAsia"/>
                <w:sz w:val="24"/>
                <w:szCs w:val="24"/>
              </w:rPr>
              <w:t>、防范和化解外部气候政策风险提供新的决策思路和参考依据。</w:t>
            </w:r>
          </w:p>
        </w:tc>
      </w:tr>
      <w:tr w:rsidR="00E461B4" w:rsidRPr="00CB690E" w14:paraId="0DD5E15B" w14:textId="77777777" w:rsidTr="00CD6B0D">
        <w:trPr>
          <w:trHeight w:val="888"/>
        </w:trPr>
        <w:tc>
          <w:tcPr>
            <w:tcW w:w="1696" w:type="dxa"/>
            <w:vAlign w:val="center"/>
          </w:tcPr>
          <w:p w14:paraId="5A7364C3" w14:textId="77777777" w:rsidR="00E461B4" w:rsidRPr="00CB690E" w:rsidRDefault="00E461B4" w:rsidP="00CB690E">
            <w:pPr>
              <w:spacing w:line="360" w:lineRule="auto"/>
              <w:jc w:val="center"/>
              <w:rPr>
                <w:rFonts w:ascii="Times New Roman" w:eastAsia="宋体" w:hAnsi="Times New Roman"/>
                <w:sz w:val="24"/>
                <w:szCs w:val="24"/>
              </w:rPr>
            </w:pPr>
            <w:r w:rsidRPr="00CB690E">
              <w:rPr>
                <w:rFonts w:ascii="Times New Roman" w:eastAsia="宋体" w:hAnsi="Times New Roman" w:hint="eastAsia"/>
                <w:sz w:val="24"/>
                <w:szCs w:val="24"/>
              </w:rPr>
              <w:t>学生要求：</w:t>
            </w:r>
          </w:p>
        </w:tc>
        <w:tc>
          <w:tcPr>
            <w:tcW w:w="6600" w:type="dxa"/>
          </w:tcPr>
          <w:p w14:paraId="17ED8361"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具有一定的数据整理和分析能力，能够使用</w:t>
            </w:r>
            <w:r w:rsidRPr="00CB690E">
              <w:rPr>
                <w:rFonts w:ascii="Times New Roman" w:eastAsia="宋体" w:hAnsi="Times New Roman"/>
                <w:sz w:val="24"/>
                <w:szCs w:val="24"/>
              </w:rPr>
              <w:t>Matlab</w:t>
            </w:r>
            <w:r w:rsidRPr="00CB690E">
              <w:rPr>
                <w:rFonts w:ascii="Times New Roman" w:eastAsia="宋体" w:hAnsi="Times New Roman" w:hint="eastAsia"/>
                <w:sz w:val="24"/>
                <w:szCs w:val="24"/>
              </w:rPr>
              <w:t>、</w:t>
            </w:r>
            <w:r w:rsidRPr="00CB690E">
              <w:rPr>
                <w:rFonts w:ascii="Times New Roman" w:eastAsia="宋体" w:hAnsi="Times New Roman" w:hint="eastAsia"/>
                <w:sz w:val="24"/>
                <w:szCs w:val="24"/>
              </w:rPr>
              <w:t>Stata</w:t>
            </w:r>
            <w:r w:rsidRPr="00CB690E">
              <w:rPr>
                <w:rFonts w:ascii="Times New Roman" w:eastAsia="宋体" w:hAnsi="Times New Roman" w:hint="eastAsia"/>
                <w:sz w:val="24"/>
                <w:szCs w:val="24"/>
              </w:rPr>
              <w:t>、</w:t>
            </w:r>
            <w:r w:rsidRPr="00CB690E">
              <w:rPr>
                <w:rFonts w:ascii="Times New Roman" w:eastAsia="宋体" w:hAnsi="Times New Roman"/>
                <w:sz w:val="24"/>
                <w:szCs w:val="24"/>
              </w:rPr>
              <w:t>Python</w:t>
            </w:r>
            <w:r w:rsidRPr="00CB690E">
              <w:rPr>
                <w:rFonts w:ascii="Times New Roman" w:eastAsia="宋体" w:hAnsi="Times New Roman" w:hint="eastAsia"/>
                <w:sz w:val="24"/>
                <w:szCs w:val="24"/>
              </w:rPr>
              <w:t>等</w:t>
            </w:r>
            <w:r w:rsidRPr="00CB690E">
              <w:rPr>
                <w:rFonts w:ascii="Times New Roman" w:eastAsia="宋体" w:hAnsi="Times New Roman"/>
                <w:sz w:val="24"/>
                <w:szCs w:val="24"/>
              </w:rPr>
              <w:t>软件。</w:t>
            </w:r>
          </w:p>
        </w:tc>
      </w:tr>
    </w:tbl>
    <w:p w14:paraId="61330D9D" w14:textId="77777777" w:rsidR="00E461B4" w:rsidRPr="00CB690E" w:rsidRDefault="00E461B4" w:rsidP="00CB690E">
      <w:pPr>
        <w:spacing w:line="360" w:lineRule="auto"/>
        <w:rPr>
          <w:rFonts w:ascii="Times New Roman" w:eastAsia="宋体" w:hAnsi="Times New Roman"/>
          <w:color w:val="FF0000"/>
          <w:sz w:val="24"/>
          <w:szCs w:val="24"/>
        </w:rPr>
      </w:pPr>
    </w:p>
    <w:tbl>
      <w:tblPr>
        <w:tblStyle w:val="a9"/>
        <w:tblW w:w="0" w:type="auto"/>
        <w:tblLook w:val="04A0" w:firstRow="1" w:lastRow="0" w:firstColumn="1" w:lastColumn="0" w:noHBand="0" w:noVBand="1"/>
      </w:tblPr>
      <w:tblGrid>
        <w:gridCol w:w="1696"/>
        <w:gridCol w:w="6600"/>
      </w:tblGrid>
      <w:tr w:rsidR="00E461B4" w:rsidRPr="00CB690E" w14:paraId="14D75B15" w14:textId="77777777" w:rsidTr="00CD6B0D">
        <w:tc>
          <w:tcPr>
            <w:tcW w:w="8296" w:type="dxa"/>
            <w:gridSpan w:val="2"/>
            <w:shd w:val="clear" w:color="auto" w:fill="F2F2F2" w:themeFill="background1" w:themeFillShade="F2"/>
          </w:tcPr>
          <w:p w14:paraId="7E9E2AA8" w14:textId="1EDCC365" w:rsidR="00E461B4" w:rsidRPr="00CB690E" w:rsidRDefault="00E461B4" w:rsidP="00CB690E">
            <w:pPr>
              <w:spacing w:line="360" w:lineRule="auto"/>
              <w:jc w:val="center"/>
              <w:rPr>
                <w:rFonts w:ascii="Times New Roman" w:eastAsia="宋体" w:hAnsi="Times New Roman"/>
                <w:b/>
                <w:bCs/>
                <w:color w:val="000000" w:themeColor="text1"/>
                <w:sz w:val="24"/>
                <w:szCs w:val="24"/>
              </w:rPr>
            </w:pPr>
            <w:r w:rsidRPr="00CB690E">
              <w:rPr>
                <w:rFonts w:ascii="Times New Roman" w:eastAsia="宋体" w:hAnsi="Times New Roman" w:hint="eastAsia"/>
                <w:b/>
                <w:bCs/>
                <w:color w:val="000000" w:themeColor="text1"/>
                <w:sz w:val="24"/>
                <w:szCs w:val="24"/>
              </w:rPr>
              <w:t>课题</w:t>
            </w:r>
            <w:r w:rsidR="007934B6">
              <w:rPr>
                <w:rFonts w:ascii="Times New Roman" w:eastAsia="宋体" w:hAnsi="Times New Roman" w:hint="eastAsia"/>
                <w:b/>
                <w:bCs/>
                <w:color w:val="000000" w:themeColor="text1"/>
                <w:sz w:val="24"/>
                <w:szCs w:val="24"/>
              </w:rPr>
              <w:t>二十</w:t>
            </w:r>
            <w:r w:rsidR="005F36A8">
              <w:rPr>
                <w:rFonts w:ascii="Times New Roman" w:eastAsia="宋体" w:hAnsi="Times New Roman" w:hint="eastAsia"/>
                <w:b/>
                <w:bCs/>
                <w:color w:val="000000" w:themeColor="text1"/>
                <w:sz w:val="24"/>
                <w:szCs w:val="24"/>
              </w:rPr>
              <w:t>八</w:t>
            </w:r>
          </w:p>
        </w:tc>
      </w:tr>
      <w:tr w:rsidR="00E461B4" w:rsidRPr="00CB690E" w14:paraId="7119D502" w14:textId="77777777" w:rsidTr="00CD6B0D">
        <w:tc>
          <w:tcPr>
            <w:tcW w:w="1696" w:type="dxa"/>
          </w:tcPr>
          <w:p w14:paraId="24CDE569" w14:textId="77777777" w:rsidR="00E461B4" w:rsidRPr="00CB690E" w:rsidRDefault="00E461B4" w:rsidP="00CB690E">
            <w:pPr>
              <w:spacing w:line="360" w:lineRule="auto"/>
              <w:rPr>
                <w:rFonts w:ascii="Times New Roman" w:eastAsia="宋体" w:hAnsi="Times New Roman"/>
                <w:color w:val="000000" w:themeColor="text1"/>
                <w:sz w:val="24"/>
                <w:szCs w:val="24"/>
              </w:rPr>
            </w:pPr>
            <w:r w:rsidRPr="00CB690E">
              <w:rPr>
                <w:rFonts w:ascii="Times New Roman" w:eastAsia="宋体" w:hAnsi="Times New Roman" w:hint="eastAsia"/>
                <w:color w:val="000000" w:themeColor="text1"/>
                <w:sz w:val="24"/>
                <w:szCs w:val="24"/>
              </w:rPr>
              <w:t>指导教师：</w:t>
            </w:r>
          </w:p>
        </w:tc>
        <w:tc>
          <w:tcPr>
            <w:tcW w:w="6600" w:type="dxa"/>
          </w:tcPr>
          <w:p w14:paraId="09E6AA24" w14:textId="77777777" w:rsidR="00E461B4" w:rsidRPr="00CB690E" w:rsidRDefault="00E461B4" w:rsidP="00CB690E">
            <w:pPr>
              <w:spacing w:line="360" w:lineRule="auto"/>
              <w:rPr>
                <w:rFonts w:ascii="Times New Roman" w:eastAsia="宋体" w:hAnsi="Times New Roman"/>
                <w:color w:val="000000" w:themeColor="text1"/>
                <w:sz w:val="24"/>
                <w:szCs w:val="24"/>
              </w:rPr>
            </w:pPr>
            <w:r w:rsidRPr="00CB690E">
              <w:rPr>
                <w:rFonts w:ascii="Times New Roman" w:eastAsia="宋体" w:hAnsi="Times New Roman" w:hint="eastAsia"/>
                <w:color w:val="000000" w:themeColor="text1"/>
                <w:sz w:val="24"/>
                <w:szCs w:val="24"/>
              </w:rPr>
              <w:t>张志伟</w:t>
            </w:r>
          </w:p>
        </w:tc>
      </w:tr>
      <w:tr w:rsidR="00E461B4" w:rsidRPr="00CB690E" w14:paraId="1568415F" w14:textId="77777777" w:rsidTr="00CD6B0D">
        <w:tc>
          <w:tcPr>
            <w:tcW w:w="1696" w:type="dxa"/>
          </w:tcPr>
          <w:p w14:paraId="070D94D5" w14:textId="77777777" w:rsidR="00E461B4" w:rsidRPr="00CB690E" w:rsidRDefault="00E461B4" w:rsidP="00CB690E">
            <w:pPr>
              <w:spacing w:line="360" w:lineRule="auto"/>
              <w:rPr>
                <w:rFonts w:ascii="Times New Roman" w:eastAsia="宋体" w:hAnsi="Times New Roman"/>
                <w:color w:val="000000" w:themeColor="text1"/>
                <w:sz w:val="24"/>
                <w:szCs w:val="24"/>
              </w:rPr>
            </w:pPr>
            <w:r w:rsidRPr="00CB690E">
              <w:rPr>
                <w:rFonts w:ascii="Times New Roman" w:eastAsia="宋体" w:hAnsi="Times New Roman" w:hint="eastAsia"/>
                <w:color w:val="000000" w:themeColor="text1"/>
                <w:sz w:val="24"/>
                <w:szCs w:val="24"/>
              </w:rPr>
              <w:t>项目名称：</w:t>
            </w:r>
          </w:p>
        </w:tc>
        <w:tc>
          <w:tcPr>
            <w:tcW w:w="6600" w:type="dxa"/>
          </w:tcPr>
          <w:p w14:paraId="2F136075" w14:textId="77777777" w:rsidR="00E461B4" w:rsidRPr="00CB690E" w:rsidRDefault="00E461B4" w:rsidP="00CB690E">
            <w:pPr>
              <w:spacing w:line="360" w:lineRule="auto"/>
              <w:rPr>
                <w:rFonts w:ascii="Times New Roman" w:eastAsia="宋体" w:hAnsi="Times New Roman"/>
                <w:color w:val="000000" w:themeColor="text1"/>
                <w:sz w:val="24"/>
                <w:szCs w:val="24"/>
              </w:rPr>
            </w:pPr>
            <w:r w:rsidRPr="00CB690E">
              <w:rPr>
                <w:rFonts w:ascii="Times New Roman" w:eastAsia="宋体" w:hAnsi="Times New Roman" w:hint="eastAsia"/>
                <w:color w:val="000000" w:themeColor="text1"/>
                <w:sz w:val="24"/>
                <w:szCs w:val="24"/>
              </w:rPr>
              <w:t>气候政策不确定性与商业银行风险承担</w:t>
            </w:r>
          </w:p>
        </w:tc>
      </w:tr>
      <w:tr w:rsidR="00E461B4" w:rsidRPr="00CB690E" w14:paraId="58B334AF" w14:textId="77777777" w:rsidTr="00CD6B0D">
        <w:tc>
          <w:tcPr>
            <w:tcW w:w="1696" w:type="dxa"/>
          </w:tcPr>
          <w:p w14:paraId="5BA09D52" w14:textId="77777777" w:rsidR="00E461B4" w:rsidRPr="00CB690E" w:rsidRDefault="00E461B4" w:rsidP="00CB690E">
            <w:pPr>
              <w:spacing w:line="360" w:lineRule="auto"/>
              <w:rPr>
                <w:rFonts w:ascii="Times New Roman" w:eastAsia="宋体" w:hAnsi="Times New Roman"/>
                <w:color w:val="000000" w:themeColor="text1"/>
                <w:sz w:val="24"/>
                <w:szCs w:val="24"/>
              </w:rPr>
            </w:pPr>
            <w:r w:rsidRPr="00CB690E">
              <w:rPr>
                <w:rFonts w:ascii="Times New Roman" w:eastAsia="宋体" w:hAnsi="Times New Roman" w:hint="eastAsia"/>
                <w:color w:val="000000" w:themeColor="text1"/>
                <w:sz w:val="24"/>
                <w:szCs w:val="24"/>
              </w:rPr>
              <w:t>项目来源：</w:t>
            </w:r>
          </w:p>
        </w:tc>
        <w:tc>
          <w:tcPr>
            <w:tcW w:w="6600" w:type="dxa"/>
          </w:tcPr>
          <w:p w14:paraId="3BC03B64" w14:textId="77777777" w:rsidR="00E461B4" w:rsidRPr="00CB690E" w:rsidRDefault="00E461B4" w:rsidP="00CB690E">
            <w:pPr>
              <w:spacing w:line="360" w:lineRule="auto"/>
              <w:rPr>
                <w:rFonts w:ascii="Times New Roman" w:eastAsia="宋体" w:hAnsi="Times New Roman"/>
                <w:color w:val="000000" w:themeColor="text1"/>
                <w:sz w:val="24"/>
                <w:szCs w:val="24"/>
              </w:rPr>
            </w:pPr>
            <w:r w:rsidRPr="00CB690E">
              <w:rPr>
                <w:rFonts w:ascii="Times New Roman" w:eastAsia="宋体" w:hAnsi="Times New Roman" w:hint="eastAsia"/>
                <w:color w:val="000000" w:themeColor="text1"/>
                <w:sz w:val="24"/>
                <w:szCs w:val="24"/>
              </w:rPr>
              <w:t>国家自科青年项目</w:t>
            </w:r>
          </w:p>
        </w:tc>
      </w:tr>
      <w:tr w:rsidR="00E461B4" w:rsidRPr="00CB690E" w14:paraId="3C2DDE7F" w14:textId="77777777" w:rsidTr="00CD6B0D">
        <w:trPr>
          <w:trHeight w:val="2090"/>
        </w:trPr>
        <w:tc>
          <w:tcPr>
            <w:tcW w:w="1696" w:type="dxa"/>
            <w:vAlign w:val="center"/>
          </w:tcPr>
          <w:p w14:paraId="6DF8F0BE" w14:textId="77777777" w:rsidR="00E461B4" w:rsidRPr="00CB690E" w:rsidRDefault="00E461B4" w:rsidP="00CB690E">
            <w:pPr>
              <w:spacing w:line="360" w:lineRule="auto"/>
              <w:rPr>
                <w:rFonts w:ascii="Times New Roman" w:eastAsia="宋体" w:hAnsi="Times New Roman"/>
                <w:color w:val="000000" w:themeColor="text1"/>
                <w:sz w:val="24"/>
                <w:szCs w:val="24"/>
              </w:rPr>
            </w:pPr>
            <w:r w:rsidRPr="00CB690E">
              <w:rPr>
                <w:rFonts w:ascii="Times New Roman" w:eastAsia="宋体" w:hAnsi="Times New Roman" w:hint="eastAsia"/>
                <w:color w:val="000000" w:themeColor="text1"/>
                <w:sz w:val="24"/>
                <w:szCs w:val="24"/>
              </w:rPr>
              <w:t>项目简介：</w:t>
            </w:r>
          </w:p>
        </w:tc>
        <w:tc>
          <w:tcPr>
            <w:tcW w:w="6600" w:type="dxa"/>
          </w:tcPr>
          <w:p w14:paraId="509340E8" w14:textId="249801B4" w:rsidR="00E461B4" w:rsidRPr="00BD05F9" w:rsidRDefault="00E461B4" w:rsidP="00BD05F9">
            <w:pPr>
              <w:spacing w:line="360" w:lineRule="auto"/>
              <w:ind w:firstLineChars="200" w:firstLine="480"/>
              <w:rPr>
                <w:rFonts w:ascii="Times New Roman" w:eastAsia="宋体" w:hAnsi="Times New Roman"/>
                <w:sz w:val="24"/>
                <w:szCs w:val="24"/>
              </w:rPr>
            </w:pPr>
            <w:r w:rsidRPr="00CB690E">
              <w:rPr>
                <w:rFonts w:ascii="Times New Roman" w:eastAsia="宋体" w:hAnsi="Times New Roman" w:hint="eastAsia"/>
                <w:sz w:val="24"/>
                <w:szCs w:val="24"/>
              </w:rPr>
              <w:t>近年来，为应对气候问题，政府频繁出台相关气候政策。然而，频繁且缺乏协同的气候政策同样会引发合成谬误，且经济主体无法确切预知政府是否、何时以及如何改变现行政策，因而同样会造成气候政策不确定性。气候政策不确定性使得银行在选择投资项目时面临更加严重的信息不对称约束，难以准</w:t>
            </w:r>
            <w:r w:rsidRPr="00CB690E">
              <w:rPr>
                <w:rFonts w:ascii="Times New Roman" w:eastAsia="宋体" w:hAnsi="Times New Roman" w:hint="eastAsia"/>
                <w:sz w:val="24"/>
                <w:szCs w:val="24"/>
              </w:rPr>
              <w:lastRenderedPageBreak/>
              <w:t>确评估借款主体的信用状况和偿债能力，同时也会增大企业经营失败和贷款违约的可能性，恶化银行信贷资产质量和现金流状况，使银行暴露在更严重的流动性风险中。因此厘清气候政策不确定性对银行风险承担的影响及影响的传导路径，不仅有助于明确气候政策不确定性与银行行为的管理，亦为银行制定合理的应对气候政策不确定的措施具有重要启示意义。</w:t>
            </w:r>
          </w:p>
        </w:tc>
      </w:tr>
      <w:tr w:rsidR="00E461B4" w:rsidRPr="00CB690E" w14:paraId="2F1657A8" w14:textId="77777777" w:rsidTr="00CD6B0D">
        <w:trPr>
          <w:trHeight w:val="888"/>
        </w:trPr>
        <w:tc>
          <w:tcPr>
            <w:tcW w:w="1696" w:type="dxa"/>
            <w:vAlign w:val="center"/>
          </w:tcPr>
          <w:p w14:paraId="46BD934A" w14:textId="77777777" w:rsidR="00E461B4" w:rsidRPr="00CB690E" w:rsidRDefault="00E461B4" w:rsidP="00CB690E">
            <w:pPr>
              <w:spacing w:line="360" w:lineRule="auto"/>
              <w:rPr>
                <w:rFonts w:ascii="Times New Roman" w:eastAsia="宋体" w:hAnsi="Times New Roman"/>
                <w:color w:val="000000" w:themeColor="text1"/>
                <w:sz w:val="24"/>
                <w:szCs w:val="24"/>
              </w:rPr>
            </w:pPr>
            <w:r w:rsidRPr="00CB690E">
              <w:rPr>
                <w:rFonts w:ascii="Times New Roman" w:eastAsia="宋体" w:hAnsi="Times New Roman" w:hint="eastAsia"/>
                <w:color w:val="000000" w:themeColor="text1"/>
                <w:sz w:val="24"/>
                <w:szCs w:val="24"/>
              </w:rPr>
              <w:lastRenderedPageBreak/>
              <w:t>学生要求：</w:t>
            </w:r>
          </w:p>
        </w:tc>
        <w:tc>
          <w:tcPr>
            <w:tcW w:w="6600" w:type="dxa"/>
          </w:tcPr>
          <w:p w14:paraId="71C85FF6" w14:textId="77777777" w:rsidR="00E461B4" w:rsidRPr="00CB690E" w:rsidRDefault="00E461B4" w:rsidP="00CB690E">
            <w:pPr>
              <w:spacing w:line="360" w:lineRule="auto"/>
              <w:rPr>
                <w:rFonts w:ascii="Times New Roman" w:eastAsia="宋体" w:hAnsi="Times New Roman"/>
                <w:color w:val="000000" w:themeColor="text1"/>
                <w:sz w:val="24"/>
                <w:szCs w:val="24"/>
              </w:rPr>
            </w:pPr>
            <w:r w:rsidRPr="00CB690E">
              <w:rPr>
                <w:rFonts w:ascii="Times New Roman" w:eastAsia="宋体" w:hAnsi="Times New Roman" w:hint="eastAsia"/>
                <w:color w:val="000000" w:themeColor="text1"/>
                <w:sz w:val="24"/>
                <w:szCs w:val="24"/>
              </w:rPr>
              <w:t>具有一定的数据整理和分析能力，能够使用</w:t>
            </w:r>
            <w:r w:rsidRPr="00CB690E">
              <w:rPr>
                <w:rFonts w:ascii="Times New Roman" w:eastAsia="宋体" w:hAnsi="Times New Roman"/>
                <w:color w:val="000000" w:themeColor="text1"/>
                <w:sz w:val="24"/>
                <w:szCs w:val="24"/>
              </w:rPr>
              <w:t>Matlab</w:t>
            </w:r>
            <w:r w:rsidRPr="00CB690E">
              <w:rPr>
                <w:rFonts w:ascii="Times New Roman" w:eastAsia="宋体" w:hAnsi="Times New Roman"/>
                <w:color w:val="000000" w:themeColor="text1"/>
                <w:sz w:val="24"/>
                <w:szCs w:val="24"/>
              </w:rPr>
              <w:t>、</w:t>
            </w:r>
            <w:r w:rsidRPr="00CB690E">
              <w:rPr>
                <w:rFonts w:ascii="Times New Roman" w:eastAsia="宋体" w:hAnsi="Times New Roman" w:hint="eastAsia"/>
                <w:color w:val="000000" w:themeColor="text1"/>
                <w:sz w:val="24"/>
                <w:szCs w:val="24"/>
              </w:rPr>
              <w:t>Stata</w:t>
            </w:r>
            <w:r w:rsidRPr="00CB690E">
              <w:rPr>
                <w:rFonts w:ascii="Times New Roman" w:eastAsia="宋体" w:hAnsi="Times New Roman" w:hint="eastAsia"/>
                <w:color w:val="000000" w:themeColor="text1"/>
                <w:sz w:val="24"/>
                <w:szCs w:val="24"/>
              </w:rPr>
              <w:t>、</w:t>
            </w:r>
            <w:r w:rsidRPr="00CB690E">
              <w:rPr>
                <w:rFonts w:ascii="Times New Roman" w:eastAsia="宋体" w:hAnsi="Times New Roman"/>
                <w:color w:val="000000" w:themeColor="text1"/>
                <w:sz w:val="24"/>
                <w:szCs w:val="24"/>
              </w:rPr>
              <w:t>Python</w:t>
            </w:r>
            <w:r w:rsidRPr="00CB690E">
              <w:rPr>
                <w:rFonts w:ascii="Times New Roman" w:eastAsia="宋体" w:hAnsi="Times New Roman"/>
                <w:color w:val="000000" w:themeColor="text1"/>
                <w:sz w:val="24"/>
                <w:szCs w:val="24"/>
              </w:rPr>
              <w:t>等软件。</w:t>
            </w:r>
          </w:p>
        </w:tc>
      </w:tr>
    </w:tbl>
    <w:p w14:paraId="68924498" w14:textId="4E5E7128" w:rsidR="00CB690E" w:rsidRPr="00CB690E" w:rsidRDefault="00CB690E" w:rsidP="00CB690E">
      <w:pPr>
        <w:spacing w:line="360" w:lineRule="auto"/>
        <w:rPr>
          <w:rFonts w:ascii="Times New Roman" w:eastAsia="宋体" w:hAnsi="Times New Roman"/>
          <w:sz w:val="24"/>
          <w:szCs w:val="24"/>
        </w:rPr>
      </w:pPr>
    </w:p>
    <w:tbl>
      <w:tblPr>
        <w:tblStyle w:val="a9"/>
        <w:tblW w:w="0" w:type="auto"/>
        <w:tblLook w:val="04A0" w:firstRow="1" w:lastRow="0" w:firstColumn="1" w:lastColumn="0" w:noHBand="0" w:noVBand="1"/>
      </w:tblPr>
      <w:tblGrid>
        <w:gridCol w:w="1696"/>
        <w:gridCol w:w="6600"/>
      </w:tblGrid>
      <w:tr w:rsidR="00E461B4" w:rsidRPr="00CB690E" w14:paraId="2BAB7F77" w14:textId="77777777" w:rsidTr="00CD6B0D">
        <w:tc>
          <w:tcPr>
            <w:tcW w:w="8296" w:type="dxa"/>
            <w:gridSpan w:val="2"/>
            <w:shd w:val="clear" w:color="auto" w:fill="F2F2F2" w:themeFill="background1" w:themeFillShade="F2"/>
          </w:tcPr>
          <w:p w14:paraId="010EB111" w14:textId="3C592595" w:rsidR="00E461B4" w:rsidRPr="00CB690E" w:rsidRDefault="00E461B4" w:rsidP="00CB690E">
            <w:pPr>
              <w:spacing w:line="360" w:lineRule="auto"/>
              <w:jc w:val="center"/>
              <w:rPr>
                <w:rFonts w:ascii="Times New Roman" w:eastAsia="宋体" w:hAnsi="Times New Roman"/>
                <w:b/>
                <w:bCs/>
                <w:sz w:val="24"/>
                <w:szCs w:val="24"/>
              </w:rPr>
            </w:pPr>
            <w:r w:rsidRPr="00CB690E">
              <w:rPr>
                <w:rFonts w:ascii="Times New Roman" w:eastAsia="宋体" w:hAnsi="Times New Roman" w:hint="eastAsia"/>
                <w:b/>
                <w:bCs/>
                <w:sz w:val="24"/>
                <w:szCs w:val="24"/>
              </w:rPr>
              <w:t>课题</w:t>
            </w:r>
            <w:r w:rsidR="00BD05F9">
              <w:rPr>
                <w:rFonts w:ascii="Times New Roman" w:eastAsia="宋体" w:hAnsi="Times New Roman" w:hint="eastAsia"/>
                <w:b/>
                <w:bCs/>
                <w:sz w:val="24"/>
                <w:szCs w:val="24"/>
              </w:rPr>
              <w:t>二十</w:t>
            </w:r>
            <w:r w:rsidR="005F36A8">
              <w:rPr>
                <w:rFonts w:ascii="Times New Roman" w:eastAsia="宋体" w:hAnsi="Times New Roman" w:hint="eastAsia"/>
                <w:b/>
                <w:bCs/>
                <w:sz w:val="24"/>
                <w:szCs w:val="24"/>
              </w:rPr>
              <w:t>九</w:t>
            </w:r>
          </w:p>
        </w:tc>
      </w:tr>
      <w:tr w:rsidR="00E461B4" w:rsidRPr="00CB690E" w14:paraId="35508B70" w14:textId="77777777" w:rsidTr="00CD6B0D">
        <w:tc>
          <w:tcPr>
            <w:tcW w:w="1696" w:type="dxa"/>
          </w:tcPr>
          <w:p w14:paraId="6D45CB1A"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指导教师：</w:t>
            </w:r>
          </w:p>
        </w:tc>
        <w:tc>
          <w:tcPr>
            <w:tcW w:w="6600" w:type="dxa"/>
          </w:tcPr>
          <w:p w14:paraId="298D85BE"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王梅</w:t>
            </w:r>
          </w:p>
        </w:tc>
      </w:tr>
      <w:tr w:rsidR="00E461B4" w:rsidRPr="00CB690E" w14:paraId="18BDF4E4" w14:textId="77777777" w:rsidTr="00CD6B0D">
        <w:tc>
          <w:tcPr>
            <w:tcW w:w="1696" w:type="dxa"/>
          </w:tcPr>
          <w:p w14:paraId="6E02111D"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项目名称：</w:t>
            </w:r>
          </w:p>
        </w:tc>
        <w:tc>
          <w:tcPr>
            <w:tcW w:w="6600" w:type="dxa"/>
          </w:tcPr>
          <w:p w14:paraId="60578609"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碳交易市场价格泡沫测度和行为机理分析</w:t>
            </w:r>
          </w:p>
        </w:tc>
      </w:tr>
      <w:tr w:rsidR="00E461B4" w:rsidRPr="00CB690E" w14:paraId="6A8736AD" w14:textId="77777777" w:rsidTr="00CD6B0D">
        <w:tc>
          <w:tcPr>
            <w:tcW w:w="1696" w:type="dxa"/>
          </w:tcPr>
          <w:p w14:paraId="4A689EB4"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项目来源：</w:t>
            </w:r>
          </w:p>
        </w:tc>
        <w:tc>
          <w:tcPr>
            <w:tcW w:w="6600" w:type="dxa"/>
          </w:tcPr>
          <w:p w14:paraId="2A9D2AFF"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国家自然科学基金</w:t>
            </w:r>
          </w:p>
        </w:tc>
      </w:tr>
      <w:tr w:rsidR="00E461B4" w:rsidRPr="00CB690E" w14:paraId="6C259C79" w14:textId="77777777" w:rsidTr="00BD05F9">
        <w:trPr>
          <w:trHeight w:val="1550"/>
        </w:trPr>
        <w:tc>
          <w:tcPr>
            <w:tcW w:w="1696" w:type="dxa"/>
            <w:vAlign w:val="center"/>
          </w:tcPr>
          <w:p w14:paraId="604973F8" w14:textId="77777777" w:rsidR="00E461B4" w:rsidRPr="00CB690E" w:rsidRDefault="00E461B4" w:rsidP="00CB690E">
            <w:pPr>
              <w:spacing w:line="360" w:lineRule="auto"/>
              <w:jc w:val="center"/>
              <w:rPr>
                <w:rFonts w:ascii="Times New Roman" w:eastAsia="宋体" w:hAnsi="Times New Roman"/>
                <w:sz w:val="24"/>
                <w:szCs w:val="24"/>
              </w:rPr>
            </w:pPr>
            <w:r w:rsidRPr="00CB690E">
              <w:rPr>
                <w:rFonts w:ascii="Times New Roman" w:eastAsia="宋体" w:hAnsi="Times New Roman" w:hint="eastAsia"/>
                <w:sz w:val="24"/>
                <w:szCs w:val="24"/>
              </w:rPr>
              <w:t>项目简介：</w:t>
            </w:r>
          </w:p>
        </w:tc>
        <w:tc>
          <w:tcPr>
            <w:tcW w:w="6600" w:type="dxa"/>
          </w:tcPr>
          <w:p w14:paraId="7CF2EB39" w14:textId="77777777" w:rsidR="00E461B4" w:rsidRPr="00CB690E" w:rsidRDefault="00E461B4" w:rsidP="00CB690E">
            <w:pPr>
              <w:spacing w:line="360" w:lineRule="auto"/>
              <w:ind w:firstLineChars="200" w:firstLine="480"/>
              <w:rPr>
                <w:rFonts w:ascii="Times New Roman" w:eastAsia="宋体" w:hAnsi="Times New Roman"/>
                <w:sz w:val="24"/>
                <w:szCs w:val="24"/>
              </w:rPr>
            </w:pPr>
            <w:r w:rsidRPr="00CB690E">
              <w:rPr>
                <w:rFonts w:ascii="Times New Roman" w:eastAsia="宋体" w:hAnsi="Times New Roman" w:hint="eastAsia"/>
                <w:sz w:val="24"/>
                <w:szCs w:val="24"/>
              </w:rPr>
              <w:t>碳排放权交易作为碳定价的主要形式，是控制碳排放、促进低碳发展的一种有效市场工具。我国碳市场整体运行良好，大部分试点碳市场连续多年实现履约率</w:t>
            </w:r>
            <w:r w:rsidRPr="00CB690E">
              <w:rPr>
                <w:rFonts w:ascii="Times New Roman" w:eastAsia="宋体" w:hAnsi="Times New Roman"/>
                <w:sz w:val="24"/>
                <w:szCs w:val="24"/>
              </w:rPr>
              <w:t>100%</w:t>
            </w:r>
            <w:r w:rsidRPr="00CB690E">
              <w:rPr>
                <w:rFonts w:ascii="Times New Roman" w:eastAsia="宋体" w:hAnsi="Times New Roman"/>
                <w:sz w:val="24"/>
                <w:szCs w:val="24"/>
              </w:rPr>
              <w:t>，有效助力当地实现控排目标。但是回顾所有试点碳市场和全国碳市场，不难发现这些市场仍存在一个统一的问题，即控排企业被动消极履约，临近履约期市场活跃度较高，其他时间活跃度较低，并且市场交易量与企业配额缺口较为接近，控排企业交易以完成履约为主要目的</w:t>
            </w:r>
            <w:r w:rsidRPr="00CB690E">
              <w:rPr>
                <w:rFonts w:ascii="Times New Roman" w:eastAsia="宋体" w:hAnsi="Times New Roman" w:hint="eastAsia"/>
                <w:sz w:val="24"/>
                <w:szCs w:val="24"/>
              </w:rPr>
              <w:t>。</w:t>
            </w:r>
          </w:p>
          <w:p w14:paraId="0E36ECC3" w14:textId="27E34C29" w:rsidR="00E461B4" w:rsidRPr="00CB690E" w:rsidRDefault="00E461B4" w:rsidP="00CB690E">
            <w:pPr>
              <w:spacing w:line="360" w:lineRule="auto"/>
              <w:ind w:firstLineChars="200" w:firstLine="480"/>
              <w:rPr>
                <w:rFonts w:ascii="Times New Roman" w:eastAsia="宋体" w:hAnsi="Times New Roman"/>
                <w:sz w:val="24"/>
                <w:szCs w:val="24"/>
              </w:rPr>
            </w:pPr>
            <w:r w:rsidRPr="00CB690E">
              <w:rPr>
                <w:rFonts w:ascii="Times New Roman" w:eastAsia="宋体" w:hAnsi="Times New Roman" w:hint="eastAsia"/>
                <w:sz w:val="24"/>
                <w:szCs w:val="24"/>
              </w:rPr>
              <w:t>控排企业交易主要为了履约，造成非履约期交易低迷、履约期交易激增，前者不利于发现价格，后者配额需求巨大，两种情况均可能引发价格剧烈波动，产生价格泡沫。</w:t>
            </w:r>
            <w:r w:rsidR="00580903">
              <w:rPr>
                <w:rFonts w:ascii="Times New Roman" w:eastAsia="宋体" w:hAnsi="Times New Roman" w:hint="eastAsia"/>
                <w:sz w:val="24"/>
                <w:szCs w:val="24"/>
              </w:rPr>
              <w:t>本课题旨在</w:t>
            </w:r>
            <w:r w:rsidRPr="00CB690E">
              <w:rPr>
                <w:rFonts w:ascii="Times New Roman" w:eastAsia="宋体" w:hAnsi="Times New Roman" w:hint="eastAsia"/>
                <w:sz w:val="24"/>
                <w:szCs w:val="24"/>
              </w:rPr>
              <w:t>分析碳交易价格波动特征，并采用广义上确界右侧单位根检验（</w:t>
            </w:r>
            <w:r w:rsidRPr="00CB690E">
              <w:rPr>
                <w:rFonts w:ascii="Times New Roman" w:eastAsia="宋体" w:hAnsi="Times New Roman"/>
                <w:sz w:val="24"/>
                <w:szCs w:val="24"/>
              </w:rPr>
              <w:t>GSADF</w:t>
            </w:r>
            <w:r w:rsidRPr="00CB690E">
              <w:rPr>
                <w:rFonts w:ascii="Times New Roman" w:eastAsia="宋体" w:hAnsi="Times New Roman"/>
                <w:sz w:val="24"/>
                <w:szCs w:val="24"/>
              </w:rPr>
              <w:t>）检测方法，检验试点和全国碳市场是否存在价格泡沫，识别泡沫发生和破灭的时间节点，统计泡沫出现次数，判断不同碳市场价格泡沫是否存在异质性，分析泡沫产生的可能性原因，进一步探寻价格泡沫和交易换手率的关系。</w:t>
            </w:r>
          </w:p>
        </w:tc>
      </w:tr>
      <w:tr w:rsidR="00E461B4" w:rsidRPr="00CB690E" w14:paraId="45294365" w14:textId="77777777" w:rsidTr="00CD6B0D">
        <w:trPr>
          <w:trHeight w:val="888"/>
        </w:trPr>
        <w:tc>
          <w:tcPr>
            <w:tcW w:w="1696" w:type="dxa"/>
            <w:vAlign w:val="center"/>
          </w:tcPr>
          <w:p w14:paraId="79F0D187" w14:textId="77777777" w:rsidR="00E461B4" w:rsidRPr="00CB690E" w:rsidRDefault="00E461B4" w:rsidP="00CB690E">
            <w:pPr>
              <w:spacing w:line="360" w:lineRule="auto"/>
              <w:jc w:val="center"/>
              <w:rPr>
                <w:rFonts w:ascii="Times New Roman" w:eastAsia="宋体" w:hAnsi="Times New Roman"/>
                <w:sz w:val="24"/>
                <w:szCs w:val="24"/>
              </w:rPr>
            </w:pPr>
            <w:r w:rsidRPr="00CB690E">
              <w:rPr>
                <w:rFonts w:ascii="Times New Roman" w:eastAsia="宋体" w:hAnsi="Times New Roman" w:hint="eastAsia"/>
                <w:sz w:val="24"/>
                <w:szCs w:val="24"/>
              </w:rPr>
              <w:lastRenderedPageBreak/>
              <w:t>学生要求：</w:t>
            </w:r>
          </w:p>
        </w:tc>
        <w:tc>
          <w:tcPr>
            <w:tcW w:w="6600" w:type="dxa"/>
          </w:tcPr>
          <w:p w14:paraId="26A326C0"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w:t>
            </w:r>
            <w:r w:rsidRPr="00CB690E">
              <w:rPr>
                <w:rFonts w:ascii="Times New Roman" w:eastAsia="宋体" w:hAnsi="Times New Roman"/>
                <w:sz w:val="24"/>
                <w:szCs w:val="24"/>
              </w:rPr>
              <w:t>1</w:t>
            </w:r>
            <w:r w:rsidRPr="00CB690E">
              <w:rPr>
                <w:rFonts w:ascii="Times New Roman" w:eastAsia="宋体" w:hAnsi="Times New Roman"/>
                <w:sz w:val="24"/>
                <w:szCs w:val="24"/>
              </w:rPr>
              <w:t>）</w:t>
            </w:r>
            <w:r w:rsidRPr="00CB690E">
              <w:rPr>
                <w:rFonts w:ascii="Times New Roman" w:eastAsia="宋体" w:hAnsi="Times New Roman" w:hint="eastAsia"/>
                <w:sz w:val="24"/>
                <w:szCs w:val="24"/>
              </w:rPr>
              <w:t>认真</w:t>
            </w:r>
            <w:r w:rsidRPr="00CB690E">
              <w:rPr>
                <w:rFonts w:ascii="Times New Roman" w:eastAsia="宋体" w:hAnsi="Times New Roman"/>
                <w:sz w:val="24"/>
                <w:szCs w:val="24"/>
              </w:rPr>
              <w:t>踏实</w:t>
            </w:r>
            <w:r w:rsidRPr="00CB690E">
              <w:rPr>
                <w:rFonts w:ascii="Times New Roman" w:eastAsia="宋体" w:hAnsi="Times New Roman" w:hint="eastAsia"/>
                <w:sz w:val="24"/>
                <w:szCs w:val="24"/>
              </w:rPr>
              <w:t>，能坚持到底；</w:t>
            </w:r>
          </w:p>
          <w:p w14:paraId="5C124D38" w14:textId="77777777" w:rsidR="00E461B4" w:rsidRPr="00CB690E" w:rsidRDefault="00E461B4"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w:t>
            </w:r>
            <w:r w:rsidRPr="00CB690E">
              <w:rPr>
                <w:rFonts w:ascii="Times New Roman" w:eastAsia="宋体" w:hAnsi="Times New Roman"/>
                <w:sz w:val="24"/>
                <w:szCs w:val="24"/>
              </w:rPr>
              <w:t>2</w:t>
            </w:r>
            <w:r w:rsidRPr="00CB690E">
              <w:rPr>
                <w:rFonts w:ascii="Times New Roman" w:eastAsia="宋体" w:hAnsi="Times New Roman" w:hint="eastAsia"/>
                <w:sz w:val="24"/>
                <w:szCs w:val="24"/>
              </w:rPr>
              <w:t>）</w:t>
            </w:r>
            <w:r w:rsidRPr="00CB690E">
              <w:rPr>
                <w:rFonts w:ascii="Times New Roman" w:eastAsia="宋体" w:hAnsi="Times New Roman"/>
                <w:sz w:val="24"/>
                <w:szCs w:val="24"/>
              </w:rPr>
              <w:t>熟悉计量分析相关方法</w:t>
            </w:r>
            <w:r w:rsidRPr="00CB690E">
              <w:rPr>
                <w:rFonts w:ascii="Times New Roman" w:eastAsia="宋体" w:hAnsi="Times New Roman" w:hint="eastAsia"/>
                <w:sz w:val="24"/>
                <w:szCs w:val="24"/>
              </w:rPr>
              <w:t>。</w:t>
            </w:r>
          </w:p>
        </w:tc>
      </w:tr>
    </w:tbl>
    <w:p w14:paraId="2306A305" w14:textId="50A8AC51" w:rsidR="00E461B4" w:rsidRPr="00CB690E" w:rsidRDefault="00E461B4" w:rsidP="00CB690E">
      <w:pPr>
        <w:spacing w:line="360" w:lineRule="auto"/>
        <w:rPr>
          <w:rFonts w:ascii="Times New Roman" w:eastAsia="宋体" w:hAnsi="Times New Roman"/>
          <w:sz w:val="24"/>
          <w:szCs w:val="24"/>
        </w:rPr>
      </w:pPr>
    </w:p>
    <w:tbl>
      <w:tblPr>
        <w:tblStyle w:val="a9"/>
        <w:tblW w:w="8500" w:type="dxa"/>
        <w:tblLook w:val="04A0" w:firstRow="1" w:lastRow="0" w:firstColumn="1" w:lastColumn="0" w:noHBand="0" w:noVBand="1"/>
      </w:tblPr>
      <w:tblGrid>
        <w:gridCol w:w="1696"/>
        <w:gridCol w:w="6804"/>
      </w:tblGrid>
      <w:tr w:rsidR="00CB690E" w:rsidRPr="00CB690E" w14:paraId="5D1A8BA8" w14:textId="77777777" w:rsidTr="00CD6B0D">
        <w:tc>
          <w:tcPr>
            <w:tcW w:w="8500" w:type="dxa"/>
            <w:gridSpan w:val="2"/>
            <w:shd w:val="clear" w:color="auto" w:fill="F2F2F2" w:themeFill="background1" w:themeFillShade="F2"/>
          </w:tcPr>
          <w:p w14:paraId="5F83C49C" w14:textId="0AAD1AB3" w:rsidR="00CB690E" w:rsidRPr="00CB690E" w:rsidRDefault="00CB690E" w:rsidP="00CB690E">
            <w:pPr>
              <w:spacing w:line="360" w:lineRule="auto"/>
              <w:jc w:val="center"/>
              <w:rPr>
                <w:rFonts w:ascii="Times New Roman" w:eastAsia="宋体" w:hAnsi="Times New Roman"/>
                <w:b/>
                <w:bCs/>
                <w:sz w:val="24"/>
                <w:szCs w:val="24"/>
              </w:rPr>
            </w:pPr>
            <w:r w:rsidRPr="00CB690E">
              <w:rPr>
                <w:rFonts w:ascii="Times New Roman" w:eastAsia="宋体" w:hAnsi="Times New Roman" w:hint="eastAsia"/>
                <w:b/>
                <w:bCs/>
                <w:sz w:val="24"/>
                <w:szCs w:val="24"/>
              </w:rPr>
              <w:t>课题</w:t>
            </w:r>
            <w:r w:rsidR="005F36A8">
              <w:rPr>
                <w:rFonts w:ascii="Times New Roman" w:eastAsia="宋体" w:hAnsi="Times New Roman" w:hint="eastAsia"/>
                <w:b/>
                <w:bCs/>
                <w:sz w:val="24"/>
                <w:szCs w:val="24"/>
              </w:rPr>
              <w:t>三十</w:t>
            </w:r>
          </w:p>
        </w:tc>
      </w:tr>
      <w:tr w:rsidR="00CB690E" w:rsidRPr="00CB690E" w14:paraId="0AF69B0A" w14:textId="77777777" w:rsidTr="00BD05F9">
        <w:tc>
          <w:tcPr>
            <w:tcW w:w="1696" w:type="dxa"/>
          </w:tcPr>
          <w:p w14:paraId="5E6C96F4" w14:textId="77777777" w:rsidR="00CB690E" w:rsidRPr="00CB690E" w:rsidRDefault="00CB690E"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指导教师：</w:t>
            </w:r>
          </w:p>
        </w:tc>
        <w:tc>
          <w:tcPr>
            <w:tcW w:w="6804" w:type="dxa"/>
            <w:vAlign w:val="center"/>
          </w:tcPr>
          <w:p w14:paraId="06E7F033" w14:textId="77777777" w:rsidR="00CB690E" w:rsidRPr="00CB690E" w:rsidRDefault="00CB690E" w:rsidP="00BD05F9">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任亚楠</w:t>
            </w:r>
          </w:p>
        </w:tc>
      </w:tr>
      <w:tr w:rsidR="00CB690E" w:rsidRPr="00CB690E" w14:paraId="11C93F20" w14:textId="77777777" w:rsidTr="00BD05F9">
        <w:tc>
          <w:tcPr>
            <w:tcW w:w="1696" w:type="dxa"/>
          </w:tcPr>
          <w:p w14:paraId="31A67F30" w14:textId="77777777" w:rsidR="00CB690E" w:rsidRPr="00CB690E" w:rsidRDefault="00CB690E"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项目名称：</w:t>
            </w:r>
          </w:p>
        </w:tc>
        <w:tc>
          <w:tcPr>
            <w:tcW w:w="6804" w:type="dxa"/>
            <w:vAlign w:val="center"/>
          </w:tcPr>
          <w:p w14:paraId="5B6A22E3" w14:textId="77777777" w:rsidR="00CB690E" w:rsidRPr="00CB690E" w:rsidRDefault="00CB690E" w:rsidP="00BD05F9">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长江经济带产业资源环境依赖度评估</w:t>
            </w:r>
          </w:p>
        </w:tc>
      </w:tr>
      <w:tr w:rsidR="00CB690E" w:rsidRPr="00CB690E" w14:paraId="1F82C794" w14:textId="77777777" w:rsidTr="00BD05F9">
        <w:tc>
          <w:tcPr>
            <w:tcW w:w="1696" w:type="dxa"/>
          </w:tcPr>
          <w:p w14:paraId="70876E3D" w14:textId="77777777" w:rsidR="00CB690E" w:rsidRPr="00CB690E" w:rsidRDefault="00CB690E"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项目来源：</w:t>
            </w:r>
          </w:p>
        </w:tc>
        <w:tc>
          <w:tcPr>
            <w:tcW w:w="6804" w:type="dxa"/>
            <w:vAlign w:val="center"/>
          </w:tcPr>
          <w:p w14:paraId="169CFC2B" w14:textId="77777777" w:rsidR="00CB690E" w:rsidRPr="00CB690E" w:rsidRDefault="00CB690E" w:rsidP="00BD05F9">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教师自拟</w:t>
            </w:r>
          </w:p>
        </w:tc>
      </w:tr>
      <w:tr w:rsidR="00CB690E" w:rsidRPr="00CB690E" w14:paraId="1D15223B" w14:textId="77777777" w:rsidTr="00CD6B0D">
        <w:trPr>
          <w:trHeight w:val="2090"/>
        </w:trPr>
        <w:tc>
          <w:tcPr>
            <w:tcW w:w="1696" w:type="dxa"/>
            <w:vAlign w:val="center"/>
          </w:tcPr>
          <w:p w14:paraId="772F36F4" w14:textId="77777777" w:rsidR="00CB690E" w:rsidRPr="00CB690E" w:rsidRDefault="00CB690E" w:rsidP="00CB690E">
            <w:pPr>
              <w:spacing w:line="360" w:lineRule="auto"/>
              <w:jc w:val="center"/>
              <w:rPr>
                <w:rFonts w:ascii="Times New Roman" w:eastAsia="宋体" w:hAnsi="Times New Roman"/>
                <w:sz w:val="24"/>
                <w:szCs w:val="24"/>
              </w:rPr>
            </w:pPr>
            <w:r w:rsidRPr="00CB690E">
              <w:rPr>
                <w:rFonts w:ascii="Times New Roman" w:eastAsia="宋体" w:hAnsi="Times New Roman" w:hint="eastAsia"/>
                <w:sz w:val="24"/>
                <w:szCs w:val="24"/>
              </w:rPr>
              <w:t>项目简介：</w:t>
            </w:r>
          </w:p>
        </w:tc>
        <w:tc>
          <w:tcPr>
            <w:tcW w:w="6804" w:type="dxa"/>
          </w:tcPr>
          <w:p w14:paraId="695C25B3" w14:textId="77777777" w:rsidR="00CB690E" w:rsidRPr="00CB690E" w:rsidRDefault="00CB690E" w:rsidP="00824977">
            <w:pPr>
              <w:spacing w:line="360" w:lineRule="auto"/>
              <w:ind w:firstLineChars="200" w:firstLine="480"/>
              <w:rPr>
                <w:rFonts w:ascii="Times New Roman" w:eastAsia="宋体" w:hAnsi="Times New Roman"/>
                <w:sz w:val="24"/>
                <w:szCs w:val="24"/>
              </w:rPr>
            </w:pPr>
            <w:r w:rsidRPr="00CB690E">
              <w:rPr>
                <w:rFonts w:ascii="Times New Roman" w:eastAsia="宋体" w:hAnsi="Times New Roman" w:hint="eastAsia"/>
                <w:sz w:val="24"/>
                <w:szCs w:val="24"/>
              </w:rPr>
              <w:t>长江经济带</w:t>
            </w:r>
            <w:r w:rsidRPr="00CB690E">
              <w:rPr>
                <w:rFonts w:ascii="Times New Roman" w:eastAsia="宋体" w:hAnsi="Times New Roman"/>
                <w:sz w:val="24"/>
                <w:szCs w:val="24"/>
              </w:rPr>
              <w:t>能源、矿产等自然资源丰富，发展了一批以资源开采、加工、利用为主的资源型产业。然而，</w:t>
            </w:r>
            <w:r w:rsidRPr="00CB690E">
              <w:rPr>
                <w:rFonts w:ascii="Times New Roman" w:eastAsia="宋体" w:hAnsi="Times New Roman" w:hint="eastAsia"/>
                <w:sz w:val="24"/>
                <w:szCs w:val="24"/>
              </w:rPr>
              <w:t>长江经济带</w:t>
            </w:r>
            <w:r w:rsidRPr="00CB690E">
              <w:rPr>
                <w:rFonts w:ascii="Times New Roman" w:eastAsia="宋体" w:hAnsi="Times New Roman"/>
                <w:sz w:val="24"/>
                <w:szCs w:val="24"/>
              </w:rPr>
              <w:t>资源型产业对资源的依赖方式和程度不明，相关量化评估方法长期缺失。本项目</w:t>
            </w:r>
            <w:r w:rsidRPr="00CB690E">
              <w:rPr>
                <w:rFonts w:ascii="Times New Roman" w:eastAsia="宋体" w:hAnsi="Times New Roman" w:hint="eastAsia"/>
                <w:sz w:val="24"/>
                <w:szCs w:val="24"/>
              </w:rPr>
              <w:t>计划</w:t>
            </w:r>
            <w:r w:rsidRPr="00CB690E">
              <w:rPr>
                <w:rFonts w:ascii="Times New Roman" w:eastAsia="宋体" w:hAnsi="Times New Roman"/>
                <w:sz w:val="24"/>
                <w:szCs w:val="24"/>
              </w:rPr>
              <w:t>选取</w:t>
            </w:r>
            <w:r w:rsidRPr="00CB690E">
              <w:rPr>
                <w:rFonts w:ascii="Times New Roman" w:eastAsia="宋体" w:hAnsi="Times New Roman" w:hint="eastAsia"/>
                <w:sz w:val="24"/>
                <w:szCs w:val="24"/>
              </w:rPr>
              <w:t>长江经济带</w:t>
            </w:r>
            <w:r w:rsidRPr="00CB690E">
              <w:rPr>
                <w:rFonts w:ascii="Times New Roman" w:eastAsia="宋体" w:hAnsi="Times New Roman"/>
                <w:sz w:val="24"/>
                <w:szCs w:val="24"/>
              </w:rPr>
              <w:t>重点区域，开展产业资源环境依赖度评估研究。</w:t>
            </w:r>
          </w:p>
          <w:p w14:paraId="0F1F35FF" w14:textId="77777777" w:rsidR="00CB690E" w:rsidRPr="00CB690E" w:rsidRDefault="00CB690E"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w:t>
            </w:r>
            <w:r w:rsidRPr="00CB690E">
              <w:rPr>
                <w:rFonts w:ascii="Times New Roman" w:eastAsia="宋体" w:hAnsi="Times New Roman" w:hint="eastAsia"/>
                <w:sz w:val="24"/>
                <w:szCs w:val="24"/>
              </w:rPr>
              <w:t>1</w:t>
            </w:r>
            <w:r w:rsidRPr="00CB690E">
              <w:rPr>
                <w:rFonts w:ascii="Times New Roman" w:eastAsia="宋体" w:hAnsi="Times New Roman" w:hint="eastAsia"/>
                <w:sz w:val="24"/>
                <w:szCs w:val="24"/>
              </w:rPr>
              <w:t>）长江经济带</w:t>
            </w:r>
            <w:r w:rsidRPr="00CB690E">
              <w:rPr>
                <w:rFonts w:ascii="Times New Roman" w:eastAsia="宋体" w:hAnsi="Times New Roman"/>
                <w:sz w:val="24"/>
                <w:szCs w:val="24"/>
              </w:rPr>
              <w:t>产业资源环境依赖度评估模型构建研究</w:t>
            </w:r>
            <w:r w:rsidRPr="00CB690E">
              <w:rPr>
                <w:rFonts w:ascii="Times New Roman" w:eastAsia="宋体" w:hAnsi="Times New Roman" w:hint="eastAsia"/>
                <w:sz w:val="24"/>
                <w:szCs w:val="24"/>
              </w:rPr>
              <w:t>；</w:t>
            </w:r>
          </w:p>
          <w:p w14:paraId="3B6735AE" w14:textId="77777777" w:rsidR="00CB690E" w:rsidRPr="00CB690E" w:rsidRDefault="00CB690E"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w:t>
            </w:r>
            <w:r w:rsidRPr="00CB690E">
              <w:rPr>
                <w:rFonts w:ascii="Times New Roman" w:eastAsia="宋体" w:hAnsi="Times New Roman" w:hint="eastAsia"/>
                <w:sz w:val="24"/>
                <w:szCs w:val="24"/>
              </w:rPr>
              <w:t>2</w:t>
            </w:r>
            <w:r w:rsidRPr="00CB690E">
              <w:rPr>
                <w:rFonts w:ascii="Times New Roman" w:eastAsia="宋体" w:hAnsi="Times New Roman" w:hint="eastAsia"/>
                <w:sz w:val="24"/>
                <w:szCs w:val="24"/>
              </w:rPr>
              <w:t>）长江经济带</w:t>
            </w:r>
            <w:r w:rsidRPr="00CB690E">
              <w:rPr>
                <w:rFonts w:ascii="Times New Roman" w:eastAsia="宋体" w:hAnsi="Times New Roman"/>
                <w:sz w:val="24"/>
                <w:szCs w:val="24"/>
              </w:rPr>
              <w:t>产业资源环境依赖度现状及趋势研究</w:t>
            </w:r>
            <w:r w:rsidRPr="00CB690E">
              <w:rPr>
                <w:rFonts w:ascii="Times New Roman" w:eastAsia="宋体" w:hAnsi="Times New Roman" w:hint="eastAsia"/>
                <w:sz w:val="24"/>
                <w:szCs w:val="24"/>
              </w:rPr>
              <w:t>；</w:t>
            </w:r>
            <w:r w:rsidRPr="00CB690E">
              <w:rPr>
                <w:rFonts w:ascii="Times New Roman" w:eastAsia="宋体" w:hAnsi="Times New Roman"/>
                <w:sz w:val="24"/>
                <w:szCs w:val="24"/>
              </w:rPr>
              <w:t xml:space="preserve"> </w:t>
            </w:r>
          </w:p>
          <w:p w14:paraId="018316FA" w14:textId="77777777" w:rsidR="00CB690E" w:rsidRPr="00CB690E" w:rsidRDefault="00CB690E"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w:t>
            </w:r>
            <w:r w:rsidRPr="00CB690E">
              <w:rPr>
                <w:rFonts w:ascii="Times New Roman" w:eastAsia="宋体" w:hAnsi="Times New Roman" w:hint="eastAsia"/>
                <w:sz w:val="24"/>
                <w:szCs w:val="24"/>
              </w:rPr>
              <w:t>3</w:t>
            </w:r>
            <w:r w:rsidRPr="00CB690E">
              <w:rPr>
                <w:rFonts w:ascii="Times New Roman" w:eastAsia="宋体" w:hAnsi="Times New Roman" w:hint="eastAsia"/>
                <w:sz w:val="24"/>
                <w:szCs w:val="24"/>
              </w:rPr>
              <w:t>）长江经济带</w:t>
            </w:r>
            <w:r w:rsidRPr="00CB690E">
              <w:rPr>
                <w:rFonts w:ascii="Times New Roman" w:eastAsia="宋体" w:hAnsi="Times New Roman"/>
                <w:sz w:val="24"/>
                <w:szCs w:val="24"/>
              </w:rPr>
              <w:t>产业绿色发展瓶颈识别研究。</w:t>
            </w:r>
          </w:p>
        </w:tc>
      </w:tr>
      <w:tr w:rsidR="00CB690E" w:rsidRPr="00CB690E" w14:paraId="37A3B24A" w14:textId="77777777" w:rsidTr="00CD6B0D">
        <w:trPr>
          <w:trHeight w:val="888"/>
        </w:trPr>
        <w:tc>
          <w:tcPr>
            <w:tcW w:w="1696" w:type="dxa"/>
            <w:vAlign w:val="center"/>
          </w:tcPr>
          <w:p w14:paraId="4ECEE7C2" w14:textId="77777777" w:rsidR="00CB690E" w:rsidRPr="00CB690E" w:rsidRDefault="00CB690E" w:rsidP="00CB690E">
            <w:pPr>
              <w:spacing w:line="360" w:lineRule="auto"/>
              <w:jc w:val="center"/>
              <w:rPr>
                <w:rFonts w:ascii="Times New Roman" w:eastAsia="宋体" w:hAnsi="Times New Roman"/>
                <w:sz w:val="24"/>
                <w:szCs w:val="24"/>
              </w:rPr>
            </w:pPr>
            <w:r w:rsidRPr="00CB690E">
              <w:rPr>
                <w:rFonts w:ascii="Times New Roman" w:eastAsia="宋体" w:hAnsi="Times New Roman" w:hint="eastAsia"/>
                <w:sz w:val="24"/>
                <w:szCs w:val="24"/>
              </w:rPr>
              <w:t>学生要求：</w:t>
            </w:r>
          </w:p>
        </w:tc>
        <w:tc>
          <w:tcPr>
            <w:tcW w:w="6804" w:type="dxa"/>
          </w:tcPr>
          <w:p w14:paraId="729DD6E7" w14:textId="77777777" w:rsidR="00CB690E" w:rsidRPr="00CB690E" w:rsidRDefault="00CB690E" w:rsidP="00CB690E">
            <w:pPr>
              <w:pStyle w:val="ab"/>
              <w:numPr>
                <w:ilvl w:val="0"/>
                <w:numId w:val="1"/>
              </w:numPr>
              <w:spacing w:line="360" w:lineRule="auto"/>
              <w:ind w:firstLineChars="0"/>
              <w:rPr>
                <w:rFonts w:ascii="Times New Roman" w:eastAsia="宋体" w:hAnsi="Times New Roman"/>
                <w:sz w:val="24"/>
                <w:szCs w:val="24"/>
              </w:rPr>
            </w:pPr>
            <w:r w:rsidRPr="00CB690E">
              <w:rPr>
                <w:rFonts w:ascii="Times New Roman" w:eastAsia="宋体" w:hAnsi="Times New Roman" w:hint="eastAsia"/>
                <w:sz w:val="24"/>
                <w:szCs w:val="24"/>
              </w:rPr>
              <w:t>学有余力，态度端正，持之以恒；</w:t>
            </w:r>
          </w:p>
          <w:p w14:paraId="2C4A40C6" w14:textId="77777777" w:rsidR="00CB690E" w:rsidRPr="00CB690E" w:rsidRDefault="00CB690E" w:rsidP="00CB690E">
            <w:pPr>
              <w:pStyle w:val="ab"/>
              <w:numPr>
                <w:ilvl w:val="0"/>
                <w:numId w:val="1"/>
              </w:numPr>
              <w:spacing w:line="360" w:lineRule="auto"/>
              <w:ind w:firstLineChars="0"/>
              <w:rPr>
                <w:rFonts w:ascii="Times New Roman" w:eastAsia="宋体" w:hAnsi="Times New Roman"/>
                <w:sz w:val="24"/>
                <w:szCs w:val="24"/>
              </w:rPr>
            </w:pPr>
            <w:r w:rsidRPr="00CB690E">
              <w:rPr>
                <w:rFonts w:ascii="Times New Roman" w:eastAsia="宋体" w:hAnsi="Times New Roman" w:hint="eastAsia"/>
                <w:sz w:val="24"/>
                <w:szCs w:val="24"/>
              </w:rPr>
              <w:t>能够使用</w:t>
            </w:r>
            <w:r w:rsidRPr="00CB690E">
              <w:rPr>
                <w:rFonts w:ascii="Times New Roman" w:eastAsia="宋体" w:hAnsi="Times New Roman" w:hint="eastAsia"/>
                <w:sz w:val="24"/>
                <w:szCs w:val="24"/>
              </w:rPr>
              <w:t>Matlab/R/Stata</w:t>
            </w:r>
            <w:r w:rsidRPr="00CB690E">
              <w:rPr>
                <w:rFonts w:ascii="Times New Roman" w:eastAsia="宋体" w:hAnsi="Times New Roman" w:hint="eastAsia"/>
                <w:sz w:val="24"/>
                <w:szCs w:val="24"/>
              </w:rPr>
              <w:t>等软件开展</w:t>
            </w:r>
            <w:r w:rsidRPr="00CB690E">
              <w:rPr>
                <w:rFonts w:ascii="Times New Roman" w:eastAsia="宋体" w:hAnsi="Times New Roman"/>
                <w:sz w:val="24"/>
                <w:szCs w:val="24"/>
              </w:rPr>
              <w:t>数据</w:t>
            </w:r>
            <w:r w:rsidRPr="00CB690E">
              <w:rPr>
                <w:rFonts w:ascii="Times New Roman" w:eastAsia="宋体" w:hAnsi="Times New Roman" w:hint="eastAsia"/>
                <w:sz w:val="24"/>
                <w:szCs w:val="24"/>
              </w:rPr>
              <w:t>分析。</w:t>
            </w:r>
          </w:p>
        </w:tc>
      </w:tr>
    </w:tbl>
    <w:p w14:paraId="71E76D6C" w14:textId="4E4D7623" w:rsidR="00E461B4" w:rsidRPr="00CB690E" w:rsidRDefault="00E461B4" w:rsidP="00CB690E">
      <w:pPr>
        <w:spacing w:line="360" w:lineRule="auto"/>
        <w:rPr>
          <w:rFonts w:ascii="Times New Roman" w:eastAsia="宋体" w:hAnsi="Times New Roman"/>
          <w:sz w:val="24"/>
          <w:szCs w:val="24"/>
        </w:rPr>
      </w:pPr>
    </w:p>
    <w:tbl>
      <w:tblPr>
        <w:tblStyle w:val="a9"/>
        <w:tblW w:w="0" w:type="auto"/>
        <w:tblLook w:val="04A0" w:firstRow="1" w:lastRow="0" w:firstColumn="1" w:lastColumn="0" w:noHBand="0" w:noVBand="1"/>
      </w:tblPr>
      <w:tblGrid>
        <w:gridCol w:w="1696"/>
        <w:gridCol w:w="6600"/>
      </w:tblGrid>
      <w:tr w:rsidR="00CB690E" w:rsidRPr="00CB690E" w14:paraId="761203F6" w14:textId="77777777" w:rsidTr="00CD6B0D">
        <w:tc>
          <w:tcPr>
            <w:tcW w:w="8296" w:type="dxa"/>
            <w:gridSpan w:val="2"/>
            <w:shd w:val="clear" w:color="auto" w:fill="F2F2F2" w:themeFill="background1" w:themeFillShade="F2"/>
          </w:tcPr>
          <w:p w14:paraId="56E3A3DC" w14:textId="6A90E577" w:rsidR="00CB690E" w:rsidRPr="00CB690E" w:rsidRDefault="00CB690E" w:rsidP="00CB690E">
            <w:pPr>
              <w:spacing w:line="360" w:lineRule="auto"/>
              <w:jc w:val="center"/>
              <w:rPr>
                <w:rFonts w:ascii="Times New Roman" w:eastAsia="宋体" w:hAnsi="Times New Roman"/>
                <w:b/>
                <w:bCs/>
                <w:sz w:val="24"/>
                <w:szCs w:val="24"/>
              </w:rPr>
            </w:pPr>
            <w:r w:rsidRPr="00CB690E">
              <w:rPr>
                <w:rFonts w:ascii="Times New Roman" w:eastAsia="宋体" w:hAnsi="Times New Roman" w:hint="eastAsia"/>
                <w:b/>
                <w:bCs/>
                <w:sz w:val="24"/>
                <w:szCs w:val="24"/>
              </w:rPr>
              <w:t>课题</w:t>
            </w:r>
            <w:r w:rsidR="005F36A8">
              <w:rPr>
                <w:rFonts w:ascii="Times New Roman" w:eastAsia="宋体" w:hAnsi="Times New Roman" w:hint="eastAsia"/>
                <w:b/>
                <w:bCs/>
                <w:sz w:val="24"/>
                <w:szCs w:val="24"/>
              </w:rPr>
              <w:t>三十一</w:t>
            </w:r>
          </w:p>
        </w:tc>
      </w:tr>
      <w:tr w:rsidR="00CB690E" w:rsidRPr="00CB690E" w14:paraId="450A722C" w14:textId="77777777" w:rsidTr="00CD6B0D">
        <w:tc>
          <w:tcPr>
            <w:tcW w:w="1696" w:type="dxa"/>
          </w:tcPr>
          <w:p w14:paraId="2C2EFACA" w14:textId="77777777" w:rsidR="00CB690E" w:rsidRPr="00CB690E" w:rsidRDefault="00CB690E"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指导教师：</w:t>
            </w:r>
          </w:p>
        </w:tc>
        <w:tc>
          <w:tcPr>
            <w:tcW w:w="6600" w:type="dxa"/>
          </w:tcPr>
          <w:p w14:paraId="2157EC21" w14:textId="77777777" w:rsidR="00CB690E" w:rsidRPr="00CB690E" w:rsidRDefault="00CB690E"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李昊</w:t>
            </w:r>
          </w:p>
        </w:tc>
      </w:tr>
      <w:tr w:rsidR="00CB690E" w:rsidRPr="00CB690E" w14:paraId="1414F825" w14:textId="77777777" w:rsidTr="00CD6B0D">
        <w:tc>
          <w:tcPr>
            <w:tcW w:w="1696" w:type="dxa"/>
          </w:tcPr>
          <w:p w14:paraId="3CCAE710" w14:textId="77777777" w:rsidR="00CB690E" w:rsidRPr="00CB690E" w:rsidRDefault="00CB690E"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项目名称：</w:t>
            </w:r>
          </w:p>
        </w:tc>
        <w:tc>
          <w:tcPr>
            <w:tcW w:w="6600" w:type="dxa"/>
          </w:tcPr>
          <w:p w14:paraId="4F0F2BED" w14:textId="77777777" w:rsidR="00CB690E" w:rsidRPr="00CB690E" w:rsidRDefault="00CB690E"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基于“电热协同”视角的南方城市供暖系统构建路径研究</w:t>
            </w:r>
          </w:p>
        </w:tc>
      </w:tr>
      <w:tr w:rsidR="00CB690E" w:rsidRPr="00CB690E" w14:paraId="06ED9F50" w14:textId="77777777" w:rsidTr="00CD6B0D">
        <w:tc>
          <w:tcPr>
            <w:tcW w:w="1696" w:type="dxa"/>
          </w:tcPr>
          <w:p w14:paraId="03805D24" w14:textId="77777777" w:rsidR="00CB690E" w:rsidRPr="00CB690E" w:rsidRDefault="00CB690E"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项目来源：</w:t>
            </w:r>
          </w:p>
        </w:tc>
        <w:tc>
          <w:tcPr>
            <w:tcW w:w="6600" w:type="dxa"/>
          </w:tcPr>
          <w:p w14:paraId="6E81DC4E" w14:textId="77777777" w:rsidR="00CB690E" w:rsidRPr="00CB690E" w:rsidRDefault="00CB690E"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教师课题</w:t>
            </w:r>
          </w:p>
        </w:tc>
      </w:tr>
      <w:tr w:rsidR="00CB690E" w:rsidRPr="00CB690E" w14:paraId="12E2B1CD" w14:textId="77777777" w:rsidTr="00382D41">
        <w:trPr>
          <w:trHeight w:val="1550"/>
        </w:trPr>
        <w:tc>
          <w:tcPr>
            <w:tcW w:w="1696" w:type="dxa"/>
            <w:vAlign w:val="center"/>
          </w:tcPr>
          <w:p w14:paraId="65058705" w14:textId="77777777" w:rsidR="00CB690E" w:rsidRPr="00CB690E" w:rsidRDefault="00CB690E" w:rsidP="00CB690E">
            <w:pPr>
              <w:spacing w:line="360" w:lineRule="auto"/>
              <w:jc w:val="center"/>
              <w:rPr>
                <w:rFonts w:ascii="Times New Roman" w:eastAsia="宋体" w:hAnsi="Times New Roman"/>
                <w:sz w:val="24"/>
                <w:szCs w:val="24"/>
              </w:rPr>
            </w:pPr>
            <w:r w:rsidRPr="00CB690E">
              <w:rPr>
                <w:rFonts w:ascii="Times New Roman" w:eastAsia="宋体" w:hAnsi="Times New Roman" w:hint="eastAsia"/>
                <w:sz w:val="24"/>
                <w:szCs w:val="24"/>
              </w:rPr>
              <w:t>项目简介：</w:t>
            </w:r>
          </w:p>
        </w:tc>
        <w:tc>
          <w:tcPr>
            <w:tcW w:w="6600" w:type="dxa"/>
          </w:tcPr>
          <w:p w14:paraId="2019A52F" w14:textId="77777777" w:rsidR="00CB690E" w:rsidRPr="00CB690E" w:rsidRDefault="00CB690E" w:rsidP="00B24C18">
            <w:pPr>
              <w:spacing w:line="360" w:lineRule="auto"/>
              <w:ind w:firstLineChars="200" w:firstLine="480"/>
              <w:rPr>
                <w:rFonts w:ascii="Times New Roman" w:eastAsia="宋体" w:hAnsi="Times New Roman"/>
                <w:sz w:val="24"/>
                <w:szCs w:val="24"/>
              </w:rPr>
            </w:pPr>
            <w:r w:rsidRPr="00CB690E">
              <w:rPr>
                <w:rFonts w:ascii="Times New Roman" w:eastAsia="宋体" w:hAnsi="Times New Roman" w:hint="eastAsia"/>
                <w:sz w:val="24"/>
                <w:szCs w:val="24"/>
              </w:rPr>
              <w:t>随着气候变化加剧，全球极端灾害性天气频发。近年来，我国南方地区频繁出现强雨雪强寒潮天气，对居民生活带来较大影响。由于我国南方供暖尚属发展初期，每到冬季，供暖问题就成为社会关注热点。如何构建一条低成本、可持续的南方城市供热系统发展路径成为亟待研究的现实问题。本项目围绕以“热电联产”为纽带的电力</w:t>
            </w:r>
            <w:r w:rsidRPr="00CB690E">
              <w:rPr>
                <w:rFonts w:ascii="Times New Roman" w:eastAsia="宋体" w:hAnsi="Times New Roman" w:hint="eastAsia"/>
                <w:sz w:val="24"/>
                <w:szCs w:val="24"/>
              </w:rPr>
              <w:t>-</w:t>
            </w:r>
            <w:r w:rsidRPr="00CB690E">
              <w:rPr>
                <w:rFonts w:ascii="Times New Roman" w:eastAsia="宋体" w:hAnsi="Times New Roman" w:hint="eastAsia"/>
                <w:sz w:val="24"/>
                <w:szCs w:val="24"/>
              </w:rPr>
              <w:t>热力系统交互影响，运用能源系统综合评估模型，分析未来南方城市供暖系统供需双端的演变</w:t>
            </w:r>
            <w:r w:rsidRPr="00CB690E">
              <w:rPr>
                <w:rFonts w:ascii="Times New Roman" w:eastAsia="宋体" w:hAnsi="Times New Roman" w:hint="eastAsia"/>
                <w:sz w:val="24"/>
                <w:szCs w:val="24"/>
              </w:rPr>
              <w:lastRenderedPageBreak/>
              <w:t>规律与匹配关系，着力构建“人人可负担、发展可持续”的南方城市供热系统高质量发展路径，为“南方温暖过冬”贡献一份力量。</w:t>
            </w:r>
          </w:p>
        </w:tc>
      </w:tr>
      <w:tr w:rsidR="00CB690E" w:rsidRPr="00CB690E" w14:paraId="770098E1" w14:textId="77777777" w:rsidTr="00CD6B0D">
        <w:trPr>
          <w:trHeight w:val="888"/>
        </w:trPr>
        <w:tc>
          <w:tcPr>
            <w:tcW w:w="1696" w:type="dxa"/>
            <w:vAlign w:val="center"/>
          </w:tcPr>
          <w:p w14:paraId="1DCBC204" w14:textId="77777777" w:rsidR="00CB690E" w:rsidRPr="00CB690E" w:rsidRDefault="00CB690E" w:rsidP="00CB690E">
            <w:pPr>
              <w:spacing w:line="360" w:lineRule="auto"/>
              <w:jc w:val="center"/>
              <w:rPr>
                <w:rFonts w:ascii="Times New Roman" w:eastAsia="宋体" w:hAnsi="Times New Roman"/>
                <w:sz w:val="24"/>
                <w:szCs w:val="24"/>
              </w:rPr>
            </w:pPr>
            <w:r w:rsidRPr="00CB690E">
              <w:rPr>
                <w:rFonts w:ascii="Times New Roman" w:eastAsia="宋体" w:hAnsi="Times New Roman" w:hint="eastAsia"/>
                <w:sz w:val="24"/>
                <w:szCs w:val="24"/>
              </w:rPr>
              <w:lastRenderedPageBreak/>
              <w:t>学生要求：</w:t>
            </w:r>
          </w:p>
        </w:tc>
        <w:tc>
          <w:tcPr>
            <w:tcW w:w="6600" w:type="dxa"/>
            <w:vAlign w:val="center"/>
          </w:tcPr>
          <w:p w14:paraId="2CDEE44D" w14:textId="77777777" w:rsidR="00CB690E" w:rsidRPr="00CB690E" w:rsidRDefault="00CB690E"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w:t>
            </w:r>
            <w:r w:rsidRPr="00CB690E">
              <w:rPr>
                <w:rFonts w:ascii="Times New Roman" w:eastAsia="宋体" w:hAnsi="Times New Roman" w:hint="eastAsia"/>
                <w:sz w:val="24"/>
                <w:szCs w:val="24"/>
              </w:rPr>
              <w:t>1</w:t>
            </w:r>
            <w:r w:rsidRPr="00CB690E">
              <w:rPr>
                <w:rFonts w:ascii="Times New Roman" w:eastAsia="宋体" w:hAnsi="Times New Roman" w:hint="eastAsia"/>
                <w:sz w:val="24"/>
                <w:szCs w:val="24"/>
              </w:rPr>
              <w:t>）对南方供暖问题感兴趣</w:t>
            </w:r>
          </w:p>
          <w:p w14:paraId="7DE9376F" w14:textId="77777777" w:rsidR="00CB690E" w:rsidRPr="00CB690E" w:rsidRDefault="00CB690E"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w:t>
            </w:r>
            <w:r w:rsidRPr="00CB690E">
              <w:rPr>
                <w:rFonts w:ascii="Times New Roman" w:eastAsia="宋体" w:hAnsi="Times New Roman" w:hint="eastAsia"/>
                <w:sz w:val="24"/>
                <w:szCs w:val="24"/>
              </w:rPr>
              <w:t>2</w:t>
            </w:r>
            <w:r w:rsidRPr="00CB690E">
              <w:rPr>
                <w:rFonts w:ascii="Times New Roman" w:eastAsia="宋体" w:hAnsi="Times New Roman" w:hint="eastAsia"/>
                <w:sz w:val="24"/>
                <w:szCs w:val="24"/>
              </w:rPr>
              <w:t>）具有一定的数理逻辑基础</w:t>
            </w:r>
          </w:p>
        </w:tc>
      </w:tr>
    </w:tbl>
    <w:p w14:paraId="2F4B2199" w14:textId="77777777" w:rsidR="00CB690E" w:rsidRPr="00CB690E" w:rsidRDefault="00CB690E" w:rsidP="00CB690E">
      <w:pPr>
        <w:spacing w:line="360" w:lineRule="auto"/>
        <w:rPr>
          <w:rFonts w:ascii="Times New Roman" w:eastAsia="宋体" w:hAnsi="Times New Roman"/>
          <w:color w:val="FF0000"/>
          <w:sz w:val="24"/>
          <w:szCs w:val="24"/>
        </w:rPr>
      </w:pPr>
    </w:p>
    <w:tbl>
      <w:tblPr>
        <w:tblStyle w:val="a9"/>
        <w:tblW w:w="0" w:type="auto"/>
        <w:tblLook w:val="04A0" w:firstRow="1" w:lastRow="0" w:firstColumn="1" w:lastColumn="0" w:noHBand="0" w:noVBand="1"/>
      </w:tblPr>
      <w:tblGrid>
        <w:gridCol w:w="1696"/>
        <w:gridCol w:w="6600"/>
      </w:tblGrid>
      <w:tr w:rsidR="00CB690E" w:rsidRPr="00CB690E" w14:paraId="7A37ABFF" w14:textId="77777777" w:rsidTr="00CD6B0D">
        <w:tc>
          <w:tcPr>
            <w:tcW w:w="8296" w:type="dxa"/>
            <w:gridSpan w:val="2"/>
            <w:shd w:val="clear" w:color="auto" w:fill="F2F2F2" w:themeFill="background1" w:themeFillShade="F2"/>
          </w:tcPr>
          <w:p w14:paraId="7054A480" w14:textId="24205AE6" w:rsidR="00CB690E" w:rsidRPr="00CB690E" w:rsidRDefault="00CB690E" w:rsidP="00CB690E">
            <w:pPr>
              <w:spacing w:line="360" w:lineRule="auto"/>
              <w:jc w:val="center"/>
              <w:rPr>
                <w:rFonts w:ascii="Times New Roman" w:eastAsia="宋体" w:hAnsi="Times New Roman"/>
                <w:b/>
                <w:bCs/>
                <w:sz w:val="24"/>
                <w:szCs w:val="24"/>
              </w:rPr>
            </w:pPr>
            <w:r w:rsidRPr="00CB690E">
              <w:rPr>
                <w:rFonts w:ascii="Times New Roman" w:eastAsia="宋体" w:hAnsi="Times New Roman" w:hint="eastAsia"/>
                <w:b/>
                <w:bCs/>
                <w:sz w:val="24"/>
                <w:szCs w:val="24"/>
              </w:rPr>
              <w:t>课题</w:t>
            </w:r>
            <w:r w:rsidR="005F36A8">
              <w:rPr>
                <w:rFonts w:ascii="Times New Roman" w:eastAsia="宋体" w:hAnsi="Times New Roman" w:hint="eastAsia"/>
                <w:b/>
                <w:bCs/>
                <w:sz w:val="24"/>
                <w:szCs w:val="24"/>
              </w:rPr>
              <w:t>三十二</w:t>
            </w:r>
          </w:p>
        </w:tc>
      </w:tr>
      <w:tr w:rsidR="00CB690E" w:rsidRPr="00CB690E" w14:paraId="4C6C9B8C" w14:textId="77777777" w:rsidTr="00CD6B0D">
        <w:tc>
          <w:tcPr>
            <w:tcW w:w="1696" w:type="dxa"/>
          </w:tcPr>
          <w:p w14:paraId="44CE4C40" w14:textId="77777777" w:rsidR="00CB690E" w:rsidRPr="00CB690E" w:rsidRDefault="00CB690E"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指导教师：</w:t>
            </w:r>
          </w:p>
        </w:tc>
        <w:tc>
          <w:tcPr>
            <w:tcW w:w="6600" w:type="dxa"/>
          </w:tcPr>
          <w:p w14:paraId="394FFB68" w14:textId="77777777" w:rsidR="00CB690E" w:rsidRPr="00CB690E" w:rsidRDefault="00CB690E"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李昊</w:t>
            </w:r>
          </w:p>
        </w:tc>
      </w:tr>
      <w:tr w:rsidR="00CB690E" w:rsidRPr="00CB690E" w14:paraId="5A0CB464" w14:textId="77777777" w:rsidTr="00CD6B0D">
        <w:tc>
          <w:tcPr>
            <w:tcW w:w="1696" w:type="dxa"/>
          </w:tcPr>
          <w:p w14:paraId="7D9830BC" w14:textId="77777777" w:rsidR="00CB690E" w:rsidRPr="00CB690E" w:rsidRDefault="00CB690E"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项目名称：</w:t>
            </w:r>
          </w:p>
        </w:tc>
        <w:tc>
          <w:tcPr>
            <w:tcW w:w="6600" w:type="dxa"/>
          </w:tcPr>
          <w:p w14:paraId="52928532" w14:textId="77777777" w:rsidR="00CB690E" w:rsidRPr="00CB690E" w:rsidRDefault="00CB690E"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基于社会演化动力学的群体节能行为机理与引导策略研究</w:t>
            </w:r>
          </w:p>
        </w:tc>
      </w:tr>
      <w:tr w:rsidR="00CB690E" w:rsidRPr="00CB690E" w14:paraId="4997EF71" w14:textId="77777777" w:rsidTr="00CD6B0D">
        <w:tc>
          <w:tcPr>
            <w:tcW w:w="1696" w:type="dxa"/>
          </w:tcPr>
          <w:p w14:paraId="34714961" w14:textId="77777777" w:rsidR="00CB690E" w:rsidRPr="00CB690E" w:rsidRDefault="00CB690E"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项目来源：</w:t>
            </w:r>
          </w:p>
        </w:tc>
        <w:tc>
          <w:tcPr>
            <w:tcW w:w="6600" w:type="dxa"/>
          </w:tcPr>
          <w:p w14:paraId="7918DB09" w14:textId="77777777" w:rsidR="00CB690E" w:rsidRPr="00CB690E" w:rsidRDefault="00CB690E"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教师课题</w:t>
            </w:r>
          </w:p>
        </w:tc>
      </w:tr>
      <w:tr w:rsidR="00CB690E" w:rsidRPr="00CB690E" w14:paraId="5FF005CC" w14:textId="77777777" w:rsidTr="00CD6B0D">
        <w:trPr>
          <w:trHeight w:val="2090"/>
        </w:trPr>
        <w:tc>
          <w:tcPr>
            <w:tcW w:w="1696" w:type="dxa"/>
            <w:vAlign w:val="center"/>
          </w:tcPr>
          <w:p w14:paraId="64C98F9A" w14:textId="77777777" w:rsidR="00CB690E" w:rsidRPr="00CB690E" w:rsidRDefault="00CB690E" w:rsidP="00CB690E">
            <w:pPr>
              <w:spacing w:line="360" w:lineRule="auto"/>
              <w:jc w:val="center"/>
              <w:rPr>
                <w:rFonts w:ascii="Times New Roman" w:eastAsia="宋体" w:hAnsi="Times New Roman"/>
                <w:sz w:val="24"/>
                <w:szCs w:val="24"/>
              </w:rPr>
            </w:pPr>
            <w:r w:rsidRPr="00CB690E">
              <w:rPr>
                <w:rFonts w:ascii="Times New Roman" w:eastAsia="宋体" w:hAnsi="Times New Roman" w:hint="eastAsia"/>
                <w:sz w:val="24"/>
                <w:szCs w:val="24"/>
              </w:rPr>
              <w:t>项目简介：</w:t>
            </w:r>
          </w:p>
        </w:tc>
        <w:tc>
          <w:tcPr>
            <w:tcW w:w="6600" w:type="dxa"/>
          </w:tcPr>
          <w:p w14:paraId="6E3770D1" w14:textId="670D0DA6" w:rsidR="00CB690E" w:rsidRPr="00CB690E" w:rsidRDefault="00B24C18" w:rsidP="00B24C18">
            <w:pPr>
              <w:spacing w:line="360" w:lineRule="auto"/>
              <w:ind w:firstLineChars="200" w:firstLine="480"/>
              <w:rPr>
                <w:rFonts w:ascii="Times New Roman" w:eastAsia="宋体" w:hAnsi="Times New Roman"/>
                <w:sz w:val="24"/>
                <w:szCs w:val="24"/>
              </w:rPr>
            </w:pPr>
            <w:r w:rsidRPr="00B24C18">
              <w:rPr>
                <w:rFonts w:ascii="Times New Roman" w:eastAsia="宋体" w:hAnsi="Times New Roman" w:hint="eastAsia"/>
                <w:sz w:val="24"/>
                <w:szCs w:val="24"/>
              </w:rPr>
              <w:t>目前致力于推动节能减排的措施和研究往往将居民视作离散和孤立的个体。这忽略了一个基本的事实，居民的能源需求具有强烈的社会属性，任何人都不会孤立的消耗能源，大多数的能源决策都会受到社会互动的影响。由于社会互动是一个复杂、庞大的概念范畴，如何运用数学工具谨慎而巧妙地刻画群体社会互动模式，并据此分析社会互动对群体节能行为的影响成为亟待研究的科学问题。本项目运用社会演化动力学，构建融合多种群体决策模式和居民节能行为的综合分析框架，揭示群体节能行为发生、发展和涌现的基本规律。</w:t>
            </w:r>
          </w:p>
        </w:tc>
      </w:tr>
      <w:tr w:rsidR="00CB690E" w:rsidRPr="00CB690E" w14:paraId="358A8BB9" w14:textId="77777777" w:rsidTr="00CD6B0D">
        <w:trPr>
          <w:trHeight w:val="888"/>
        </w:trPr>
        <w:tc>
          <w:tcPr>
            <w:tcW w:w="1696" w:type="dxa"/>
            <w:vAlign w:val="center"/>
          </w:tcPr>
          <w:p w14:paraId="161B5753" w14:textId="77777777" w:rsidR="00CB690E" w:rsidRPr="00CB690E" w:rsidRDefault="00CB690E" w:rsidP="00CB690E">
            <w:pPr>
              <w:spacing w:line="360" w:lineRule="auto"/>
              <w:jc w:val="center"/>
              <w:rPr>
                <w:rFonts w:ascii="Times New Roman" w:eastAsia="宋体" w:hAnsi="Times New Roman"/>
                <w:sz w:val="24"/>
                <w:szCs w:val="24"/>
              </w:rPr>
            </w:pPr>
            <w:r w:rsidRPr="00CB690E">
              <w:rPr>
                <w:rFonts w:ascii="Times New Roman" w:eastAsia="宋体" w:hAnsi="Times New Roman" w:hint="eastAsia"/>
                <w:sz w:val="24"/>
                <w:szCs w:val="24"/>
              </w:rPr>
              <w:t>学生要求：</w:t>
            </w:r>
          </w:p>
        </w:tc>
        <w:tc>
          <w:tcPr>
            <w:tcW w:w="6600" w:type="dxa"/>
            <w:vAlign w:val="center"/>
          </w:tcPr>
          <w:p w14:paraId="31F1DA6D" w14:textId="77777777" w:rsidR="00CB690E" w:rsidRPr="00CB690E" w:rsidRDefault="00CB690E"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w:t>
            </w:r>
            <w:r w:rsidRPr="00CB690E">
              <w:rPr>
                <w:rFonts w:ascii="Times New Roman" w:eastAsia="宋体" w:hAnsi="Times New Roman" w:hint="eastAsia"/>
                <w:sz w:val="24"/>
                <w:szCs w:val="24"/>
              </w:rPr>
              <w:t>1</w:t>
            </w:r>
            <w:r w:rsidRPr="00CB690E">
              <w:rPr>
                <w:rFonts w:ascii="Times New Roman" w:eastAsia="宋体" w:hAnsi="Times New Roman" w:hint="eastAsia"/>
                <w:sz w:val="24"/>
                <w:szCs w:val="24"/>
              </w:rPr>
              <w:t>）喜欢想象、善于想象</w:t>
            </w:r>
          </w:p>
          <w:p w14:paraId="2655682F" w14:textId="77777777" w:rsidR="00CB690E" w:rsidRPr="00CB690E" w:rsidRDefault="00CB690E" w:rsidP="00CB690E">
            <w:pPr>
              <w:spacing w:line="360" w:lineRule="auto"/>
              <w:rPr>
                <w:rFonts w:ascii="Times New Roman" w:eastAsia="宋体" w:hAnsi="Times New Roman"/>
                <w:sz w:val="24"/>
                <w:szCs w:val="24"/>
              </w:rPr>
            </w:pPr>
            <w:r w:rsidRPr="00CB690E">
              <w:rPr>
                <w:rFonts w:ascii="Times New Roman" w:eastAsia="宋体" w:hAnsi="Times New Roman" w:hint="eastAsia"/>
                <w:sz w:val="24"/>
                <w:szCs w:val="24"/>
              </w:rPr>
              <w:t>（</w:t>
            </w:r>
            <w:r w:rsidRPr="00CB690E">
              <w:rPr>
                <w:rFonts w:ascii="Times New Roman" w:eastAsia="宋体" w:hAnsi="Times New Roman" w:hint="eastAsia"/>
                <w:sz w:val="24"/>
                <w:szCs w:val="24"/>
              </w:rPr>
              <w:t>2</w:t>
            </w:r>
            <w:r w:rsidRPr="00CB690E">
              <w:rPr>
                <w:rFonts w:ascii="Times New Roman" w:eastAsia="宋体" w:hAnsi="Times New Roman" w:hint="eastAsia"/>
                <w:sz w:val="24"/>
                <w:szCs w:val="24"/>
              </w:rPr>
              <w:t>）乐于探索群体行为背后的驱动机理</w:t>
            </w:r>
          </w:p>
        </w:tc>
      </w:tr>
    </w:tbl>
    <w:p w14:paraId="269DE586" w14:textId="667BDA79" w:rsidR="007013AE" w:rsidRDefault="007013AE" w:rsidP="007013AE">
      <w:pPr>
        <w:spacing w:line="360" w:lineRule="auto"/>
        <w:rPr>
          <w:rFonts w:ascii="Times New Roman" w:eastAsia="宋体" w:hAnsi="Times New Roman"/>
        </w:rPr>
      </w:pPr>
    </w:p>
    <w:tbl>
      <w:tblPr>
        <w:tblStyle w:val="a9"/>
        <w:tblW w:w="0" w:type="auto"/>
        <w:tblLook w:val="04A0" w:firstRow="1" w:lastRow="0" w:firstColumn="1" w:lastColumn="0" w:noHBand="0" w:noVBand="1"/>
      </w:tblPr>
      <w:tblGrid>
        <w:gridCol w:w="1696"/>
        <w:gridCol w:w="6600"/>
      </w:tblGrid>
      <w:tr w:rsidR="007013AE" w14:paraId="287D2226" w14:textId="77777777" w:rsidTr="00E77982">
        <w:tc>
          <w:tcPr>
            <w:tcW w:w="8296" w:type="dxa"/>
            <w:gridSpan w:val="2"/>
            <w:shd w:val="clear" w:color="auto" w:fill="F2F2F2" w:themeFill="background1" w:themeFillShade="F2"/>
          </w:tcPr>
          <w:p w14:paraId="07AA39EE" w14:textId="0F6F37BE" w:rsidR="007013AE" w:rsidRPr="007013AE" w:rsidRDefault="007013AE" w:rsidP="007013AE">
            <w:pPr>
              <w:spacing w:line="360" w:lineRule="auto"/>
              <w:jc w:val="center"/>
              <w:rPr>
                <w:rFonts w:ascii="宋体" w:eastAsia="宋体" w:hAnsi="宋体" w:cs="宋体"/>
                <w:b/>
                <w:bCs/>
                <w:sz w:val="24"/>
                <w:szCs w:val="24"/>
              </w:rPr>
            </w:pPr>
            <w:r w:rsidRPr="007013AE">
              <w:rPr>
                <w:rFonts w:ascii="宋体" w:eastAsia="宋体" w:hAnsi="宋体" w:cs="宋体" w:hint="eastAsia"/>
                <w:b/>
                <w:bCs/>
                <w:sz w:val="24"/>
                <w:szCs w:val="24"/>
              </w:rPr>
              <w:t>课题</w:t>
            </w:r>
            <w:r w:rsidR="001D73EC">
              <w:rPr>
                <w:rFonts w:ascii="宋体" w:eastAsia="宋体" w:hAnsi="宋体" w:cs="宋体" w:hint="eastAsia"/>
                <w:b/>
                <w:bCs/>
                <w:sz w:val="24"/>
                <w:szCs w:val="24"/>
              </w:rPr>
              <w:t>三十</w:t>
            </w:r>
            <w:r w:rsidR="005F36A8">
              <w:rPr>
                <w:rFonts w:ascii="宋体" w:eastAsia="宋体" w:hAnsi="宋体" w:cs="宋体" w:hint="eastAsia"/>
                <w:b/>
                <w:bCs/>
                <w:sz w:val="24"/>
                <w:szCs w:val="24"/>
              </w:rPr>
              <w:t>三</w:t>
            </w:r>
          </w:p>
        </w:tc>
      </w:tr>
      <w:tr w:rsidR="007013AE" w14:paraId="50BDB373" w14:textId="77777777" w:rsidTr="00E77982">
        <w:tc>
          <w:tcPr>
            <w:tcW w:w="1696" w:type="dxa"/>
          </w:tcPr>
          <w:p w14:paraId="6393D89B" w14:textId="77777777" w:rsidR="007013AE" w:rsidRPr="007013AE" w:rsidRDefault="007013AE" w:rsidP="007013AE">
            <w:pPr>
              <w:spacing w:line="360" w:lineRule="auto"/>
              <w:rPr>
                <w:rFonts w:ascii="宋体" w:eastAsia="宋体" w:hAnsi="宋体" w:cs="宋体"/>
                <w:sz w:val="24"/>
                <w:szCs w:val="24"/>
              </w:rPr>
            </w:pPr>
            <w:r w:rsidRPr="007013AE">
              <w:rPr>
                <w:rFonts w:ascii="宋体" w:eastAsia="宋体" w:hAnsi="宋体" w:cs="宋体" w:hint="eastAsia"/>
                <w:sz w:val="24"/>
                <w:szCs w:val="24"/>
              </w:rPr>
              <w:t>指导教师：</w:t>
            </w:r>
          </w:p>
        </w:tc>
        <w:tc>
          <w:tcPr>
            <w:tcW w:w="6600" w:type="dxa"/>
            <w:vAlign w:val="bottom"/>
          </w:tcPr>
          <w:p w14:paraId="39E9931E" w14:textId="77777777" w:rsidR="007013AE" w:rsidRPr="007013AE" w:rsidRDefault="007013AE" w:rsidP="007013AE">
            <w:pPr>
              <w:widowControl/>
              <w:spacing w:line="360" w:lineRule="auto"/>
              <w:jc w:val="left"/>
              <w:textAlignment w:val="bottom"/>
              <w:rPr>
                <w:rFonts w:ascii="宋体" w:eastAsia="宋体" w:hAnsi="宋体" w:cs="宋体"/>
                <w:color w:val="000000"/>
                <w:sz w:val="24"/>
                <w:szCs w:val="24"/>
              </w:rPr>
            </w:pPr>
            <w:r w:rsidRPr="007013AE">
              <w:rPr>
                <w:rFonts w:ascii="宋体" w:eastAsia="宋体" w:hAnsi="宋体" w:cs="宋体" w:hint="eastAsia"/>
                <w:color w:val="000000"/>
                <w:sz w:val="24"/>
                <w:szCs w:val="24"/>
              </w:rPr>
              <w:t>钱玲飞</w:t>
            </w:r>
          </w:p>
        </w:tc>
      </w:tr>
      <w:tr w:rsidR="007013AE" w14:paraId="1A0D183F" w14:textId="77777777" w:rsidTr="00E77982">
        <w:tc>
          <w:tcPr>
            <w:tcW w:w="1696" w:type="dxa"/>
          </w:tcPr>
          <w:p w14:paraId="3278EA7C" w14:textId="77777777" w:rsidR="007013AE" w:rsidRPr="007013AE" w:rsidRDefault="007013AE" w:rsidP="007013AE">
            <w:pPr>
              <w:spacing w:line="360" w:lineRule="auto"/>
              <w:rPr>
                <w:rFonts w:ascii="宋体" w:eastAsia="宋体" w:hAnsi="宋体" w:cs="宋体"/>
                <w:sz w:val="24"/>
                <w:szCs w:val="24"/>
              </w:rPr>
            </w:pPr>
            <w:r w:rsidRPr="007013AE">
              <w:rPr>
                <w:rFonts w:ascii="宋体" w:eastAsia="宋体" w:hAnsi="宋体" w:cs="宋体" w:hint="eastAsia"/>
                <w:sz w:val="24"/>
                <w:szCs w:val="24"/>
              </w:rPr>
              <w:t>项目名称：</w:t>
            </w:r>
          </w:p>
        </w:tc>
        <w:tc>
          <w:tcPr>
            <w:tcW w:w="6600" w:type="dxa"/>
            <w:vAlign w:val="bottom"/>
          </w:tcPr>
          <w:p w14:paraId="63C86665" w14:textId="77777777" w:rsidR="007013AE" w:rsidRPr="007013AE" w:rsidRDefault="007013AE" w:rsidP="007013AE">
            <w:pPr>
              <w:widowControl/>
              <w:spacing w:line="360" w:lineRule="auto"/>
              <w:jc w:val="left"/>
              <w:textAlignment w:val="bottom"/>
              <w:rPr>
                <w:rFonts w:ascii="宋体" w:eastAsia="宋体" w:hAnsi="宋体" w:cs="宋体"/>
                <w:color w:val="000000"/>
                <w:sz w:val="24"/>
                <w:szCs w:val="24"/>
              </w:rPr>
            </w:pPr>
            <w:r w:rsidRPr="007013AE">
              <w:rPr>
                <w:rFonts w:ascii="宋体" w:eastAsia="宋体" w:hAnsi="宋体" w:cs="宋体" w:hint="eastAsia"/>
                <w:color w:val="000000"/>
                <w:sz w:val="24"/>
                <w:szCs w:val="24"/>
              </w:rPr>
              <w:t>基于机器学习的电力低碳技术特征和影响因素识别研究</w:t>
            </w:r>
          </w:p>
        </w:tc>
      </w:tr>
      <w:tr w:rsidR="007013AE" w14:paraId="724E055C" w14:textId="77777777" w:rsidTr="00E77982">
        <w:tc>
          <w:tcPr>
            <w:tcW w:w="1696" w:type="dxa"/>
          </w:tcPr>
          <w:p w14:paraId="0367DD6A" w14:textId="77777777" w:rsidR="007013AE" w:rsidRPr="007013AE" w:rsidRDefault="007013AE" w:rsidP="007013AE">
            <w:pPr>
              <w:spacing w:line="360" w:lineRule="auto"/>
              <w:rPr>
                <w:rFonts w:ascii="宋体" w:eastAsia="宋体" w:hAnsi="宋体" w:cs="宋体"/>
                <w:sz w:val="24"/>
                <w:szCs w:val="24"/>
              </w:rPr>
            </w:pPr>
            <w:r w:rsidRPr="007013AE">
              <w:rPr>
                <w:rFonts w:ascii="宋体" w:eastAsia="宋体" w:hAnsi="宋体" w:cs="宋体" w:hint="eastAsia"/>
                <w:sz w:val="24"/>
                <w:szCs w:val="24"/>
              </w:rPr>
              <w:t>项目来源：</w:t>
            </w:r>
          </w:p>
        </w:tc>
        <w:tc>
          <w:tcPr>
            <w:tcW w:w="6600" w:type="dxa"/>
          </w:tcPr>
          <w:p w14:paraId="42A5EBA6" w14:textId="77777777" w:rsidR="007013AE" w:rsidRPr="007013AE" w:rsidRDefault="007013AE" w:rsidP="007013AE">
            <w:pPr>
              <w:spacing w:line="360" w:lineRule="auto"/>
              <w:rPr>
                <w:rFonts w:ascii="宋体" w:eastAsia="宋体" w:hAnsi="宋体" w:cs="宋体"/>
                <w:sz w:val="24"/>
                <w:szCs w:val="24"/>
              </w:rPr>
            </w:pPr>
            <w:r w:rsidRPr="007013AE">
              <w:rPr>
                <w:rFonts w:ascii="宋体" w:eastAsia="宋体" w:hAnsi="宋体" w:cs="宋体" w:hint="eastAsia"/>
                <w:sz w:val="24"/>
                <w:szCs w:val="24"/>
              </w:rPr>
              <w:t>国家电网科技项目</w:t>
            </w:r>
          </w:p>
        </w:tc>
      </w:tr>
      <w:tr w:rsidR="007013AE" w14:paraId="14037347" w14:textId="77777777" w:rsidTr="00E77982">
        <w:trPr>
          <w:trHeight w:val="2090"/>
        </w:trPr>
        <w:tc>
          <w:tcPr>
            <w:tcW w:w="1696" w:type="dxa"/>
            <w:vAlign w:val="center"/>
          </w:tcPr>
          <w:p w14:paraId="36309442" w14:textId="77777777" w:rsidR="007013AE" w:rsidRPr="007013AE" w:rsidRDefault="007013AE" w:rsidP="007013AE">
            <w:pPr>
              <w:spacing w:line="360" w:lineRule="auto"/>
              <w:jc w:val="center"/>
              <w:rPr>
                <w:rFonts w:ascii="宋体" w:eastAsia="宋体" w:hAnsi="宋体" w:cs="宋体"/>
                <w:sz w:val="24"/>
                <w:szCs w:val="24"/>
              </w:rPr>
            </w:pPr>
            <w:r w:rsidRPr="007013AE">
              <w:rPr>
                <w:rFonts w:ascii="宋体" w:eastAsia="宋体" w:hAnsi="宋体" w:cs="宋体" w:hint="eastAsia"/>
                <w:sz w:val="24"/>
                <w:szCs w:val="24"/>
              </w:rPr>
              <w:lastRenderedPageBreak/>
              <w:t>项目简介：</w:t>
            </w:r>
          </w:p>
        </w:tc>
        <w:tc>
          <w:tcPr>
            <w:tcW w:w="6600" w:type="dxa"/>
          </w:tcPr>
          <w:p w14:paraId="00B468F2" w14:textId="77777777" w:rsidR="007013AE" w:rsidRPr="007013AE" w:rsidRDefault="007013AE" w:rsidP="00824977">
            <w:pPr>
              <w:widowControl/>
              <w:spacing w:line="360" w:lineRule="auto"/>
              <w:ind w:firstLineChars="200" w:firstLine="480"/>
              <w:jc w:val="left"/>
              <w:textAlignment w:val="bottom"/>
              <w:rPr>
                <w:rFonts w:ascii="宋体" w:eastAsia="宋体" w:hAnsi="宋体" w:cs="宋体"/>
                <w:color w:val="000000"/>
                <w:sz w:val="24"/>
                <w:szCs w:val="24"/>
              </w:rPr>
            </w:pPr>
            <w:r w:rsidRPr="007013AE">
              <w:rPr>
                <w:rFonts w:ascii="宋体" w:eastAsia="宋体" w:hAnsi="宋体" w:cs="宋体" w:hint="eastAsia"/>
                <w:color w:val="000000"/>
                <w:sz w:val="24"/>
                <w:szCs w:val="24"/>
              </w:rPr>
              <w:t>1</w:t>
            </w:r>
            <w:r w:rsidRPr="007013AE">
              <w:rPr>
                <w:rFonts w:ascii="宋体" w:eastAsia="宋体" w:hAnsi="宋体" w:cs="宋体"/>
                <w:color w:val="000000"/>
                <w:sz w:val="24"/>
                <w:szCs w:val="24"/>
              </w:rPr>
              <w:t>.开展电力行业产碳环节的CO2排放特征和影响因素研究，通过自然语言处理技术和专家知识，梳理出具有电力行业特征的节能低碳技术的特点</w:t>
            </w:r>
            <w:r w:rsidRPr="007013AE">
              <w:rPr>
                <w:rFonts w:ascii="宋体" w:eastAsia="宋体" w:hAnsi="宋体" w:cs="宋体" w:hint="eastAsia"/>
                <w:color w:val="000000"/>
                <w:sz w:val="24"/>
                <w:szCs w:val="24"/>
              </w:rPr>
              <w:t>。</w:t>
            </w:r>
          </w:p>
          <w:p w14:paraId="242AAB89" w14:textId="4EE5221C" w:rsidR="007013AE" w:rsidRPr="007013AE" w:rsidRDefault="007013AE" w:rsidP="00824977">
            <w:pPr>
              <w:widowControl/>
              <w:spacing w:line="360" w:lineRule="auto"/>
              <w:ind w:firstLineChars="200" w:firstLine="480"/>
              <w:jc w:val="left"/>
              <w:textAlignment w:val="bottom"/>
              <w:rPr>
                <w:rFonts w:ascii="宋体" w:eastAsia="宋体" w:hAnsi="宋体" w:cs="宋体"/>
                <w:sz w:val="24"/>
                <w:szCs w:val="24"/>
              </w:rPr>
            </w:pPr>
            <w:r w:rsidRPr="007013AE">
              <w:rPr>
                <w:rFonts w:ascii="宋体" w:eastAsia="宋体" w:hAnsi="宋体" w:cs="宋体"/>
                <w:color w:val="000000"/>
                <w:sz w:val="24"/>
                <w:szCs w:val="24"/>
              </w:rPr>
              <w:t>2.以具体某案例进行实例评价研究</w:t>
            </w:r>
            <w:r w:rsidRPr="007013AE">
              <w:rPr>
                <w:rFonts w:ascii="宋体" w:eastAsia="宋体" w:hAnsi="宋体" w:cs="宋体" w:hint="eastAsia"/>
                <w:color w:val="000000"/>
                <w:sz w:val="24"/>
                <w:szCs w:val="24"/>
              </w:rPr>
              <w:t>（选择南瑞提供的一个案例进行验证，如，源：液流电池、海上风电；网：电力气象技术；荷：电动汽车可控负荷；储：氢能存储）</w:t>
            </w:r>
          </w:p>
        </w:tc>
      </w:tr>
      <w:tr w:rsidR="007013AE" w14:paraId="1B7558D0" w14:textId="77777777" w:rsidTr="007700BA">
        <w:trPr>
          <w:trHeight w:val="1010"/>
        </w:trPr>
        <w:tc>
          <w:tcPr>
            <w:tcW w:w="1696" w:type="dxa"/>
            <w:vAlign w:val="center"/>
          </w:tcPr>
          <w:p w14:paraId="636A14DD" w14:textId="77777777" w:rsidR="007013AE" w:rsidRPr="007013AE" w:rsidRDefault="007013AE" w:rsidP="007013AE">
            <w:pPr>
              <w:spacing w:line="360" w:lineRule="auto"/>
              <w:jc w:val="center"/>
              <w:rPr>
                <w:rFonts w:ascii="宋体" w:eastAsia="宋体" w:hAnsi="宋体" w:cs="宋体"/>
                <w:sz w:val="24"/>
                <w:szCs w:val="24"/>
              </w:rPr>
            </w:pPr>
            <w:r w:rsidRPr="007013AE">
              <w:rPr>
                <w:rFonts w:ascii="宋体" w:eastAsia="宋体" w:hAnsi="宋体" w:cs="宋体" w:hint="eastAsia"/>
                <w:sz w:val="24"/>
                <w:szCs w:val="24"/>
              </w:rPr>
              <w:t>学生要求：</w:t>
            </w:r>
          </w:p>
        </w:tc>
        <w:tc>
          <w:tcPr>
            <w:tcW w:w="6600" w:type="dxa"/>
          </w:tcPr>
          <w:p w14:paraId="77AF4EF7" w14:textId="77777777" w:rsidR="007013AE" w:rsidRPr="007013AE" w:rsidRDefault="007013AE" w:rsidP="007013AE">
            <w:pPr>
              <w:tabs>
                <w:tab w:val="left" w:pos="312"/>
              </w:tabs>
              <w:spacing w:line="360" w:lineRule="auto"/>
              <w:rPr>
                <w:rFonts w:ascii="宋体" w:eastAsia="宋体" w:hAnsi="宋体" w:cs="宋体"/>
                <w:sz w:val="24"/>
                <w:szCs w:val="24"/>
              </w:rPr>
            </w:pPr>
            <w:r w:rsidRPr="007013AE">
              <w:rPr>
                <w:rFonts w:ascii="宋体" w:eastAsia="宋体" w:hAnsi="宋体" w:cs="宋体" w:hint="eastAsia"/>
                <w:sz w:val="24"/>
                <w:szCs w:val="24"/>
              </w:rPr>
              <w:t>熟练掌握python语言，熟悉资料查找，有较强的学习能力，对算法应用有较高的兴趣。</w:t>
            </w:r>
          </w:p>
        </w:tc>
      </w:tr>
    </w:tbl>
    <w:p w14:paraId="6E12F2F1" w14:textId="77777777" w:rsidR="007013AE" w:rsidRDefault="007013AE" w:rsidP="007013AE">
      <w:pPr>
        <w:spacing w:line="360" w:lineRule="auto"/>
        <w:rPr>
          <w:rFonts w:ascii="Times New Roman" w:eastAsia="宋体" w:hAnsi="Times New Roman"/>
        </w:rPr>
      </w:pPr>
    </w:p>
    <w:p w14:paraId="7F4FB2AA" w14:textId="0FDCD9D8" w:rsidR="004F2CF0" w:rsidRPr="00FD3F2B" w:rsidRDefault="00861BDC" w:rsidP="00FD3F2B">
      <w:pPr>
        <w:pStyle w:val="2"/>
        <w:spacing w:line="360" w:lineRule="auto"/>
        <w:rPr>
          <w:rFonts w:ascii="Times New Roman" w:eastAsia="宋体" w:hAnsi="Times New Roman"/>
        </w:rPr>
      </w:pPr>
      <w:r w:rsidRPr="00CB690E">
        <w:rPr>
          <w:rFonts w:ascii="Times New Roman" w:eastAsia="宋体" w:hAnsi="Times New Roman" w:hint="eastAsia"/>
        </w:rPr>
        <w:t>三、报名组队事宜</w:t>
      </w:r>
    </w:p>
    <w:p w14:paraId="146B9E4F" w14:textId="77777777" w:rsidR="00D55876" w:rsidRPr="00D55876" w:rsidRDefault="00D55876" w:rsidP="00D55876">
      <w:pPr>
        <w:spacing w:line="360" w:lineRule="auto"/>
        <w:rPr>
          <w:rFonts w:ascii="Times New Roman" w:eastAsia="宋体" w:hAnsi="Times New Roman"/>
          <w:sz w:val="24"/>
          <w:szCs w:val="24"/>
        </w:rPr>
      </w:pPr>
      <w:r w:rsidRPr="00D55876">
        <w:rPr>
          <w:rFonts w:ascii="Times New Roman" w:eastAsia="宋体" w:hAnsi="Times New Roman" w:hint="eastAsia"/>
          <w:sz w:val="24"/>
          <w:szCs w:val="24"/>
        </w:rPr>
        <w:t>1.</w:t>
      </w:r>
      <w:r w:rsidRPr="00D55876">
        <w:rPr>
          <w:rFonts w:ascii="Times New Roman" w:eastAsia="宋体" w:hAnsi="Times New Roman" w:hint="eastAsia"/>
          <w:sz w:val="24"/>
          <w:szCs w:val="24"/>
        </w:rPr>
        <w:t>凡在校本科生，对能源环境经济问题有浓厚兴趣，热爱创新，具有探索精神的同学均可报名，尤其鼓励大一、大二学生报名。提倡跨专业、跨年级组队。</w:t>
      </w:r>
    </w:p>
    <w:p w14:paraId="7FA4E695" w14:textId="605E815A" w:rsidR="00D55876" w:rsidRPr="00D55876" w:rsidRDefault="00D55876" w:rsidP="00D55876">
      <w:pPr>
        <w:spacing w:line="360" w:lineRule="auto"/>
        <w:rPr>
          <w:rFonts w:ascii="Times New Roman" w:eastAsia="宋体" w:hAnsi="Times New Roman"/>
          <w:sz w:val="24"/>
          <w:szCs w:val="24"/>
        </w:rPr>
      </w:pPr>
      <w:r w:rsidRPr="00D55876">
        <w:rPr>
          <w:rFonts w:ascii="Times New Roman" w:eastAsia="宋体" w:hAnsi="Times New Roman" w:hint="eastAsia"/>
          <w:sz w:val="24"/>
          <w:szCs w:val="24"/>
        </w:rPr>
        <w:t xml:space="preserve">2. </w:t>
      </w:r>
      <w:r w:rsidRPr="00D55876">
        <w:rPr>
          <w:rFonts w:ascii="Times New Roman" w:eastAsia="宋体" w:hAnsi="Times New Roman" w:hint="eastAsia"/>
          <w:sz w:val="24"/>
          <w:szCs w:val="24"/>
        </w:rPr>
        <w:t>团队人数</w:t>
      </w:r>
      <w:r w:rsidRPr="00D55876">
        <w:rPr>
          <w:rFonts w:ascii="Times New Roman" w:eastAsia="宋体" w:hAnsi="Times New Roman" w:hint="eastAsia"/>
          <w:b/>
          <w:bCs/>
          <w:sz w:val="24"/>
          <w:szCs w:val="24"/>
        </w:rPr>
        <w:t>3-4</w:t>
      </w:r>
      <w:r w:rsidRPr="00D55876">
        <w:rPr>
          <w:rFonts w:ascii="Times New Roman" w:eastAsia="宋体" w:hAnsi="Times New Roman" w:hint="eastAsia"/>
          <w:b/>
          <w:bCs/>
          <w:sz w:val="24"/>
          <w:szCs w:val="24"/>
        </w:rPr>
        <w:t>人</w:t>
      </w:r>
      <w:r w:rsidRPr="00D55876">
        <w:rPr>
          <w:rFonts w:ascii="Times New Roman" w:eastAsia="宋体" w:hAnsi="Times New Roman" w:hint="eastAsia"/>
          <w:sz w:val="24"/>
          <w:szCs w:val="24"/>
        </w:rPr>
        <w:t>，报名截止日期为</w:t>
      </w:r>
      <w:r w:rsidRPr="00D55876">
        <w:rPr>
          <w:rFonts w:ascii="Times New Roman" w:eastAsia="宋体" w:hAnsi="Times New Roman" w:hint="eastAsia"/>
          <w:b/>
          <w:bCs/>
          <w:sz w:val="24"/>
          <w:szCs w:val="24"/>
        </w:rPr>
        <w:t>202</w:t>
      </w:r>
      <w:r>
        <w:rPr>
          <w:rFonts w:ascii="Times New Roman" w:eastAsia="宋体" w:hAnsi="Times New Roman"/>
          <w:b/>
          <w:bCs/>
          <w:sz w:val="24"/>
          <w:szCs w:val="24"/>
        </w:rPr>
        <w:t>4</w:t>
      </w:r>
      <w:r w:rsidRPr="00D55876">
        <w:rPr>
          <w:rFonts w:ascii="Times New Roman" w:eastAsia="宋体" w:hAnsi="Times New Roman" w:hint="eastAsia"/>
          <w:b/>
          <w:bCs/>
          <w:sz w:val="24"/>
          <w:szCs w:val="24"/>
        </w:rPr>
        <w:t>.1.</w:t>
      </w:r>
      <w:r w:rsidR="00C87BCD">
        <w:rPr>
          <w:rFonts w:ascii="Times New Roman" w:eastAsia="宋体" w:hAnsi="Times New Roman"/>
          <w:b/>
          <w:bCs/>
          <w:sz w:val="24"/>
          <w:szCs w:val="24"/>
        </w:rPr>
        <w:t>3</w:t>
      </w:r>
      <w:r w:rsidR="008A2309">
        <w:rPr>
          <w:rFonts w:ascii="Times New Roman" w:eastAsia="宋体" w:hAnsi="Times New Roman"/>
          <w:b/>
          <w:bCs/>
          <w:sz w:val="24"/>
          <w:szCs w:val="24"/>
        </w:rPr>
        <w:t>0</w:t>
      </w:r>
      <w:r w:rsidRPr="00D55876">
        <w:rPr>
          <w:rFonts w:ascii="Times New Roman" w:eastAsia="宋体" w:hAnsi="Times New Roman" w:hint="eastAsia"/>
          <w:sz w:val="24"/>
          <w:szCs w:val="24"/>
        </w:rPr>
        <w:t>。</w:t>
      </w:r>
    </w:p>
    <w:p w14:paraId="742ED092" w14:textId="1945DF0F" w:rsidR="00D55876" w:rsidRPr="00D55876" w:rsidRDefault="00D55876" w:rsidP="00D55876">
      <w:pPr>
        <w:spacing w:line="360" w:lineRule="auto"/>
        <w:rPr>
          <w:rFonts w:ascii="Times New Roman" w:eastAsia="宋体" w:hAnsi="Times New Roman"/>
          <w:sz w:val="24"/>
          <w:szCs w:val="24"/>
        </w:rPr>
      </w:pPr>
      <w:r w:rsidRPr="00D55876">
        <w:rPr>
          <w:rFonts w:ascii="Times New Roman" w:eastAsia="宋体" w:hAnsi="Times New Roman" w:hint="eastAsia"/>
          <w:sz w:val="24"/>
          <w:szCs w:val="24"/>
        </w:rPr>
        <w:t xml:space="preserve">3. </w:t>
      </w:r>
      <w:r w:rsidRPr="00D55876">
        <w:rPr>
          <w:rFonts w:ascii="Times New Roman" w:eastAsia="宋体" w:hAnsi="Times New Roman" w:hint="eastAsia"/>
          <w:sz w:val="24"/>
          <w:szCs w:val="24"/>
        </w:rPr>
        <w:t>报名表请进</w:t>
      </w:r>
      <w:r w:rsidRPr="00D55876">
        <w:rPr>
          <w:rFonts w:ascii="Times New Roman" w:eastAsia="宋体" w:hAnsi="Times New Roman" w:hint="eastAsia"/>
          <w:sz w:val="24"/>
          <w:szCs w:val="24"/>
        </w:rPr>
        <w:t>QQ</w:t>
      </w:r>
      <w:r w:rsidRPr="00D55876">
        <w:rPr>
          <w:rFonts w:ascii="Times New Roman" w:eastAsia="宋体" w:hAnsi="Times New Roman" w:hint="eastAsia"/>
          <w:sz w:val="24"/>
          <w:szCs w:val="24"/>
        </w:rPr>
        <w:t>群“可持续能源系统主题创新区”</w:t>
      </w:r>
      <w:r w:rsidRPr="00D55876">
        <w:rPr>
          <w:rFonts w:ascii="Times New Roman" w:eastAsia="宋体" w:hAnsi="Times New Roman" w:hint="eastAsia"/>
          <w:b/>
          <w:bCs/>
          <w:sz w:val="24"/>
          <w:szCs w:val="24"/>
        </w:rPr>
        <w:t>（</w:t>
      </w:r>
      <w:r w:rsidRPr="00D55876">
        <w:rPr>
          <w:rFonts w:ascii="Times New Roman" w:eastAsia="宋体" w:hAnsi="Times New Roman" w:hint="eastAsia"/>
          <w:b/>
          <w:bCs/>
          <w:sz w:val="24"/>
          <w:szCs w:val="24"/>
        </w:rPr>
        <w:t>532441267</w:t>
      </w:r>
      <w:r w:rsidRPr="00D55876">
        <w:rPr>
          <w:rFonts w:ascii="Times New Roman" w:eastAsia="宋体" w:hAnsi="Times New Roman" w:hint="eastAsia"/>
          <w:b/>
          <w:bCs/>
          <w:sz w:val="24"/>
          <w:szCs w:val="24"/>
        </w:rPr>
        <w:t>）</w:t>
      </w:r>
      <w:r w:rsidRPr="00D55876">
        <w:rPr>
          <w:rFonts w:ascii="Times New Roman" w:eastAsia="宋体" w:hAnsi="Times New Roman" w:hint="eastAsia"/>
          <w:sz w:val="24"/>
          <w:szCs w:val="24"/>
        </w:rPr>
        <w:t>下载，</w:t>
      </w:r>
      <w:r w:rsidRPr="00D55876">
        <w:rPr>
          <w:rFonts w:ascii="Times New Roman" w:eastAsia="宋体" w:hAnsi="Times New Roman" w:hint="eastAsia"/>
          <w:sz w:val="24"/>
          <w:szCs w:val="24"/>
        </w:rPr>
        <w:t xml:space="preserve"> </w:t>
      </w:r>
      <w:r w:rsidRPr="00D55876">
        <w:rPr>
          <w:rFonts w:ascii="Times New Roman" w:eastAsia="宋体" w:hAnsi="Times New Roman" w:hint="eastAsia"/>
          <w:sz w:val="24"/>
          <w:szCs w:val="24"/>
        </w:rPr>
        <w:t>填好后发至邮箱</w:t>
      </w:r>
      <w:r w:rsidRPr="00D55876">
        <w:rPr>
          <w:rFonts w:ascii="Times New Roman" w:eastAsia="宋体" w:hAnsi="Times New Roman" w:hint="eastAsia"/>
          <w:b/>
          <w:bCs/>
          <w:sz w:val="24"/>
          <w:szCs w:val="24"/>
        </w:rPr>
        <w:t>ncq202</w:t>
      </w:r>
      <w:r w:rsidR="00A832B5">
        <w:rPr>
          <w:rFonts w:ascii="Times New Roman" w:eastAsia="宋体" w:hAnsi="Times New Roman"/>
          <w:b/>
          <w:bCs/>
          <w:sz w:val="24"/>
          <w:szCs w:val="24"/>
        </w:rPr>
        <w:t>4</w:t>
      </w:r>
      <w:r w:rsidRPr="00D55876">
        <w:rPr>
          <w:rFonts w:ascii="Times New Roman" w:eastAsia="宋体" w:hAnsi="Times New Roman" w:hint="eastAsia"/>
          <w:b/>
          <w:bCs/>
          <w:sz w:val="24"/>
          <w:szCs w:val="24"/>
        </w:rPr>
        <w:t>@163.com</w:t>
      </w:r>
      <w:r w:rsidRPr="00D55876">
        <w:rPr>
          <w:rFonts w:ascii="Times New Roman" w:eastAsia="宋体" w:hAnsi="Times New Roman" w:hint="eastAsia"/>
          <w:sz w:val="24"/>
          <w:szCs w:val="24"/>
        </w:rPr>
        <w:t>，邮件标题及文件名命名为</w:t>
      </w:r>
      <w:r w:rsidRPr="00D55876">
        <w:rPr>
          <w:rFonts w:ascii="Times New Roman" w:eastAsia="宋体" w:hAnsi="Times New Roman" w:hint="eastAsia"/>
          <w:b/>
          <w:bCs/>
          <w:sz w:val="24"/>
          <w:szCs w:val="24"/>
        </w:rPr>
        <w:t>【报名表】</w:t>
      </w:r>
      <w:r w:rsidRPr="00D55876">
        <w:rPr>
          <w:rFonts w:ascii="Times New Roman" w:eastAsia="宋体" w:hAnsi="Times New Roman" w:hint="eastAsia"/>
          <w:b/>
          <w:bCs/>
          <w:sz w:val="24"/>
          <w:szCs w:val="24"/>
        </w:rPr>
        <w:t>+</w:t>
      </w:r>
      <w:r w:rsidRPr="00D55876">
        <w:rPr>
          <w:rFonts w:ascii="Times New Roman" w:eastAsia="宋体" w:hAnsi="Times New Roman" w:hint="eastAsia"/>
          <w:b/>
          <w:bCs/>
          <w:sz w:val="24"/>
          <w:szCs w:val="24"/>
        </w:rPr>
        <w:t>团队名</w:t>
      </w:r>
      <w:r w:rsidRPr="00D55876">
        <w:rPr>
          <w:rFonts w:ascii="Times New Roman" w:eastAsia="宋体" w:hAnsi="Times New Roman" w:hint="eastAsia"/>
          <w:sz w:val="24"/>
          <w:szCs w:val="24"/>
        </w:rPr>
        <w:t>。</w:t>
      </w:r>
    </w:p>
    <w:p w14:paraId="465E3220" w14:textId="77777777" w:rsidR="00E02CB6" w:rsidRPr="00A832B5" w:rsidRDefault="00E02CB6" w:rsidP="00CB690E">
      <w:pPr>
        <w:spacing w:line="360" w:lineRule="auto"/>
        <w:rPr>
          <w:rFonts w:ascii="Times New Roman" w:eastAsia="宋体" w:hAnsi="Times New Roman"/>
          <w:sz w:val="24"/>
          <w:szCs w:val="24"/>
        </w:rPr>
      </w:pPr>
    </w:p>
    <w:sectPr w:rsidR="00E02CB6" w:rsidRPr="00A832B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97CD6" w14:textId="77777777" w:rsidR="001E46A5" w:rsidRDefault="001E46A5" w:rsidP="005847E7">
      <w:r>
        <w:separator/>
      </w:r>
    </w:p>
  </w:endnote>
  <w:endnote w:type="continuationSeparator" w:id="0">
    <w:p w14:paraId="73C836F9" w14:textId="77777777" w:rsidR="001E46A5" w:rsidRDefault="001E46A5" w:rsidP="00584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1B3EA" w14:textId="77777777" w:rsidR="001E46A5" w:rsidRDefault="001E46A5" w:rsidP="005847E7">
      <w:r>
        <w:separator/>
      </w:r>
    </w:p>
  </w:footnote>
  <w:footnote w:type="continuationSeparator" w:id="0">
    <w:p w14:paraId="514DE381" w14:textId="77777777" w:rsidR="001E46A5" w:rsidRDefault="001E46A5" w:rsidP="005847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5E1367"/>
    <w:multiLevelType w:val="hybridMultilevel"/>
    <w:tmpl w:val="F2E83C02"/>
    <w:lvl w:ilvl="0" w:tplc="40AC70D4">
      <w:start w:val="1"/>
      <w:numFmt w:val="decimal"/>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25B"/>
    <w:rsid w:val="00055512"/>
    <w:rsid w:val="00086C5D"/>
    <w:rsid w:val="00095EA7"/>
    <w:rsid w:val="000968C8"/>
    <w:rsid w:val="000977AB"/>
    <w:rsid w:val="000D48EF"/>
    <w:rsid w:val="00105142"/>
    <w:rsid w:val="00123518"/>
    <w:rsid w:val="00132BE8"/>
    <w:rsid w:val="001556F2"/>
    <w:rsid w:val="001D73EC"/>
    <w:rsid w:val="001E46A5"/>
    <w:rsid w:val="00213358"/>
    <w:rsid w:val="00217D58"/>
    <w:rsid w:val="00234B87"/>
    <w:rsid w:val="0025289E"/>
    <w:rsid w:val="00256464"/>
    <w:rsid w:val="002631EA"/>
    <w:rsid w:val="002675E4"/>
    <w:rsid w:val="00272778"/>
    <w:rsid w:val="002E232E"/>
    <w:rsid w:val="00300AEC"/>
    <w:rsid w:val="00323312"/>
    <w:rsid w:val="00382D41"/>
    <w:rsid w:val="003933C1"/>
    <w:rsid w:val="003973C5"/>
    <w:rsid w:val="003A3E0F"/>
    <w:rsid w:val="00415443"/>
    <w:rsid w:val="00480ACD"/>
    <w:rsid w:val="004D3B42"/>
    <w:rsid w:val="004E23BF"/>
    <w:rsid w:val="004F2C23"/>
    <w:rsid w:val="004F2CF0"/>
    <w:rsid w:val="0058032F"/>
    <w:rsid w:val="00580903"/>
    <w:rsid w:val="005847E7"/>
    <w:rsid w:val="005F36A8"/>
    <w:rsid w:val="005F755F"/>
    <w:rsid w:val="00610172"/>
    <w:rsid w:val="0062025A"/>
    <w:rsid w:val="0065452D"/>
    <w:rsid w:val="0065471B"/>
    <w:rsid w:val="006E71AC"/>
    <w:rsid w:val="006F6242"/>
    <w:rsid w:val="007013AE"/>
    <w:rsid w:val="00703D95"/>
    <w:rsid w:val="00706F32"/>
    <w:rsid w:val="00732EBE"/>
    <w:rsid w:val="007700BA"/>
    <w:rsid w:val="00773770"/>
    <w:rsid w:val="00781FBD"/>
    <w:rsid w:val="007934B6"/>
    <w:rsid w:val="007E2006"/>
    <w:rsid w:val="007F3D38"/>
    <w:rsid w:val="00816C35"/>
    <w:rsid w:val="00824977"/>
    <w:rsid w:val="00843F34"/>
    <w:rsid w:val="00861BDC"/>
    <w:rsid w:val="00862707"/>
    <w:rsid w:val="0089025B"/>
    <w:rsid w:val="008A2309"/>
    <w:rsid w:val="008D0CB7"/>
    <w:rsid w:val="008D271F"/>
    <w:rsid w:val="00953C8A"/>
    <w:rsid w:val="00980719"/>
    <w:rsid w:val="00994D35"/>
    <w:rsid w:val="00A24E7A"/>
    <w:rsid w:val="00A551C3"/>
    <w:rsid w:val="00A5716D"/>
    <w:rsid w:val="00A600E2"/>
    <w:rsid w:val="00A611FB"/>
    <w:rsid w:val="00A832B5"/>
    <w:rsid w:val="00A939AB"/>
    <w:rsid w:val="00A96424"/>
    <w:rsid w:val="00AE21E0"/>
    <w:rsid w:val="00AE2A26"/>
    <w:rsid w:val="00AE46DC"/>
    <w:rsid w:val="00B23721"/>
    <w:rsid w:val="00B24C18"/>
    <w:rsid w:val="00B41CC6"/>
    <w:rsid w:val="00B71B2C"/>
    <w:rsid w:val="00B81BDD"/>
    <w:rsid w:val="00B92735"/>
    <w:rsid w:val="00BC0347"/>
    <w:rsid w:val="00BD05F9"/>
    <w:rsid w:val="00BD39C2"/>
    <w:rsid w:val="00C12DF6"/>
    <w:rsid w:val="00C17E40"/>
    <w:rsid w:val="00C87BCD"/>
    <w:rsid w:val="00CB690E"/>
    <w:rsid w:val="00D043E4"/>
    <w:rsid w:val="00D05579"/>
    <w:rsid w:val="00D55876"/>
    <w:rsid w:val="00D807AC"/>
    <w:rsid w:val="00D862CB"/>
    <w:rsid w:val="00DA15A0"/>
    <w:rsid w:val="00DA1727"/>
    <w:rsid w:val="00DC1BD8"/>
    <w:rsid w:val="00E02CB6"/>
    <w:rsid w:val="00E179F8"/>
    <w:rsid w:val="00E229F0"/>
    <w:rsid w:val="00E37432"/>
    <w:rsid w:val="00E461B4"/>
    <w:rsid w:val="00E469BC"/>
    <w:rsid w:val="00EB3E92"/>
    <w:rsid w:val="00EE711E"/>
    <w:rsid w:val="00EF6E29"/>
    <w:rsid w:val="00F14708"/>
    <w:rsid w:val="00F24E39"/>
    <w:rsid w:val="00F330EA"/>
    <w:rsid w:val="00F44DB0"/>
    <w:rsid w:val="00F525A0"/>
    <w:rsid w:val="00F71436"/>
    <w:rsid w:val="00F92C86"/>
    <w:rsid w:val="00FC707E"/>
    <w:rsid w:val="00FD3F2B"/>
    <w:rsid w:val="00FD5C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ADB5BD"/>
  <w15:chartTrackingRefBased/>
  <w15:docId w15:val="{3198C97B-F107-43CA-9D19-17A41C531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4E7A"/>
    <w:pPr>
      <w:widowControl w:val="0"/>
      <w:jc w:val="both"/>
    </w:pPr>
  </w:style>
  <w:style w:type="paragraph" w:styleId="2">
    <w:name w:val="heading 2"/>
    <w:basedOn w:val="a"/>
    <w:next w:val="a"/>
    <w:link w:val="20"/>
    <w:uiPriority w:val="9"/>
    <w:unhideWhenUsed/>
    <w:qFormat/>
    <w:rsid w:val="00861BD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47E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847E7"/>
    <w:rPr>
      <w:sz w:val="18"/>
      <w:szCs w:val="18"/>
    </w:rPr>
  </w:style>
  <w:style w:type="paragraph" w:styleId="a5">
    <w:name w:val="footer"/>
    <w:basedOn w:val="a"/>
    <w:link w:val="a6"/>
    <w:uiPriority w:val="99"/>
    <w:unhideWhenUsed/>
    <w:rsid w:val="005847E7"/>
    <w:pPr>
      <w:tabs>
        <w:tab w:val="center" w:pos="4153"/>
        <w:tab w:val="right" w:pos="8306"/>
      </w:tabs>
      <w:snapToGrid w:val="0"/>
      <w:jc w:val="left"/>
    </w:pPr>
    <w:rPr>
      <w:sz w:val="18"/>
      <w:szCs w:val="18"/>
    </w:rPr>
  </w:style>
  <w:style w:type="character" w:customStyle="1" w:styleId="a6">
    <w:name w:val="页脚 字符"/>
    <w:basedOn w:val="a0"/>
    <w:link w:val="a5"/>
    <w:uiPriority w:val="99"/>
    <w:rsid w:val="005847E7"/>
    <w:rPr>
      <w:sz w:val="18"/>
      <w:szCs w:val="18"/>
    </w:rPr>
  </w:style>
  <w:style w:type="character" w:styleId="a7">
    <w:name w:val="Hyperlink"/>
    <w:basedOn w:val="a0"/>
    <w:uiPriority w:val="99"/>
    <w:unhideWhenUsed/>
    <w:rsid w:val="005847E7"/>
    <w:rPr>
      <w:color w:val="0563C1" w:themeColor="hyperlink"/>
      <w:u w:val="single"/>
    </w:rPr>
  </w:style>
  <w:style w:type="character" w:styleId="a8">
    <w:name w:val="Unresolved Mention"/>
    <w:basedOn w:val="a0"/>
    <w:uiPriority w:val="99"/>
    <w:semiHidden/>
    <w:unhideWhenUsed/>
    <w:rsid w:val="005847E7"/>
    <w:rPr>
      <w:color w:val="605E5C"/>
      <w:shd w:val="clear" w:color="auto" w:fill="E1DFDD"/>
    </w:rPr>
  </w:style>
  <w:style w:type="table" w:styleId="a9">
    <w:name w:val="Table Grid"/>
    <w:basedOn w:val="a1"/>
    <w:uiPriority w:val="39"/>
    <w:qFormat/>
    <w:rsid w:val="00E02C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basedOn w:val="a0"/>
    <w:link w:val="2"/>
    <w:uiPriority w:val="9"/>
    <w:rsid w:val="00861BDC"/>
    <w:rPr>
      <w:rFonts w:asciiTheme="majorHAnsi" w:eastAsiaTheme="majorEastAsia" w:hAnsiTheme="majorHAnsi" w:cstheme="majorBidi"/>
      <w:b/>
      <w:bCs/>
      <w:sz w:val="32"/>
      <w:szCs w:val="32"/>
    </w:rPr>
  </w:style>
  <w:style w:type="character" w:styleId="aa">
    <w:name w:val="Strong"/>
    <w:basedOn w:val="a0"/>
    <w:uiPriority w:val="22"/>
    <w:qFormat/>
    <w:rsid w:val="00F525A0"/>
    <w:rPr>
      <w:b/>
      <w:bCs/>
    </w:rPr>
  </w:style>
  <w:style w:type="paragraph" w:styleId="HTML">
    <w:name w:val="HTML Preformatted"/>
    <w:basedOn w:val="a"/>
    <w:link w:val="HTML0"/>
    <w:uiPriority w:val="99"/>
    <w:unhideWhenUsed/>
    <w:rsid w:val="00F525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0">
    <w:name w:val="HTML 预设格式 字符"/>
    <w:basedOn w:val="a0"/>
    <w:link w:val="HTML"/>
    <w:uiPriority w:val="99"/>
    <w:rsid w:val="00F525A0"/>
    <w:rPr>
      <w:rFonts w:ascii="宋体" w:eastAsia="宋体" w:hAnsi="宋体" w:cs="宋体"/>
      <w:kern w:val="0"/>
      <w:sz w:val="24"/>
      <w:szCs w:val="24"/>
    </w:rPr>
  </w:style>
  <w:style w:type="paragraph" w:styleId="ab">
    <w:name w:val="List Paragraph"/>
    <w:basedOn w:val="a"/>
    <w:uiPriority w:val="34"/>
    <w:qFormat/>
    <w:rsid w:val="00CB690E"/>
    <w:pPr>
      <w:ind w:firstLineChars="200" w:firstLine="420"/>
    </w:pPr>
  </w:style>
  <w:style w:type="character" w:styleId="ac">
    <w:name w:val="annotation reference"/>
    <w:basedOn w:val="a0"/>
    <w:uiPriority w:val="99"/>
    <w:semiHidden/>
    <w:unhideWhenUsed/>
    <w:rsid w:val="00B41CC6"/>
    <w:rPr>
      <w:sz w:val="21"/>
      <w:szCs w:val="21"/>
    </w:rPr>
  </w:style>
  <w:style w:type="paragraph" w:styleId="ad">
    <w:name w:val="annotation text"/>
    <w:basedOn w:val="a"/>
    <w:link w:val="ae"/>
    <w:uiPriority w:val="99"/>
    <w:semiHidden/>
    <w:unhideWhenUsed/>
    <w:rsid w:val="00B41CC6"/>
    <w:pPr>
      <w:jc w:val="left"/>
    </w:pPr>
  </w:style>
  <w:style w:type="character" w:customStyle="1" w:styleId="ae">
    <w:name w:val="批注文字 字符"/>
    <w:basedOn w:val="a0"/>
    <w:link w:val="ad"/>
    <w:uiPriority w:val="99"/>
    <w:semiHidden/>
    <w:rsid w:val="00B41CC6"/>
  </w:style>
  <w:style w:type="paragraph" w:styleId="af">
    <w:name w:val="annotation subject"/>
    <w:basedOn w:val="ad"/>
    <w:next w:val="ad"/>
    <w:link w:val="af0"/>
    <w:uiPriority w:val="99"/>
    <w:semiHidden/>
    <w:unhideWhenUsed/>
    <w:rsid w:val="00B41CC6"/>
    <w:rPr>
      <w:b/>
      <w:bCs/>
    </w:rPr>
  </w:style>
  <w:style w:type="character" w:customStyle="1" w:styleId="af0">
    <w:name w:val="批注主题 字符"/>
    <w:basedOn w:val="ae"/>
    <w:link w:val="af"/>
    <w:uiPriority w:val="99"/>
    <w:semiHidden/>
    <w:rsid w:val="00B41CC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3357032">
      <w:bodyDiv w:val="1"/>
      <w:marLeft w:val="0"/>
      <w:marRight w:val="0"/>
      <w:marTop w:val="0"/>
      <w:marBottom w:val="0"/>
      <w:divBdr>
        <w:top w:val="none" w:sz="0" w:space="0" w:color="auto"/>
        <w:left w:val="none" w:sz="0" w:space="0" w:color="auto"/>
        <w:bottom w:val="none" w:sz="0" w:space="0" w:color="auto"/>
        <w:right w:val="none" w:sz="0" w:space="0" w:color="auto"/>
      </w:divBdr>
    </w:div>
    <w:div w:id="2060779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19</Pages>
  <Words>1630</Words>
  <Characters>9295</Characters>
  <Application>Microsoft Office Word</Application>
  <DocSecurity>0</DocSecurity>
  <Lines>77</Lines>
  <Paragraphs>21</Paragraphs>
  <ScaleCrop>false</ScaleCrop>
  <Company/>
  <LinksUpToDate>false</LinksUpToDate>
  <CharactersWithSpaces>10904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袁磊</dc:creator>
  <cp:keywords/>
  <dc:description/>
  <cp:lastModifiedBy>梅 王</cp:lastModifiedBy>
  <cp:revision>52</cp:revision>
  <dcterms:created xsi:type="dcterms:W3CDTF">2024-01-09T04:21:00Z</dcterms:created>
  <dcterms:modified xsi:type="dcterms:W3CDTF">2024-01-10T01:16:00Z</dcterms:modified>
</cp:coreProperties>
</file>