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E21D21">
      <w:pPr>
        <w:jc w:val="center"/>
        <w:rPr>
          <w:rFonts w:ascii="Microsoft YaHei UI" w:hAnsi="Microsoft YaHei UI" w:eastAsia="Microsoft YaHei UI"/>
          <w:b/>
          <w:bCs/>
          <w:color w:val="4472C4" w:themeColor="accent1"/>
          <w:sz w:val="72"/>
          <w:szCs w:val="72"/>
          <w14:textFill>
            <w14:solidFill>
              <w14:schemeClr w14:val="accent1"/>
            </w14:solidFill>
          </w14:textFill>
        </w:rPr>
      </w:pPr>
      <w:bookmarkStart w:id="0" w:name="_GoBack"/>
      <w:r>
        <w:rPr>
          <w:rFonts w:hint="eastAsia" w:ascii="Microsoft YaHei UI" w:hAnsi="Microsoft YaHei UI" w:eastAsia="Microsoft YaHei UI"/>
          <w:b/>
          <w:bCs/>
          <w:color w:val="4472C4" w:themeColor="accent1"/>
          <w:sz w:val="72"/>
          <w:szCs w:val="72"/>
          <w14:textFill>
            <w14:solidFill>
              <w14:schemeClr w14:val="accent1"/>
            </w14:solidFill>
          </w14:textFill>
        </w:rPr>
        <w:t>学生选教材操作手册</w:t>
      </w:r>
      <w:bookmarkEnd w:id="0"/>
    </w:p>
    <w:p w14:paraId="1BD39510">
      <w:pPr>
        <w:pStyle w:val="2"/>
        <w:numPr>
          <w:ilvl w:val="0"/>
          <w:numId w:val="2"/>
        </w:numPr>
      </w:pPr>
      <w:r>
        <w:rPr>
          <w:rFonts w:hint="eastAsia"/>
          <w:lang w:val="en-US"/>
        </w:rPr>
        <w:t>登录</w:t>
      </w:r>
    </w:p>
    <w:p w14:paraId="4771116A">
      <w:pPr>
        <w:pStyle w:val="3"/>
      </w:pPr>
      <w:r>
        <w:rPr>
          <w:rFonts w:hint="eastAsia"/>
        </w:rPr>
        <w:t>地址</w:t>
      </w:r>
    </w:p>
    <w:p w14:paraId="10C28E92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系统地址：</w:t>
      </w:r>
      <w:r>
        <w:fldChar w:fldCharType="begin"/>
      </w:r>
      <w:r>
        <w:instrText xml:space="preserve"> HYPERLINK "http://aao-eas.nuaa.edu.cn" </w:instrText>
      </w:r>
      <w:r>
        <w:fldChar w:fldCharType="separate"/>
      </w:r>
      <w:r>
        <w:rPr>
          <w:rStyle w:val="12"/>
          <w:rFonts w:ascii="MicrosoftYaHeiUI" w:eastAsia="MicrosoftYaHeiUI" w:cs="MicrosoftYaHeiUI"/>
          <w:kern w:val="0"/>
          <w:sz w:val="24"/>
          <w:szCs w:val="24"/>
        </w:rPr>
        <w:t>http://aao-eas.nuaa.edu.cn</w:t>
      </w:r>
      <w:r>
        <w:rPr>
          <w:rStyle w:val="12"/>
          <w:rFonts w:ascii="MicrosoftYaHeiUI" w:eastAsia="MicrosoftYaHeiUI" w:cs="MicrosoftYaHeiUI"/>
          <w:kern w:val="0"/>
          <w:sz w:val="24"/>
          <w:szCs w:val="24"/>
        </w:rPr>
        <w:fldChar w:fldCharType="end"/>
      </w:r>
    </w:p>
    <w:p w14:paraId="0018B91F">
      <w:pPr>
        <w:pStyle w:val="3"/>
      </w:pPr>
      <w:r>
        <w:rPr>
          <w:rFonts w:hint="eastAsia"/>
        </w:rPr>
        <w:t>账号，密码</w:t>
      </w:r>
    </w:p>
    <w:p w14:paraId="4306A3AA"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账号：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账号为学生的学号</w:t>
      </w:r>
    </w:p>
    <w:p w14:paraId="7BC17A09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2"/>
        </w:rPr>
        <w:t>密码：</w:t>
      </w:r>
      <w:r>
        <w:rPr>
          <w:rFonts w:hint="eastAsia" w:ascii="MicrosoftYaHeiUI" w:eastAsia="MicrosoftYaHeiUI" w:cs="MicrosoftYaHeiUI"/>
          <w:color w:val="595959"/>
          <w:kern w:val="0"/>
          <w:sz w:val="22"/>
        </w:rPr>
        <w:t>学生教务系统密码</w:t>
      </w:r>
    </w:p>
    <w:p w14:paraId="37502A2F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 w14:paraId="578AE90B">
      <w:pPr>
        <w:pStyle w:val="2"/>
      </w:pPr>
      <w:r>
        <w:rPr>
          <w:rFonts w:hint="eastAsia"/>
        </w:rPr>
        <w:t>学生评价教材</w:t>
      </w:r>
    </w:p>
    <w:p w14:paraId="5642DAA8">
      <w:pPr>
        <w:pStyle w:val="3"/>
        <w:rPr>
          <w:lang w:val="zh-CN"/>
        </w:rPr>
      </w:pPr>
      <w:r>
        <w:rPr>
          <w:rFonts w:hint="eastAsia"/>
          <w:lang w:val="zh-CN"/>
        </w:rPr>
        <w:t>已订购教材评价</w:t>
      </w:r>
    </w:p>
    <w:p w14:paraId="6F0C04D1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学生评价教材</w:t>
      </w:r>
    </w:p>
    <w:p w14:paraId="75C29CD1"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进入页面后默认是已订购教材评价，已订购教材评价是对应已选课程选用的教材。</w:t>
      </w:r>
    </w:p>
    <w:p w14:paraId="31FEA20B"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状态为“待评价”的记录，可以点击评价，对该课程使用的教材进行评价。</w:t>
      </w:r>
    </w:p>
    <w:p w14:paraId="2E6FE2DD">
      <w:pPr>
        <w:rPr>
          <w:rFonts w:ascii="Microsoft YaHei UI" w:hAnsi="Microsoft YaHei UI" w:eastAsia="Microsoft YaHei UI"/>
        </w:rPr>
      </w:pPr>
      <w:r>
        <w:rPr>
          <w:rFonts w:ascii="Microsoft YaHei UI" w:hAnsi="Microsoft YaHei UI" w:eastAsia="Microsoft YaHei UI"/>
        </w:rPr>
        <w:drawing>
          <wp:inline distT="0" distB="0" distL="0" distR="0">
            <wp:extent cx="5274310" cy="23348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6DBC">
      <w:pPr>
        <w:rPr>
          <w:rFonts w:ascii="Microsoft YaHei UI" w:hAnsi="Microsoft YaHei UI" w:eastAsia="Microsoft YaHei UI"/>
        </w:rPr>
      </w:pPr>
      <w:r>
        <w:rPr>
          <w:rFonts w:hint="eastAsia" w:ascii="Microsoft YaHei UI" w:hAnsi="Microsoft YaHei UI" w:eastAsia="Microsoft YaHei UI"/>
        </w:rPr>
        <w:t>评价页面如下图，评价完成后点击“提交”，提交后不可更改。</w:t>
      </w:r>
    </w:p>
    <w:p w14:paraId="60774030"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4310" cy="2860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b="35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2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EF16"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已评价的课程教材，可以点击“查看”，查看对该课程教材的评价详情。</w:t>
      </w:r>
    </w:p>
    <w:p w14:paraId="2BF03C86"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3040" cy="207708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8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C521"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3040" cy="2787015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rcRect t="1232" b="4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5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73E4">
      <w:pPr>
        <w:pStyle w:val="3"/>
      </w:pPr>
      <w:r>
        <w:rPr>
          <w:rFonts w:hint="eastAsia"/>
        </w:rPr>
        <w:t>已订购其他教材评价</w:t>
      </w:r>
    </w:p>
    <w:p w14:paraId="45D189E0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学生评价教材</w:t>
      </w:r>
    </w:p>
    <w:p w14:paraId="42D2467C"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点击“已订购其他教材评价”，进入已订购非选课课程教材评价页面。</w:t>
      </w:r>
    </w:p>
    <w:p w14:paraId="568A598C"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点击“评价”，在弹出的页面中对该课程教材进行评价。</w:t>
      </w:r>
    </w:p>
    <w:p w14:paraId="0D973C60"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4310" cy="2204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8E8C">
      <w:pPr>
        <w:rPr>
          <w:rFonts w:ascii="Microsoft YaHei UI" w:hAnsi="Microsoft YaHei UI" w:eastAsia="Microsoft YaHei UI"/>
          <w:sz w:val="22"/>
          <w:szCs w:val="24"/>
        </w:rPr>
      </w:pPr>
      <w:r>
        <w:rPr>
          <w:rFonts w:hint="eastAsia" w:ascii="Microsoft YaHei UI" w:hAnsi="Microsoft YaHei UI" w:eastAsia="Microsoft YaHei UI"/>
          <w:sz w:val="22"/>
          <w:szCs w:val="24"/>
        </w:rPr>
        <w:t>评价完成后点击“提交”，提交后评价不可修改。可以点击查看评价内容。</w:t>
      </w:r>
    </w:p>
    <w:p w14:paraId="47769381">
      <w:pPr>
        <w:rPr>
          <w:rFonts w:ascii="Microsoft YaHei UI" w:hAnsi="Microsoft YaHei UI" w:eastAsia="Microsoft YaHei UI"/>
          <w:sz w:val="22"/>
          <w:szCs w:val="24"/>
        </w:rPr>
      </w:pPr>
      <w:r>
        <w:drawing>
          <wp:inline distT="0" distB="0" distL="0" distR="0">
            <wp:extent cx="5274310" cy="29013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B464">
      <w:pPr>
        <w:rPr>
          <w:rFonts w:ascii="Microsoft YaHei UI" w:hAnsi="Microsoft YaHei UI" w:eastAsia="Microsoft YaHei UI"/>
          <w:sz w:val="22"/>
          <w:szCs w:val="24"/>
        </w:rPr>
      </w:pPr>
    </w:p>
    <w:p w14:paraId="2D8B7FB8">
      <w:pPr>
        <w:rPr>
          <w:rFonts w:ascii="Microsoft YaHei UI" w:hAnsi="Microsoft YaHei UI" w:eastAsia="Microsoft YaHei UI"/>
          <w:sz w:val="22"/>
          <w:szCs w:val="24"/>
          <w:highlight w:val="yellow"/>
        </w:rPr>
      </w:pPr>
      <w:r>
        <w:rPr>
          <w:rFonts w:hint="eastAsia" w:ascii="Microsoft YaHei UI" w:hAnsi="Microsoft YaHei UI" w:eastAsia="Microsoft YaHei UI"/>
          <w:sz w:val="22"/>
          <w:szCs w:val="24"/>
          <w:highlight w:val="yellow"/>
        </w:rPr>
        <w:t>教材评价需在选用新学期教材之前完成。</w:t>
      </w:r>
    </w:p>
    <w:p w14:paraId="0FA8BB13">
      <w:pPr>
        <w:rPr>
          <w:rFonts w:ascii="Microsoft YaHei UI" w:hAnsi="Microsoft YaHei UI" w:eastAsia="Microsoft YaHei UI"/>
          <w:sz w:val="22"/>
          <w:szCs w:val="24"/>
        </w:rPr>
      </w:pPr>
    </w:p>
    <w:p w14:paraId="465850E5">
      <w:pPr>
        <w:pStyle w:val="2"/>
      </w:pPr>
      <w:r>
        <w:rPr>
          <w:rFonts w:hint="eastAsia"/>
          <w:lang w:val="en-US"/>
        </w:rPr>
        <w:t>选订选课教材</w:t>
      </w:r>
    </w:p>
    <w:p w14:paraId="5A6F3A61">
      <w:pPr>
        <w:pStyle w:val="3"/>
      </w:pPr>
      <w:r>
        <w:rPr>
          <w:rFonts w:hint="eastAsia"/>
        </w:rPr>
        <w:t>进入选教材</w:t>
      </w:r>
    </w:p>
    <w:p w14:paraId="6DDB07A8">
      <w:pPr>
        <w:rPr>
          <w:color w:val="FF0000"/>
          <w:sz w:val="28"/>
          <w:szCs w:val="28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学生选教材</w:t>
      </w:r>
    </w:p>
    <w:p w14:paraId="1C61D89D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1）学生登录教务系统点击左侧教材按钮下的学生选教材按钮，进入到如下界面；</w:t>
      </w:r>
    </w:p>
    <w:p w14:paraId="3B8C9D8C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drawing>
          <wp:inline distT="0" distB="0" distL="0" distR="0">
            <wp:extent cx="5274310" cy="2386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7810">
      <w:pPr>
        <w:pStyle w:val="3"/>
      </w:pPr>
      <w:r>
        <w:rPr>
          <w:rFonts w:hint="eastAsia"/>
        </w:rPr>
        <w:t>选教材</w:t>
      </w:r>
    </w:p>
    <w:p w14:paraId="2C9353C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1）点击课程右侧选择按钮，选择订购教材</w:t>
      </w:r>
    </w:p>
    <w:p w14:paraId="6F7F0671">
      <w:pPr>
        <w:rPr>
          <w:sz w:val="18"/>
          <w:szCs w:val="18"/>
        </w:rPr>
      </w:pPr>
      <w:r>
        <w:drawing>
          <wp:inline distT="0" distB="0" distL="0" distR="0">
            <wp:extent cx="5274310" cy="2032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C2A5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2）点击选择按钮，弹出一个新窗口，勾选教材，点击选择教材，教材订购成功。</w:t>
      </w:r>
      <w:r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 w14:paraId="5758A543">
      <w:pPr>
        <w:rPr>
          <w:sz w:val="18"/>
          <w:szCs w:val="18"/>
        </w:rPr>
      </w:pPr>
      <w:r>
        <w:drawing>
          <wp:inline distT="0" distB="0" distL="0" distR="0">
            <wp:extent cx="5274310" cy="17068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6B6F">
      <w:pPr>
        <w:rPr>
          <w:sz w:val="18"/>
          <w:szCs w:val="18"/>
        </w:rPr>
      </w:pPr>
    </w:p>
    <w:p w14:paraId="1AD90599">
      <w:pPr>
        <w:pStyle w:val="3"/>
      </w:pPr>
      <w:r>
        <w:rPr>
          <w:rFonts w:hint="eastAsia"/>
        </w:rPr>
        <w:t>查看已选选课教材</w:t>
      </w:r>
    </w:p>
    <w:p w14:paraId="336ADADB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已订购教材信息</w:t>
      </w:r>
    </w:p>
    <w:p w14:paraId="297AEA9E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此处可以点击修改更换已选教材，或者选择删除已选教材。</w:t>
      </w:r>
    </w:p>
    <w:p w14:paraId="489BADAE">
      <w:pPr>
        <w:rPr>
          <w:sz w:val="18"/>
          <w:szCs w:val="18"/>
        </w:rPr>
      </w:pPr>
      <w:r>
        <w:drawing>
          <wp:inline distT="0" distB="0" distL="0" distR="0">
            <wp:extent cx="5274310" cy="1703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5D8E">
      <w:pPr>
        <w:pStyle w:val="2"/>
      </w:pPr>
      <w:r>
        <w:rPr>
          <w:rFonts w:hint="eastAsia"/>
          <w:lang w:val="en-US"/>
        </w:rPr>
        <w:t>选订非选课教材</w:t>
      </w:r>
    </w:p>
    <w:p w14:paraId="609A412F">
      <w:pPr>
        <w:pStyle w:val="3"/>
      </w:pPr>
      <w:r>
        <w:rPr>
          <w:rFonts w:hint="eastAsia"/>
        </w:rPr>
        <w:t>选订非选课教材</w:t>
      </w:r>
    </w:p>
    <w:p w14:paraId="0AF59A75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hint="eastAsia" w:ascii="MicrosoftYaHeiUI-Bold" w:eastAsia="MicrosoftYaHeiUI-Bold" w:cs="MicrosoftYaHeiUI-Bold"/>
          <w:b/>
          <w:bCs/>
          <w:color w:val="595959"/>
          <w:kern w:val="0"/>
          <w:sz w:val="24"/>
          <w:szCs w:val="24"/>
        </w:rPr>
        <w:t>菜单位置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学生选教材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hint="eastAsia" w:ascii="MicrosoftYaHeiUI" w:eastAsia="MicrosoftYaHeiUI" w:cs="MicrosoftYaHeiUI"/>
          <w:color w:val="595959"/>
          <w:kern w:val="0"/>
          <w:sz w:val="24"/>
          <w:szCs w:val="24"/>
        </w:rPr>
        <w:t>其他教材选用</w:t>
      </w:r>
    </w:p>
    <w:p w14:paraId="519AF815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1）点击选择，在弹窗内勾选教材，再点击选择教材，完成选择。</w:t>
      </w:r>
    </w:p>
    <w:p w14:paraId="4D7C3E27">
      <w:pPr>
        <w:rPr>
          <w:sz w:val="18"/>
          <w:szCs w:val="18"/>
        </w:rPr>
      </w:pPr>
      <w:r>
        <w:drawing>
          <wp:inline distT="0" distB="0" distL="0" distR="0">
            <wp:extent cx="5274310" cy="1868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C46F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2）也可以在空白框内输入课程代码或者课程名称查找对应课程的教材，可以快速完成教材订购。</w:t>
      </w:r>
    </w:p>
    <w:p w14:paraId="5C4C54A2">
      <w:pPr>
        <w:rPr>
          <w:sz w:val="18"/>
          <w:szCs w:val="18"/>
        </w:rPr>
      </w:pPr>
      <w:r>
        <w:drawing>
          <wp:inline distT="0" distB="0" distL="0" distR="0">
            <wp:extent cx="5274310" cy="13728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A9E2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3）已订购的其他教材信息，在已订购其他教材信息栏目内展示。同样可以对已选教材进行修改和删除。</w:t>
      </w:r>
    </w:p>
    <w:p w14:paraId="13AF4DB3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drawing>
          <wp:inline distT="0" distB="0" distL="0" distR="0">
            <wp:extent cx="5274310" cy="18256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79FB">
      <w:pPr>
        <w:pStyle w:val="2"/>
      </w:pPr>
      <w:r>
        <w:rPr>
          <w:rFonts w:hint="eastAsia"/>
          <w:lang w:val="en-US"/>
        </w:rPr>
        <w:t>班级教材</w:t>
      </w:r>
    </w:p>
    <w:p w14:paraId="5E468F7E">
      <w:pPr>
        <w:pStyle w:val="3"/>
      </w:pPr>
      <w:r>
        <w:rPr>
          <w:rFonts w:hint="eastAsia"/>
        </w:rPr>
        <w:t>班级教材</w:t>
      </w:r>
    </w:p>
    <w:p w14:paraId="31CC3FC5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1）班级教材则显示班级所有学生订购的选课教材和非选课教材信息。</w:t>
      </w:r>
    </w:p>
    <w:p w14:paraId="1E5E8CB8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2）【班级教材明细导出】：导出详细学生订购信息。</w:t>
      </w:r>
    </w:p>
    <w:p w14:paraId="6F310185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hint="eastAsia" w:ascii="MicrosoftYaHeiUI" w:eastAsia="MicrosoftYaHeiUI" w:cs="MicrosoftYaHeiUI"/>
          <w:color w:val="595959"/>
          <w:kern w:val="0"/>
          <w:sz w:val="22"/>
        </w:rPr>
        <w:t>3）【班级教材统计导出】：导出班级教材订购数量信息统计，用于班级领书。</w:t>
      </w:r>
    </w:p>
    <w:p w14:paraId="4890CFD2">
      <w:pPr>
        <w:rPr>
          <w:sz w:val="18"/>
          <w:szCs w:val="18"/>
        </w:rPr>
      </w:pPr>
    </w:p>
    <w:p w14:paraId="32E5A731">
      <w:pPr>
        <w:rPr>
          <w:sz w:val="18"/>
          <w:szCs w:val="18"/>
        </w:rPr>
      </w:pPr>
      <w:r>
        <w:drawing>
          <wp:inline distT="0" distB="0" distL="0" distR="0">
            <wp:extent cx="5274310" cy="18776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YaHeiUI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YaHeiUI-Bold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FECC09"/>
    <w:multiLevelType w:val="singleLevel"/>
    <w:tmpl w:val="62FECC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I1YWUyNTE1ZmMzMmUyNzM2Y2VhNjg0MzhiZDU3YTUifQ=="/>
  </w:docVars>
  <w:rsids>
    <w:rsidRoot w:val="008843FE"/>
    <w:rsid w:val="000030D5"/>
    <w:rsid w:val="000F5DE3"/>
    <w:rsid w:val="001213AE"/>
    <w:rsid w:val="0013099E"/>
    <w:rsid w:val="00184B7C"/>
    <w:rsid w:val="002F6B93"/>
    <w:rsid w:val="003A7189"/>
    <w:rsid w:val="00456490"/>
    <w:rsid w:val="00465CB3"/>
    <w:rsid w:val="0048399F"/>
    <w:rsid w:val="004B76B9"/>
    <w:rsid w:val="004C777E"/>
    <w:rsid w:val="00590216"/>
    <w:rsid w:val="006D2FA6"/>
    <w:rsid w:val="00743A1C"/>
    <w:rsid w:val="00863FAA"/>
    <w:rsid w:val="00864ED0"/>
    <w:rsid w:val="008843FE"/>
    <w:rsid w:val="00911D75"/>
    <w:rsid w:val="00953163"/>
    <w:rsid w:val="009670D8"/>
    <w:rsid w:val="00A05FC9"/>
    <w:rsid w:val="00A531F2"/>
    <w:rsid w:val="00A7627D"/>
    <w:rsid w:val="00AD2397"/>
    <w:rsid w:val="00BB3380"/>
    <w:rsid w:val="00BC735F"/>
    <w:rsid w:val="00BD6C65"/>
    <w:rsid w:val="00C3023E"/>
    <w:rsid w:val="00C625DE"/>
    <w:rsid w:val="00C76210"/>
    <w:rsid w:val="00CE4E7B"/>
    <w:rsid w:val="00DA32D6"/>
    <w:rsid w:val="00DB0E07"/>
    <w:rsid w:val="00DE6BE3"/>
    <w:rsid w:val="00E31F19"/>
    <w:rsid w:val="00ED1636"/>
    <w:rsid w:val="00F21413"/>
    <w:rsid w:val="00F70FA3"/>
    <w:rsid w:val="00F91B7C"/>
    <w:rsid w:val="357A1BBE"/>
    <w:rsid w:val="3C1B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numPr>
        <w:ilvl w:val="0"/>
        <w:numId w:val="1"/>
      </w:numPr>
      <w:spacing w:before="8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paragraph" w:styleId="3">
    <w:name w:val="heading 2"/>
    <w:basedOn w:val="1"/>
    <w:next w:val="1"/>
    <w:link w:val="15"/>
    <w:autoRedefine/>
    <w:unhideWhenUsed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before="80" w:after="10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</w:rPr>
  </w:style>
  <w:style w:type="paragraph" w:styleId="4">
    <w:name w:val="heading 3"/>
    <w:basedOn w:val="1"/>
    <w:next w:val="1"/>
    <w:link w:val="16"/>
    <w:autoRedefine/>
    <w:unhideWhenUsed/>
    <w:qFormat/>
    <w:uiPriority w:val="9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before="80" w:after="10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5">
    <w:name w:val="heading 4"/>
    <w:basedOn w:val="1"/>
    <w:next w:val="1"/>
    <w:link w:val="17"/>
    <w:autoRedefine/>
    <w:unhideWhenUsed/>
    <w:qFormat/>
    <w:uiPriority w:val="9"/>
    <w:pPr>
      <w:widowControl/>
      <w:numPr>
        <w:ilvl w:val="3"/>
        <w:numId w:val="1"/>
      </w:numPr>
      <w:pBdr>
        <w:bottom w:val="single" w:color="595959" w:sz="8" w:space="1"/>
      </w:pBdr>
      <w:spacing w:before="80" w:after="100"/>
      <w:jc w:val="left"/>
      <w:outlineLvl w:val="3"/>
    </w:pPr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paragraph" w:styleId="6">
    <w:name w:val="heading 5"/>
    <w:basedOn w:val="1"/>
    <w:next w:val="1"/>
    <w:link w:val="18"/>
    <w:autoRedefine/>
    <w:unhideWhenUsed/>
    <w:qFormat/>
    <w:uiPriority w:val="9"/>
    <w:pPr>
      <w:widowControl/>
      <w:numPr>
        <w:ilvl w:val="4"/>
        <w:numId w:val="1"/>
      </w:numPr>
      <w:pBdr>
        <w:bottom w:val="dashSmallGap" w:color="595959" w:sz="4" w:space="1"/>
      </w:pBdr>
      <w:spacing w:before="80" w:after="100"/>
      <w:jc w:val="left"/>
      <w:outlineLvl w:val="4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标题 1 字符"/>
    <w:basedOn w:val="11"/>
    <w:link w:val="2"/>
    <w:autoRedefine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16">
    <w:name w:val="标题 3 字符"/>
    <w:basedOn w:val="11"/>
    <w:link w:val="4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17">
    <w:name w:val="标题 4 字符"/>
    <w:basedOn w:val="11"/>
    <w:link w:val="5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18">
    <w:name w:val="标题 5 字符"/>
    <w:basedOn w:val="11"/>
    <w:link w:val="6"/>
    <w:autoRedefine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19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页眉 字符"/>
    <w:basedOn w:val="11"/>
    <w:link w:val="9"/>
    <w:autoRedefine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22">
    <w:name w:val="批注框文本 字符"/>
    <w:basedOn w:val="11"/>
    <w:link w:val="7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770</Words>
  <Characters>807</Characters>
  <Lines>6</Lines>
  <Paragraphs>1</Paragraphs>
  <TotalTime>1</TotalTime>
  <ScaleCrop>false</ScaleCrop>
  <LinksUpToDate>false</LinksUpToDate>
  <CharactersWithSpaces>813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2023-02-27T08:36:00Z</dcterms:created>
  <dc:creator>瑞炎 王</dc:creator>
  <cp:lastModifiedBy>许青</cp:lastModifiedBy>
  <cp:lastPrinted>2019-12-19T08:06:00Z</cp:lastPrinted>
  <dcterms:modified xsi:type="dcterms:W3CDTF">2024-12-23T01:30:44Z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34863BC9BB6245A9B5842402A21BA38D_13</vt:lpwstr>
  </property>
</Properties>
</file>