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2AD93">
      <w:pPr>
        <w:keepNext w:val="0"/>
        <w:keepLines w:val="0"/>
        <w:widowControl/>
        <w:suppressLineNumbers w:val="0"/>
        <w:spacing w:before="0" w:beforeAutospacing="0" w:after="156" w:afterLines="50" w:afterAutospacing="0" w:line="440" w:lineRule="exact"/>
        <w:ind w:left="0" w:right="0"/>
        <w:jc w:val="left"/>
        <w:rPr>
          <w:rFonts w:eastAsia="黑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1:</w:t>
      </w:r>
    </w:p>
    <w:p w14:paraId="27F3826B">
      <w:pPr>
        <w:keepNext w:val="0"/>
        <w:keepLines w:val="0"/>
        <w:widowControl/>
        <w:suppressLineNumbers w:val="0"/>
        <w:spacing w:before="0" w:beforeAutospacing="0" w:after="156" w:afterLines="50" w:afterAutospacing="0" w:line="440" w:lineRule="exact"/>
        <w:ind w:left="0" w:right="0"/>
        <w:jc w:val="left"/>
        <w:rPr>
          <w:rFonts w:eastAsia="黑体"/>
          <w:kern w:val="0"/>
          <w:sz w:val="32"/>
          <w:szCs w:val="32"/>
          <w:lang w:val="en-US"/>
        </w:rPr>
      </w:pPr>
    </w:p>
    <w:p w14:paraId="1F79F529">
      <w:pPr>
        <w:keepNext w:val="0"/>
        <w:keepLines w:val="0"/>
        <w:widowControl w:val="0"/>
        <w:suppressLineNumbers w:val="0"/>
        <w:spacing w:before="0" w:beforeAutospacing="0" w:after="156" w:afterLines="50" w:afterAutospacing="0" w:line="1000" w:lineRule="atLeast"/>
        <w:ind w:left="0" w:right="0"/>
        <w:jc w:val="center"/>
        <w:rPr>
          <w:rFonts w:eastAsia="微软雅黑"/>
          <w:bCs/>
          <w:color w:val="000000"/>
          <w:sz w:val="56"/>
          <w:szCs w:val="56"/>
          <w:lang w:val="en-US"/>
        </w:rPr>
      </w:pPr>
      <w:r>
        <w:rPr>
          <w:rFonts w:hint="eastAsia" w:ascii="Times New Roman" w:hAnsi="Times New Roman" w:eastAsia="微软雅黑" w:cs="微软雅黑"/>
          <w:bCs/>
          <w:color w:val="000000"/>
          <w:kern w:val="2"/>
          <w:sz w:val="56"/>
          <w:szCs w:val="56"/>
          <w:lang w:val="en-US" w:eastAsia="zh-CN" w:bidi="ar"/>
        </w:rPr>
        <w:t>南京航空航天大学</w:t>
      </w:r>
    </w:p>
    <w:p w14:paraId="03902F95">
      <w:pPr>
        <w:keepNext w:val="0"/>
        <w:keepLines w:val="0"/>
        <w:widowControl w:val="0"/>
        <w:suppressLineNumbers w:val="0"/>
        <w:spacing w:before="0" w:beforeAutospacing="0" w:after="156" w:afterLines="50" w:afterAutospacing="0" w:line="1000" w:lineRule="atLeast"/>
        <w:ind w:left="0" w:right="0"/>
        <w:jc w:val="center"/>
        <w:rPr>
          <w:rFonts w:hint="eastAsia" w:ascii="Times New Roman" w:hAnsi="Times New Roman" w:eastAsia="微软雅黑" w:cs="微软雅黑"/>
          <w:b w:val="0"/>
          <w:bCs/>
          <w:color w:val="000000"/>
          <w:sz w:val="56"/>
          <w:szCs w:val="56"/>
          <w:lang w:val="en-US" w:bidi="ar"/>
        </w:rPr>
      </w:pPr>
      <w:r>
        <w:rPr>
          <w:rFonts w:hint="eastAsia" w:ascii="Times New Roman" w:hAnsi="Times New Roman" w:eastAsia="微软雅黑" w:cs="微软雅黑"/>
          <w:bCs/>
          <w:color w:val="000000"/>
          <w:kern w:val="2"/>
          <w:sz w:val="56"/>
          <w:szCs w:val="56"/>
          <w:lang w:val="en-US" w:eastAsia="zh-CN" w:bidi="ar"/>
        </w:rPr>
        <w:t>智慧（教学）课程</w:t>
      </w:r>
      <w:r>
        <w:rPr>
          <w:rFonts w:hint="eastAsia" w:ascii="Times New Roman" w:hAnsi="Times New Roman" w:eastAsia="微软雅黑" w:cs="微软雅黑"/>
          <w:b w:val="0"/>
          <w:bCs/>
          <w:color w:val="000000"/>
          <w:kern w:val="2"/>
          <w:sz w:val="56"/>
          <w:szCs w:val="56"/>
          <w:lang w:val="en-US" w:eastAsia="zh-CN" w:bidi="ar"/>
        </w:rPr>
        <w:t>申报书</w:t>
      </w:r>
    </w:p>
    <w:p w14:paraId="3A225FF5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/>
          <w:sz w:val="48"/>
          <w:szCs w:val="18"/>
          <w:lang w:val="en-US"/>
        </w:rPr>
      </w:pPr>
    </w:p>
    <w:p w14:paraId="1D7A5935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b/>
          <w:bCs/>
          <w:sz w:val="48"/>
          <w:szCs w:val="18"/>
          <w:lang w:val="en-US"/>
        </w:rPr>
      </w:pPr>
    </w:p>
    <w:tbl>
      <w:tblPr>
        <w:tblStyle w:val="4"/>
        <w:tblpPr w:leftFromText="180" w:rightFromText="180" w:vertAnchor="text" w:horzAnchor="page" w:tblpX="2155" w:tblpY="32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245"/>
      </w:tblGrid>
      <w:tr w14:paraId="6648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shd w:val="clear" w:color="auto" w:fill="auto"/>
            <w:vAlign w:val="center"/>
          </w:tcPr>
          <w:p w14:paraId="43BF6B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4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pacing w:val="54"/>
                <w:kern w:val="0"/>
                <w:sz w:val="32"/>
                <w:szCs w:val="32"/>
                <w:lang w:val="en-US" w:eastAsia="zh-CN" w:bidi="ar"/>
              </w:rPr>
              <w:t>课程名称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：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3C3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</w:p>
        </w:tc>
      </w:tr>
      <w:tr w14:paraId="74E3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shd w:val="clear" w:color="auto" w:fill="auto"/>
            <w:vAlign w:val="center"/>
          </w:tcPr>
          <w:p w14:paraId="7EA90F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/>
                <w:bCs/>
                <w:sz w:val="4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课程负责人：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554E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</w:p>
        </w:tc>
      </w:tr>
      <w:tr w14:paraId="684C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shd w:val="clear" w:color="auto" w:fill="auto"/>
            <w:vAlign w:val="center"/>
          </w:tcPr>
          <w:p w14:paraId="2B3F07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/>
                <w:bCs/>
                <w:sz w:val="4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pacing w:val="54"/>
                <w:kern w:val="0"/>
                <w:sz w:val="32"/>
                <w:szCs w:val="32"/>
                <w:lang w:val="en-US" w:eastAsia="zh-CN" w:bidi="ar"/>
              </w:rPr>
              <w:t>申报单位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：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77EA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</w:p>
        </w:tc>
      </w:tr>
      <w:tr w14:paraId="00BA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shd w:val="clear" w:color="auto" w:fill="auto"/>
            <w:vAlign w:val="center"/>
          </w:tcPr>
          <w:p w14:paraId="72BC7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4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pacing w:val="54"/>
                <w:kern w:val="0"/>
                <w:sz w:val="32"/>
                <w:szCs w:val="32"/>
                <w:lang w:val="en-US" w:eastAsia="zh-CN" w:bidi="ar"/>
              </w:rPr>
              <w:t>联系电话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：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FED3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</w:p>
        </w:tc>
      </w:tr>
      <w:tr w14:paraId="4895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shd w:val="clear" w:color="auto" w:fill="auto"/>
            <w:vAlign w:val="center"/>
          </w:tcPr>
          <w:p w14:paraId="3FCF20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pacing w:val="54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pacing w:val="54"/>
                <w:kern w:val="0"/>
                <w:sz w:val="32"/>
                <w:szCs w:val="32"/>
                <w:lang w:val="en-US" w:eastAsia="zh-CN" w:bidi="ar"/>
              </w:rPr>
              <w:t>电子邮箱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：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6615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37B6072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b/>
          <w:bCs/>
          <w:sz w:val="48"/>
          <w:szCs w:val="18"/>
          <w:lang w:val="en-US"/>
        </w:rPr>
      </w:pPr>
    </w:p>
    <w:p w14:paraId="5F0090CA">
      <w:pPr>
        <w:keepNext w:val="0"/>
        <w:keepLines w:val="0"/>
        <w:widowControl w:val="0"/>
        <w:suppressLineNumbers w:val="0"/>
        <w:spacing w:before="0" w:beforeAutospacing="0" w:after="0" w:afterAutospacing="0" w:line="600" w:lineRule="auto"/>
        <w:ind w:left="0" w:right="0"/>
        <w:jc w:val="both"/>
        <w:rPr>
          <w:rFonts w:eastAsia="楷体_GB2312"/>
          <w:b/>
          <w:bCs w:val="0"/>
          <w:sz w:val="32"/>
          <w:szCs w:val="32"/>
          <w:lang w:val="en-US"/>
        </w:rPr>
      </w:pPr>
    </w:p>
    <w:p w14:paraId="1D708810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both"/>
        <w:rPr>
          <w:b/>
          <w:bCs w:val="0"/>
          <w:sz w:val="32"/>
          <w:szCs w:val="32"/>
          <w:lang w:val="en-US"/>
        </w:rPr>
      </w:pPr>
    </w:p>
    <w:p w14:paraId="773F27DE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 w:val="0"/>
          <w:sz w:val="32"/>
          <w:szCs w:val="32"/>
          <w:lang w:val="en-US"/>
        </w:rPr>
      </w:pPr>
    </w:p>
    <w:p w14:paraId="5EFC448B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      </w:t>
      </w:r>
    </w:p>
    <w:p w14:paraId="3A238ABE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 w:val="0"/>
          <w:sz w:val="32"/>
          <w:szCs w:val="32"/>
          <w:lang w:val="en-US"/>
        </w:rPr>
      </w:pPr>
    </w:p>
    <w:p w14:paraId="63BEE1DC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 w:val="0"/>
          <w:sz w:val="32"/>
          <w:szCs w:val="32"/>
          <w:lang w:val="en-US"/>
        </w:rPr>
      </w:pPr>
    </w:p>
    <w:p w14:paraId="2B0D2F0B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 w:val="0"/>
          <w:sz w:val="32"/>
          <w:szCs w:val="32"/>
          <w:lang w:val="en-US"/>
        </w:rPr>
      </w:pPr>
    </w:p>
    <w:p w14:paraId="5F150FFA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 w:val="0"/>
          <w:sz w:val="32"/>
          <w:szCs w:val="32"/>
          <w:lang w:val="en-US"/>
        </w:rPr>
      </w:pPr>
    </w:p>
    <w:p w14:paraId="352056E5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 w:val="0"/>
          <w:sz w:val="32"/>
          <w:szCs w:val="32"/>
          <w:lang w:val="en-US"/>
        </w:rPr>
      </w:pPr>
    </w:p>
    <w:p w14:paraId="283D9D90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南京航空航天大学教务部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制表</w:t>
      </w:r>
    </w:p>
    <w:p w14:paraId="337D01DB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/>
        <w:jc w:val="center"/>
        <w:rPr>
          <w:b/>
          <w:bCs/>
          <w:sz w:val="30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2025 </w:t>
      </w: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填报</w:t>
      </w:r>
    </w:p>
    <w:p w14:paraId="1AD188A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4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30"/>
          <w:szCs w:val="24"/>
          <w:lang w:val="en-US" w:eastAsia="zh-CN" w:bidi="ar"/>
        </w:rPr>
        <w:br w:type="page"/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24"/>
          <w:lang w:val="en-US" w:eastAsia="zh-CN" w:bidi="ar"/>
        </w:rPr>
        <w:t>填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4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24"/>
          <w:lang w:val="en-US" w:eastAsia="zh-CN" w:bidi="ar"/>
        </w:rPr>
        <w:t>表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4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24"/>
          <w:lang w:val="en-US" w:eastAsia="zh-CN" w:bidi="ar"/>
        </w:rPr>
        <w:t>说</w:t>
      </w:r>
      <w:r>
        <w:rPr>
          <w:rFonts w:hint="default" w:ascii="Times New Roman" w:hAnsi="Times New Roman" w:eastAsia="宋体" w:cs="Times New Roman"/>
          <w:b/>
          <w:bCs w:val="0"/>
          <w:kern w:val="2"/>
          <w:sz w:val="4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kern w:val="2"/>
          <w:sz w:val="44"/>
          <w:szCs w:val="24"/>
          <w:lang w:val="en-US" w:eastAsia="zh-CN" w:bidi="ar"/>
        </w:rPr>
        <w:t>明</w:t>
      </w:r>
    </w:p>
    <w:p w14:paraId="6A528F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仿宋"/>
          <w:b/>
          <w:bCs w:val="0"/>
          <w:sz w:val="28"/>
          <w:szCs w:val="28"/>
          <w:lang w:val="en-US"/>
        </w:rPr>
      </w:pPr>
    </w:p>
    <w:p w14:paraId="701EFB8C">
      <w:pPr>
        <w:keepNext w:val="0"/>
        <w:keepLines w:val="0"/>
        <w:widowControl w:val="0"/>
        <w:suppressLineNumbers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0" w:beforeAutospacing="0" w:after="0" w:afterAutospacing="0" w:line="600" w:lineRule="auto"/>
        <w:ind w:left="319" w:leftChars="152" w:right="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1.申报课程名称须与教务系统中一致，并附教务系统中课程开设信息截图。教务系统截图应包含课程负责人姓名、课程名称、课程代码、学年学期、上课班级、上课人数等关键信息。</w:t>
      </w:r>
    </w:p>
    <w:p w14:paraId="2F07CC79">
      <w:pPr>
        <w:keepNext w:val="0"/>
        <w:keepLines w:val="0"/>
        <w:widowControl w:val="0"/>
        <w:suppressLineNumbers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0" w:beforeAutospacing="0" w:after="0" w:afterAutospacing="0" w:line="600" w:lineRule="auto"/>
        <w:ind w:left="319" w:leftChars="152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申请表须用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A4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纸，小四号字，申请表格及内容须与样表一致。</w:t>
      </w:r>
    </w:p>
    <w:p w14:paraId="1149BAE0">
      <w:pPr>
        <w:keepNext w:val="0"/>
        <w:keepLines w:val="0"/>
        <w:widowControl w:val="0"/>
        <w:suppressLineNumbers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0" w:beforeAutospacing="0" w:after="0" w:afterAutospacing="0" w:line="600" w:lineRule="auto"/>
        <w:ind w:left="0" w:right="0" w:firstLine="320" w:firstLineChars="10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此表交单位主管教学领导审核后，各教学单位统一报送教务部。</w:t>
      </w:r>
    </w:p>
    <w:p w14:paraId="69168696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eastAsia="仿宋"/>
          <w:sz w:val="36"/>
          <w:szCs w:val="36"/>
          <w:lang w:val="en-US"/>
        </w:rPr>
      </w:pPr>
    </w:p>
    <w:p w14:paraId="32172F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62A381C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3A7A1D8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5C73C5E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173E001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6326974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3003887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3A3EA8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21F58C2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2518CCF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24F7C61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412DBF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0B4A21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144EB96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0"/>
          <w:szCs w:val="24"/>
          <w:lang w:val="en-US"/>
        </w:rPr>
      </w:pPr>
    </w:p>
    <w:p w14:paraId="46AC1160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0"/>
        <w:jc w:val="both"/>
        <w:textAlignment w:val="auto"/>
        <w:rPr>
          <w:rFonts w:eastAsia="黑体"/>
          <w:b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黑体" w:cs="黑体"/>
          <w:b/>
          <w:bCs w:val="0"/>
          <w:kern w:val="2"/>
          <w:sz w:val="28"/>
          <w:szCs w:val="28"/>
          <w:lang w:val="en-US" w:eastAsia="zh-CN" w:bidi="ar"/>
        </w:rPr>
        <w:t>课程基本情况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2907"/>
        <w:gridCol w:w="1302"/>
        <w:gridCol w:w="2725"/>
      </w:tblGrid>
      <w:tr w14:paraId="1EA4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8A86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6B0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</w:p>
        </w:tc>
      </w:tr>
      <w:tr w14:paraId="6F7F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7C1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课程代码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77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</w:p>
        </w:tc>
      </w:tr>
      <w:tr w14:paraId="4970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5FF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课程类别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44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240" w:firstLineChars="100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eastAsia="仿宋_GB2312"/>
                <w:sz w:val="24"/>
                <w:szCs w:val="24"/>
                <w:lang w:val="en-US"/>
              </w:rPr>
              <w:t>通识教育必修课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通识教育选修课</w:t>
            </w:r>
          </w:p>
          <w:p w14:paraId="33C3C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240" w:firstLineChars="100"/>
              <w:jc w:val="lef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eastAsia="仿宋_GB2312"/>
                <w:sz w:val="24"/>
                <w:szCs w:val="24"/>
                <w:lang w:val="en-US"/>
              </w:rPr>
              <w:t>学科基础课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eastAsia="仿宋_GB2312"/>
                <w:sz w:val="24"/>
                <w:szCs w:val="24"/>
                <w:lang w:val="en-US"/>
              </w:rPr>
              <w:t>专业必修课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eastAsia="仿宋_GB2312"/>
                <w:sz w:val="24"/>
                <w:szCs w:val="24"/>
                <w:lang w:val="en-US"/>
              </w:rPr>
              <w:t>专业选修课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</w:p>
          <w:p w14:paraId="51275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240" w:firstLineChars="100"/>
              <w:jc w:val="left"/>
              <w:textAlignment w:val="auto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实验实践</w:t>
            </w:r>
            <w:r>
              <w:rPr>
                <w:rFonts w:hint="default" w:eastAsia="仿宋_GB2312"/>
                <w:sz w:val="24"/>
                <w:szCs w:val="24"/>
                <w:lang w:val="en-US"/>
              </w:rPr>
              <w:t>课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eastAsia="仿宋_GB2312"/>
                <w:sz w:val="24"/>
                <w:szCs w:val="24"/>
                <w:lang w:val="en-US"/>
              </w:rPr>
              <w:t>其他</w:t>
            </w:r>
          </w:p>
        </w:tc>
      </w:tr>
      <w:tr w14:paraId="2E6C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34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课程学分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ab/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7B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学分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（总学时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、理论学时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、实践学时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2EDA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51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面向专业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71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（可面向某一个或多个本科专业，可跨学院）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CAD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面向年级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A1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</w:p>
        </w:tc>
      </w:tr>
      <w:tr w14:paraId="6648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02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课程平台名称</w:t>
            </w:r>
          </w:p>
          <w:p w14:paraId="4D7BB8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及课程链接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B2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</w:p>
        </w:tc>
      </w:tr>
      <w:tr w14:paraId="4338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E10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现有教学资源</w:t>
            </w:r>
          </w:p>
          <w:p w14:paraId="6E53A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（可多选）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2B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240" w:firstLineChars="100"/>
              <w:jc w:val="left"/>
              <w:textAlignment w:val="auto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视频（   个）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音频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   个）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1177E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240" w:firstLineChars="100"/>
              <w:jc w:val="left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教学课件（   个）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电子教案（   个）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50080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240" w:firstLineChars="100"/>
              <w:jc w:val="left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t>习题数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（   个）           </w:t>
            </w: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案例数/项目数（   个）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</w:t>
            </w:r>
          </w:p>
          <w:p w14:paraId="38C7C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240" w:firstLineChars="100"/>
              <w:jc w:val="both"/>
              <w:textAlignment w:val="auto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其他：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</w:p>
        </w:tc>
      </w:tr>
      <w:tr w14:paraId="76D9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AE1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是否建立知识图谱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F5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    个知识点）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eastAsia="仿宋_GB2312" w:cs="Wingdings 2"/>
                <w:kern w:val="2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6ECB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C063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人工智能赋能教学形式</w:t>
            </w:r>
          </w:p>
          <w:p w14:paraId="1BDC73B6">
            <w:pPr>
              <w:pStyle w:val="2"/>
              <w:widowControl/>
              <w:ind w:left="0" w:firstLine="0" w:firstLineChars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</w:rPr>
              <w:t>（可多选）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8A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多元化教学资源集成</w:t>
            </w:r>
          </w:p>
          <w:p w14:paraId="56DB3A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个性化教学方案设计</w:t>
            </w:r>
          </w:p>
          <w:p w14:paraId="7CDDF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智能化助教工具应用 </w:t>
            </w:r>
          </w:p>
          <w:p w14:paraId="4F328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精准化学情监测评价</w:t>
            </w:r>
          </w:p>
          <w:p w14:paraId="4C17B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240" w:firstLineChars="100"/>
              <w:jc w:val="left"/>
              <w:textAlignment w:val="auto"/>
              <w:rPr>
                <w:rFonts w:hint="default" w:eastAsia="仿宋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Wingdings 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其他形式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</w:t>
            </w:r>
          </w:p>
        </w:tc>
      </w:tr>
      <w:tr w14:paraId="2F67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C5A44">
            <w:pPr>
              <w:pStyle w:val="2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智慧教学实践学期</w:t>
            </w:r>
          </w:p>
          <w:p w14:paraId="19CAFBA1">
            <w:pPr>
              <w:pStyle w:val="2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</w:rPr>
              <w:t>（可多选）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44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2022-2023第一学期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2022-2023第二学期</w:t>
            </w:r>
          </w:p>
          <w:p w14:paraId="45C0A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24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2023-2024第一学期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2023-2024第二学期</w:t>
            </w:r>
          </w:p>
          <w:p w14:paraId="502878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240" w:firstLineChars="100"/>
              <w:jc w:val="left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2024-2025第一学期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2024-2025第二学期 </w:t>
            </w:r>
          </w:p>
        </w:tc>
      </w:tr>
      <w:tr w14:paraId="0805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B0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教务系统截图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 w14:paraId="625173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（最近一轮次开课记录）</w:t>
            </w:r>
          </w:p>
          <w:p w14:paraId="3F171085">
            <w:pPr>
              <w:pStyle w:val="2"/>
              <w:widowControl/>
              <w:ind w:left="0" w:firstLine="480"/>
              <w:jc w:val="both"/>
              <w:rPr>
                <w:rFonts w:eastAsia="仿宋_GB2312"/>
                <w:sz w:val="24"/>
                <w:szCs w:val="21"/>
                <w:lang w:val="en-US"/>
              </w:rPr>
            </w:pPr>
          </w:p>
          <w:p w14:paraId="3E9C1B76">
            <w:pPr>
              <w:pStyle w:val="2"/>
              <w:widowControl/>
              <w:ind w:left="0" w:firstLine="480"/>
              <w:jc w:val="both"/>
              <w:rPr>
                <w:rFonts w:eastAsia="仿宋_GB2312"/>
                <w:sz w:val="24"/>
                <w:szCs w:val="21"/>
                <w:lang w:val="en-US"/>
              </w:rPr>
            </w:pPr>
          </w:p>
          <w:p w14:paraId="2FD9834C">
            <w:pPr>
              <w:pStyle w:val="2"/>
              <w:widowControl/>
              <w:ind w:left="0" w:firstLine="480"/>
              <w:jc w:val="both"/>
              <w:rPr>
                <w:rFonts w:eastAsia="仿宋_GB2312"/>
                <w:sz w:val="24"/>
                <w:szCs w:val="21"/>
                <w:lang w:val="en-US"/>
              </w:rPr>
            </w:pPr>
          </w:p>
          <w:p w14:paraId="67C1E90C">
            <w:pPr>
              <w:pStyle w:val="2"/>
              <w:widowControl/>
              <w:ind w:left="0" w:firstLine="480"/>
              <w:jc w:val="both"/>
              <w:rPr>
                <w:rFonts w:eastAsia="仿宋_GB2312"/>
                <w:sz w:val="24"/>
                <w:szCs w:val="21"/>
                <w:lang w:val="en-US"/>
              </w:rPr>
            </w:pPr>
          </w:p>
          <w:p w14:paraId="2987C87B">
            <w:pPr>
              <w:pStyle w:val="2"/>
              <w:widowControl/>
              <w:ind w:left="0" w:firstLine="480"/>
              <w:jc w:val="both"/>
              <w:rPr>
                <w:rFonts w:eastAsia="仿宋_GB2312"/>
                <w:sz w:val="24"/>
                <w:szCs w:val="21"/>
                <w:lang w:val="en-US"/>
              </w:rPr>
            </w:pPr>
          </w:p>
          <w:p w14:paraId="382339FF">
            <w:pPr>
              <w:pStyle w:val="2"/>
              <w:widowControl/>
              <w:ind w:left="0" w:firstLine="480"/>
              <w:jc w:val="both"/>
              <w:rPr>
                <w:rFonts w:eastAsia="仿宋_GB2312"/>
                <w:sz w:val="24"/>
                <w:szCs w:val="21"/>
                <w:lang w:val="en-US"/>
              </w:rPr>
            </w:pPr>
          </w:p>
          <w:p w14:paraId="55CA56FE">
            <w:pPr>
              <w:pStyle w:val="2"/>
              <w:widowControl/>
              <w:ind w:left="0" w:firstLine="0" w:firstLineChars="0"/>
              <w:jc w:val="both"/>
              <w:rPr>
                <w:rFonts w:eastAsia="仿宋_GB2312"/>
                <w:sz w:val="24"/>
                <w:szCs w:val="21"/>
                <w:lang w:val="en-US"/>
              </w:rPr>
            </w:pPr>
          </w:p>
        </w:tc>
      </w:tr>
    </w:tbl>
    <w:p w14:paraId="246507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eastAsia="黑体"/>
          <w:b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黑体" w:cs="黑体"/>
          <w:b/>
          <w:bCs w:val="0"/>
          <w:kern w:val="2"/>
          <w:sz w:val="28"/>
          <w:szCs w:val="28"/>
          <w:lang w:val="en-US" w:eastAsia="zh-CN" w:bidi="ar"/>
        </w:rPr>
        <w:t>二、课程团队情况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30"/>
        <w:gridCol w:w="1245"/>
        <w:gridCol w:w="1335"/>
        <w:gridCol w:w="1935"/>
        <w:gridCol w:w="2733"/>
      </w:tblGrid>
      <w:tr w14:paraId="2FB7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90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课程负责人</w:t>
            </w:r>
          </w:p>
        </w:tc>
      </w:tr>
      <w:tr w14:paraId="6294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DEC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D45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D8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0CFD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学科专业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10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0B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所属单位</w:t>
            </w:r>
          </w:p>
        </w:tc>
      </w:tr>
      <w:tr w14:paraId="0F6C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4486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29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E44A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249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AF2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97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</w:tr>
      <w:tr w14:paraId="482E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DE0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课程负责人简介</w:t>
            </w:r>
          </w:p>
        </w:tc>
      </w:tr>
      <w:tr w14:paraId="413D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E66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eastAsia="仿宋"/>
                <w:color w:val="000000"/>
                <w:sz w:val="24"/>
                <w:szCs w:val="22"/>
                <w:lang w:val="en-US"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近5年来在承担学校教学任务、开展教学研究、获得教学奖励方面的情况，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"/>
              </w:rPr>
              <w:t>特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别是在AI赋能教育教学改革方面的情况，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highlight w:val="none"/>
                <w:lang w:val="en-US" w:eastAsia="zh-CN" w:bidi="ar"/>
              </w:rPr>
              <w:t>限300字以内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2"/>
                <w:lang w:val="en-US" w:eastAsia="zh-CN" w:bidi="ar"/>
              </w:rPr>
              <w:t>）</w:t>
            </w:r>
          </w:p>
          <w:p w14:paraId="0C851B64">
            <w:pPr>
              <w:pStyle w:val="2"/>
              <w:widowControl/>
              <w:ind w:left="0" w:firstLine="480"/>
              <w:rPr>
                <w:rFonts w:eastAsia="仿宋"/>
                <w:sz w:val="24"/>
                <w:szCs w:val="22"/>
                <w:lang w:val="en-US" w:bidi="ar"/>
              </w:rPr>
            </w:pPr>
          </w:p>
          <w:p w14:paraId="3A52B978">
            <w:pPr>
              <w:pStyle w:val="2"/>
              <w:widowControl/>
              <w:ind w:left="0" w:firstLine="0" w:firstLineChars="0"/>
              <w:rPr>
                <w:rFonts w:eastAsia="仿宋"/>
                <w:sz w:val="24"/>
                <w:szCs w:val="22"/>
                <w:lang w:val="en-US" w:bidi="ar"/>
              </w:rPr>
            </w:pPr>
          </w:p>
          <w:p w14:paraId="5FDEE01D">
            <w:pPr>
              <w:pStyle w:val="2"/>
              <w:widowControl/>
              <w:ind w:left="0" w:firstLine="0" w:firstLineChars="0"/>
              <w:rPr>
                <w:rFonts w:eastAsia="仿宋"/>
                <w:sz w:val="24"/>
                <w:szCs w:val="22"/>
                <w:lang w:val="en-US" w:bidi="ar"/>
              </w:rPr>
            </w:pPr>
          </w:p>
          <w:p w14:paraId="6CA6D547">
            <w:pPr>
              <w:pStyle w:val="2"/>
              <w:widowControl/>
              <w:ind w:left="0" w:firstLine="0" w:firstLineChars="0"/>
              <w:rPr>
                <w:rFonts w:eastAsia="仿宋"/>
                <w:sz w:val="24"/>
                <w:szCs w:val="22"/>
                <w:lang w:val="en-US" w:bidi="ar"/>
              </w:rPr>
            </w:pPr>
          </w:p>
          <w:p w14:paraId="4A5AE081">
            <w:pPr>
              <w:pStyle w:val="2"/>
              <w:widowControl/>
              <w:ind w:left="0" w:firstLine="0" w:firstLineChars="0"/>
              <w:rPr>
                <w:rFonts w:eastAsia="仿宋"/>
                <w:sz w:val="24"/>
                <w:szCs w:val="22"/>
                <w:lang w:val="en-US" w:bidi="ar"/>
              </w:rPr>
            </w:pPr>
          </w:p>
          <w:p w14:paraId="38671A1A">
            <w:pPr>
              <w:pStyle w:val="2"/>
              <w:widowControl/>
              <w:ind w:left="0" w:firstLine="0" w:firstLineChars="0"/>
              <w:rPr>
                <w:rFonts w:eastAsia="仿宋"/>
                <w:sz w:val="24"/>
                <w:szCs w:val="22"/>
                <w:lang w:val="en-US" w:bidi="ar"/>
              </w:rPr>
            </w:pPr>
          </w:p>
          <w:p w14:paraId="658F46F5">
            <w:pPr>
              <w:pStyle w:val="2"/>
              <w:widowControl/>
              <w:ind w:left="0" w:firstLine="0" w:firstLineChars="0"/>
              <w:rPr>
                <w:rFonts w:eastAsia="仿宋"/>
                <w:sz w:val="24"/>
                <w:szCs w:val="22"/>
                <w:lang w:val="en-US" w:bidi="ar"/>
              </w:rPr>
            </w:pPr>
          </w:p>
          <w:p w14:paraId="48332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eastAsia="仿宋"/>
                <w:color w:val="000000"/>
                <w:sz w:val="24"/>
                <w:szCs w:val="22"/>
                <w:lang w:val="en-US" w:bidi="ar"/>
              </w:rPr>
            </w:pPr>
          </w:p>
        </w:tc>
      </w:tr>
      <w:tr w14:paraId="5569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E4F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color w:val="000000"/>
                <w:kern w:val="2"/>
                <w:sz w:val="24"/>
                <w:szCs w:val="22"/>
                <w:lang w:val="en-US" w:eastAsia="zh-CN" w:bidi="ar"/>
              </w:rPr>
              <w:t>课程团队成员</w:t>
            </w:r>
          </w:p>
        </w:tc>
      </w:tr>
      <w:tr w14:paraId="5FC8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050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F37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61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学科专业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42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76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D0A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承担的任务</w:t>
            </w:r>
          </w:p>
        </w:tc>
      </w:tr>
      <w:tr w14:paraId="5E76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75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5A3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7A5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03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7A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8A5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</w:tr>
      <w:tr w14:paraId="1DEA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A37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6B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E24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BC9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7A2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2C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</w:tr>
      <w:tr w14:paraId="3ECA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9B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16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1C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B2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93D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7D3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</w:tr>
      <w:tr w14:paraId="0B80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443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48A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7A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47A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526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A3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</w:tr>
      <w:tr w14:paraId="2ED4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DD0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93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37B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6A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3769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B08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D5F14F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eastAsia="黑体"/>
          <w:b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黑体" w:cs="黑体"/>
          <w:b/>
          <w:bCs w:val="0"/>
          <w:kern w:val="2"/>
          <w:sz w:val="28"/>
          <w:szCs w:val="28"/>
          <w:lang w:val="en-US" w:eastAsia="zh-CN" w:bidi="ar"/>
        </w:rPr>
        <w:t>三、课程建设情况（限1000字以内）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7271"/>
      </w:tblGrid>
      <w:tr w14:paraId="6B38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E39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课程目标     </w:t>
            </w:r>
          </w:p>
        </w:tc>
        <w:tc>
          <w:tcPr>
            <w:tcW w:w="7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 w14:paraId="3F223F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（结合教育数字化背景，从知识、能力、素养三个方面概括学生学习该课程后应掌握的知识、方法和具备的能力）</w:t>
            </w:r>
          </w:p>
          <w:p w14:paraId="53FD5C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15CD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87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课程内容</w:t>
            </w:r>
          </w:p>
          <w:p w14:paraId="2DE3A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重构</w:t>
            </w:r>
          </w:p>
        </w:tc>
        <w:tc>
          <w:tcPr>
            <w:tcW w:w="7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 w14:paraId="7C0DE8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（介绍依据知识图谱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如何进行课程内容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重构、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资源的整合及应用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 w14:paraId="6018B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6F12F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5E31DD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1B9C4A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69A76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502CA4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30FFE5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2FA4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312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智慧教学</w:t>
            </w:r>
          </w:p>
          <w:p w14:paraId="58504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举措</w:t>
            </w:r>
          </w:p>
        </w:tc>
        <w:tc>
          <w:tcPr>
            <w:tcW w:w="7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 w14:paraId="2E2E0A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（对照前面勾选的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人工智能赋能教学形式，介绍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依托大模型、智能工具等AI技术开展智慧教学的具体举措）</w:t>
            </w:r>
          </w:p>
        </w:tc>
      </w:tr>
      <w:tr w14:paraId="681D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0A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考核评价</w:t>
            </w:r>
          </w:p>
        </w:tc>
        <w:tc>
          <w:tcPr>
            <w:tcW w:w="7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 w14:paraId="57951A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（介绍</w:t>
            </w:r>
            <w:r>
              <w:rPr>
                <w:rFonts w:hint="eastAsia" w:ascii="仿宋" w:hAnsi="仿宋" w:eastAsia="仿宋"/>
                <w:sz w:val="24"/>
              </w:rPr>
              <w:t>如何利用智能评价、数字画像或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过程性评价</w:t>
            </w:r>
            <w:r>
              <w:rPr>
                <w:rFonts w:hint="eastAsia" w:ascii="仿宋" w:hAnsi="仿宋" w:eastAsia="仿宋"/>
                <w:sz w:val="24"/>
              </w:rPr>
              <w:t>等实现课程目标的达成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 w14:paraId="0A6D30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96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6115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3C7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阶段成效</w:t>
            </w:r>
          </w:p>
        </w:tc>
        <w:tc>
          <w:tcPr>
            <w:tcW w:w="7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 w14:paraId="6295B7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（介绍实施智慧教学以来已取得成效或成果）</w:t>
            </w:r>
          </w:p>
          <w:p w14:paraId="2D9E46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23EFA4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eastAsia="黑体"/>
          <w:b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黑体" w:cs="黑体"/>
          <w:b/>
          <w:bCs/>
          <w:kern w:val="2"/>
          <w:sz w:val="28"/>
          <w:szCs w:val="28"/>
          <w:lang w:val="en-US" w:eastAsia="zh-CN" w:bidi="ar"/>
        </w:rPr>
        <w:t>四、存在的问题与持续改进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1"/>
      </w:tblGrid>
      <w:tr w14:paraId="290C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exact"/>
          <w:jc w:val="center"/>
        </w:trPr>
        <w:tc>
          <w:tcPr>
            <w:tcW w:w="9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684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（介绍需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进一步解决的问题及改进设想等，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限300字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highlight w:val="none"/>
                <w:lang w:val="en-US" w:eastAsia="zh-CN" w:bidi="ar"/>
              </w:rPr>
              <w:t>以内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）</w:t>
            </w:r>
          </w:p>
          <w:p w14:paraId="5C53EB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仿宋"/>
                <w:bCs/>
                <w:sz w:val="24"/>
                <w:szCs w:val="24"/>
                <w:lang w:val="en-US"/>
              </w:rPr>
            </w:pPr>
          </w:p>
          <w:p w14:paraId="01355B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仿宋"/>
                <w:bCs/>
                <w:sz w:val="24"/>
                <w:szCs w:val="24"/>
                <w:lang w:val="en-US"/>
              </w:rPr>
            </w:pPr>
          </w:p>
          <w:p w14:paraId="2AFC53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仿宋"/>
                <w:bCs/>
                <w:sz w:val="24"/>
                <w:szCs w:val="24"/>
                <w:lang w:val="en-US"/>
              </w:rPr>
            </w:pPr>
          </w:p>
        </w:tc>
      </w:tr>
    </w:tbl>
    <w:p w14:paraId="1DA7F8D2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206" w:rightChars="98"/>
        <w:jc w:val="both"/>
        <w:rPr>
          <w:rFonts w:hint="eastAsia" w:ascii="黑体" w:hAnsi="宋体" w:eastAsia="黑体" w:cs="黑体"/>
          <w:b/>
          <w:bCs/>
          <w:sz w:val="28"/>
          <w:szCs w:val="24"/>
          <w:lang w:val="en-US"/>
        </w:rPr>
      </w:pPr>
      <w:r>
        <w:rPr>
          <w:rFonts w:hint="eastAsia" w:ascii="Times New Roman" w:hAnsi="Times New Roman" w:eastAsia="黑体" w:cs="黑体"/>
          <w:b/>
          <w:bCs/>
          <w:kern w:val="2"/>
          <w:sz w:val="28"/>
          <w:szCs w:val="28"/>
          <w:lang w:val="en-US" w:eastAsia="zh-CN" w:bidi="ar"/>
        </w:rPr>
        <w:t>五、</w:t>
      </w:r>
      <w:r>
        <w:rPr>
          <w:rFonts w:hint="eastAsia" w:ascii="黑体" w:hAnsi="宋体" w:eastAsia="黑体" w:cs="黑体"/>
          <w:b/>
          <w:bCs/>
          <w:kern w:val="2"/>
          <w:sz w:val="28"/>
          <w:szCs w:val="24"/>
          <w:lang w:val="en-US" w:eastAsia="zh-CN" w:bidi="ar"/>
        </w:rPr>
        <w:t>课程负责人承诺</w:t>
      </w:r>
    </w:p>
    <w:tbl>
      <w:tblPr>
        <w:tblStyle w:val="4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 w14:paraId="68C8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9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2DCB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default" w:eastAsia="仿宋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课程资源内容不存在政治性、思想性、科学性和规范性问题。</w:t>
            </w:r>
          </w:p>
          <w:p w14:paraId="60C1E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default" w:eastAsia="仿宋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保证课程资源不涉及国家安全和保密的相关规定，可以在网络上公开传播与使用。</w:t>
            </w:r>
          </w:p>
          <w:p w14:paraId="4445F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default" w:eastAsia="仿宋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保证申报所使用的课程资源知识产权清晰，无侵权使用的情况。</w:t>
            </w:r>
          </w:p>
          <w:p w14:paraId="1D618E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eastAsia="仿宋"/>
                <w:color w:val="000000"/>
                <w:sz w:val="28"/>
                <w:szCs w:val="28"/>
                <w:lang w:val="en-US" w:bidi="ar"/>
              </w:rPr>
            </w:pPr>
          </w:p>
          <w:p w14:paraId="42ED88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480" w:firstLineChars="1600"/>
              <w:jc w:val="both"/>
              <w:rPr>
                <w:rFonts w:hint="eastAsia" w:ascii="Times New Roman" w:hAnsi="Times New Roman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课程负责人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8"/>
                <w:szCs w:val="28"/>
                <w:highlight w:val="none"/>
                <w:lang w:val="en-US" w:eastAsia="zh-CN" w:bidi="ar"/>
              </w:rPr>
              <w:t>签字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：</w:t>
            </w:r>
          </w:p>
          <w:p w14:paraId="1BC4EF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4480" w:firstLineChars="1600"/>
              <w:jc w:val="both"/>
              <w:rPr>
                <w:rFonts w:hint="default" w:ascii="Times New Roman" w:hAnsi="Times New Roman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　　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年　　月　　日</w:t>
            </w:r>
          </w:p>
        </w:tc>
      </w:tr>
    </w:tbl>
    <w:p w14:paraId="426808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eastAsia="黑体"/>
          <w:b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黑体" w:cs="黑体"/>
          <w:b/>
          <w:bCs w:val="0"/>
          <w:kern w:val="2"/>
          <w:sz w:val="28"/>
          <w:szCs w:val="28"/>
          <w:lang w:val="en-US" w:eastAsia="zh-CN" w:bidi="ar"/>
        </w:rPr>
        <w:t>六、审核意见</w:t>
      </w:r>
    </w:p>
    <w:tbl>
      <w:tblPr>
        <w:tblStyle w:val="4"/>
        <w:tblpPr w:leftFromText="180" w:rightFromText="180" w:vertAnchor="text" w:horzAnchor="margin" w:tblpX="146" w:tblpY="1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 w14:paraId="1220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</w:trPr>
        <w:tc>
          <w:tcPr>
            <w:tcW w:w="9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B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所在单位审核意见：</w:t>
            </w:r>
          </w:p>
          <w:p w14:paraId="5779C6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  <w:p w14:paraId="09358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</w:p>
          <w:p w14:paraId="1EB54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签字（盖章）：</w:t>
            </w:r>
          </w:p>
          <w:p w14:paraId="14A37D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  <w:t>　　年　　月　　日</w:t>
            </w:r>
          </w:p>
        </w:tc>
      </w:tr>
    </w:tbl>
    <w:p w14:paraId="7CDE3C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"/>
          <w:b/>
          <w:bCs w:val="0"/>
          <w:sz w:val="28"/>
          <w:szCs w:val="28"/>
          <w:lang w:val="en-US"/>
        </w:rPr>
      </w:pPr>
    </w:p>
    <w:p w14:paraId="39E61D5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3A506"/>
    <w:multiLevelType w:val="multilevel"/>
    <w:tmpl w:val="68C3A50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jIzODA1MzZlZTYwNWM0ZDg2ZTE2MTEwYjI5NzEifQ=="/>
  </w:docVars>
  <w:rsids>
    <w:rsidRoot w:val="51681390"/>
    <w:rsid w:val="0B8C24AC"/>
    <w:rsid w:val="11611DAC"/>
    <w:rsid w:val="13E175CD"/>
    <w:rsid w:val="15DA0777"/>
    <w:rsid w:val="16552542"/>
    <w:rsid w:val="21FD39D1"/>
    <w:rsid w:val="3150593A"/>
    <w:rsid w:val="374E0226"/>
    <w:rsid w:val="3A5469B0"/>
    <w:rsid w:val="3B351E28"/>
    <w:rsid w:val="42A26F6E"/>
    <w:rsid w:val="42A64F1A"/>
    <w:rsid w:val="43A33040"/>
    <w:rsid w:val="48BC07CA"/>
    <w:rsid w:val="48D94372"/>
    <w:rsid w:val="4AEE5B50"/>
    <w:rsid w:val="4BDE7765"/>
    <w:rsid w:val="4EE77354"/>
    <w:rsid w:val="51681390"/>
    <w:rsid w:val="56296F39"/>
    <w:rsid w:val="58156A1D"/>
    <w:rsid w:val="586031FB"/>
    <w:rsid w:val="5C8E2CEF"/>
    <w:rsid w:val="5E254F8A"/>
    <w:rsid w:val="5E477759"/>
    <w:rsid w:val="5FF27777"/>
    <w:rsid w:val="612B657A"/>
    <w:rsid w:val="66C16520"/>
    <w:rsid w:val="6D6B7849"/>
    <w:rsid w:val="714B38C7"/>
    <w:rsid w:val="754F0481"/>
    <w:rsid w:val="77F77A99"/>
    <w:rsid w:val="79F8248A"/>
    <w:rsid w:val="7BBE620D"/>
    <w:rsid w:val="7EB7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color w:val="000000"/>
      <w:kern w:val="0"/>
      <w:sz w:val="21"/>
      <w:szCs w:val="21"/>
      <w:lang w:val="en-US" w:eastAsia="zh-CN" w:bidi="ar"/>
    </w:r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1063</Words>
  <Characters>1141</Characters>
  <Lines>0</Lines>
  <Paragraphs>0</Paragraphs>
  <TotalTime>36</TotalTime>
  <ScaleCrop>false</ScaleCrop>
  <LinksUpToDate>false</LinksUpToDate>
  <CharactersWithSpaces>1423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2025-09-01T03:07:00Z</dcterms:created>
  <dc:creator>周雯娟</dc:creator>
  <cp:lastModifiedBy>周雯娟</cp:lastModifiedBy>
  <cp:lastPrinted>2025-09-08T00:08:00Z</cp:lastPrinted>
  <dcterms:modified xsi:type="dcterms:W3CDTF">2025-09-08T07:23:50Z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77FEEAE1DDB945DABCA52634E2E65F3D_13</vt:lpwstr>
  </property>
</Properties>
</file>