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left"/>
        <w:rPr>
          <w:rFonts w:ascii="Times New Roman" w:eastAsia="黑体"/>
          <w:kern w:val="32"/>
        </w:rPr>
      </w:pPr>
      <w:r>
        <w:rPr>
          <w:rFonts w:ascii="Times New Roman" w:eastAsia="黑体"/>
          <w:kern w:val="32"/>
        </w:rPr>
        <w:t>附件1：</w:t>
      </w:r>
    </w:p>
    <w:p>
      <w:pPr>
        <w:widowControl w:val="0"/>
        <w:adjustRightInd w:val="0"/>
        <w:snapToGrid w:val="0"/>
        <w:spacing w:after="0" w:line="578" w:lineRule="exact"/>
        <w:rPr>
          <w:rFonts w:ascii="Times New Roman" w:eastAsia="黑体"/>
          <w:kern w:val="32"/>
        </w:rPr>
      </w:pPr>
    </w:p>
    <w:p>
      <w:pPr>
        <w:adjustRightInd w:val="0"/>
        <w:snapToGrid w:val="0"/>
        <w:spacing w:after="0" w:line="600" w:lineRule="exact"/>
        <w:jc w:val="center"/>
        <w:rPr>
          <w:rFonts w:ascii="Times New Roman" w:eastAsia="方正小标宋简体"/>
          <w:w w:val="95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南京航空航天大学</w:t>
      </w:r>
      <w:r>
        <w:rPr>
          <w:rFonts w:ascii="Times New Roman" w:eastAsia="方正小标宋简体"/>
          <w:sz w:val="44"/>
          <w:szCs w:val="44"/>
        </w:rPr>
        <w:t>“中航津电杯”第十</w:t>
      </w:r>
      <w:r>
        <w:rPr>
          <w:rFonts w:hint="eastAsia" w:ascii="Times New Roman" w:eastAsia="方正小标宋简体"/>
          <w:sz w:val="44"/>
          <w:szCs w:val="44"/>
        </w:rPr>
        <w:t>二</w:t>
      </w:r>
      <w:r>
        <w:rPr>
          <w:rFonts w:ascii="Times New Roman" w:eastAsia="方正小标宋简体"/>
          <w:sz w:val="44"/>
          <w:szCs w:val="44"/>
        </w:rPr>
        <w:t>届电子电路设计竞赛暨</w:t>
      </w:r>
      <w:r>
        <w:rPr>
          <w:rFonts w:ascii="Times New Roman" w:eastAsia="方正小标宋简体"/>
          <w:w w:val="95"/>
          <w:sz w:val="44"/>
          <w:szCs w:val="44"/>
        </w:rPr>
        <w:t>201</w:t>
      </w:r>
      <w:r>
        <w:rPr>
          <w:rFonts w:hint="eastAsia" w:ascii="Times New Roman" w:eastAsia="方正小标宋简体"/>
          <w:w w:val="95"/>
          <w:sz w:val="44"/>
          <w:szCs w:val="44"/>
        </w:rPr>
        <w:t>8</w:t>
      </w:r>
      <w:r>
        <w:rPr>
          <w:rFonts w:ascii="Times New Roman" w:eastAsia="方正小标宋简体"/>
          <w:w w:val="95"/>
          <w:sz w:val="44"/>
          <w:szCs w:val="44"/>
        </w:rPr>
        <w:t>年</w:t>
      </w:r>
      <w:r>
        <w:rPr>
          <w:rFonts w:hint="eastAsia" w:ascii="Times New Roman" w:eastAsia="方正小标宋简体"/>
          <w:w w:val="95"/>
          <w:sz w:val="44"/>
          <w:szCs w:val="44"/>
        </w:rPr>
        <w:t>全国</w:t>
      </w:r>
      <w:r>
        <w:rPr>
          <w:rFonts w:ascii="Times New Roman" w:eastAsia="方正小标宋简体"/>
          <w:w w:val="95"/>
          <w:sz w:val="44"/>
          <w:szCs w:val="44"/>
        </w:rPr>
        <w:t>大学生电子设计竞赛</w:t>
      </w:r>
    </w:p>
    <w:p>
      <w:pPr>
        <w:adjustRightInd w:val="0"/>
        <w:snapToGrid w:val="0"/>
        <w:spacing w:after="0" w:line="600" w:lineRule="exact"/>
        <w:jc w:val="center"/>
        <w:rPr>
          <w:rFonts w:ascii="Times New Roman"/>
        </w:rPr>
      </w:pPr>
      <w:r>
        <w:rPr>
          <w:rFonts w:ascii="Times New Roman" w:eastAsia="方正小标宋简体"/>
          <w:sz w:val="44"/>
          <w:szCs w:val="44"/>
        </w:rPr>
        <w:t>参赛选拔工作组织实施细则</w:t>
      </w:r>
    </w:p>
    <w:p>
      <w:pPr>
        <w:spacing w:before="312" w:beforeLines="100" w:line="578" w:lineRule="exact"/>
        <w:ind w:firstLine="628" w:firstLineChars="200"/>
        <w:rPr>
          <w:rFonts w:ascii="Times New Roman" w:eastAsia="黑体"/>
        </w:rPr>
      </w:pPr>
      <w:r>
        <w:rPr>
          <w:rFonts w:ascii="Times New Roman" w:hAnsi="黑体" w:eastAsia="黑体"/>
        </w:rPr>
        <w:t>一、组织机构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 xml:space="preserve">主办单位：教务处 学生处 科技部 校团委  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承办单位：自动化学院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协办单位：电工电子国家级实验教学示范中心</w:t>
      </w:r>
    </w:p>
    <w:p>
      <w:pPr>
        <w:adjustRightInd w:val="0"/>
        <w:snapToGrid w:val="0"/>
        <w:spacing w:after="0" w:line="600" w:lineRule="exact"/>
        <w:jc w:val="left"/>
        <w:rPr>
          <w:rFonts w:ascii="Times New Roman"/>
        </w:rPr>
      </w:pPr>
      <w:r>
        <w:rPr>
          <w:rFonts w:hint="eastAsia" w:ascii="Times New Roman"/>
        </w:rPr>
        <w:t xml:space="preserve">    </w:t>
      </w:r>
      <w:r>
        <w:rPr>
          <w:rFonts w:ascii="Times New Roman"/>
        </w:rPr>
        <w:t>由校领导及教务处、学生处、科技部、校团委与自动化学院的领导组成南京航空航天大学“中航津电杯”第十</w:t>
      </w:r>
      <w:r>
        <w:rPr>
          <w:rFonts w:hint="eastAsia" w:ascii="Times New Roman"/>
        </w:rPr>
        <w:t>二</w:t>
      </w:r>
      <w:r>
        <w:rPr>
          <w:rFonts w:ascii="Times New Roman"/>
        </w:rPr>
        <w:t>届电子电路设计竞赛暨2018年</w:t>
      </w:r>
      <w:r>
        <w:rPr>
          <w:rFonts w:hint="eastAsia" w:ascii="Times New Roman"/>
        </w:rPr>
        <w:t>江苏省</w:t>
      </w:r>
      <w:r>
        <w:rPr>
          <w:rFonts w:ascii="Times New Roman"/>
        </w:rPr>
        <w:t>大学生电子设计竞赛校内选拔赛的组委会和工作组，组委会办公室设在教务处，负责协调相关工作，自动化学院负责组织实施竞赛相关活动。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组委会组成如下：</w:t>
      </w:r>
    </w:p>
    <w:p>
      <w:pPr>
        <w:spacing w:after="0" w:line="578" w:lineRule="exact"/>
        <w:ind w:firstLine="992" w:firstLineChars="316"/>
        <w:rPr>
          <w:rFonts w:ascii="Times New Roman"/>
        </w:rPr>
      </w:pPr>
      <w:r>
        <w:rPr>
          <w:rFonts w:ascii="Times New Roman"/>
        </w:rPr>
        <w:t>主  任：王成华</w:t>
      </w:r>
    </w:p>
    <w:p>
      <w:pPr>
        <w:spacing w:after="0" w:line="578" w:lineRule="exact"/>
        <w:ind w:firstLine="992" w:firstLineChars="316"/>
        <w:rPr>
          <w:rFonts w:ascii="Times New Roman"/>
        </w:rPr>
      </w:pPr>
      <w:r>
        <w:rPr>
          <w:rFonts w:ascii="Times New Roman"/>
        </w:rPr>
        <w:t>副主任：姜  斌  刘建成</w:t>
      </w:r>
    </w:p>
    <w:p>
      <w:pPr>
        <w:spacing w:after="0" w:line="578" w:lineRule="exact"/>
        <w:ind w:left="2825" w:leftChars="317" w:hanging="1830" w:hangingChars="583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</w:rPr>
        <w:t>委  员：</w:t>
      </w:r>
      <w:r>
        <w:rPr>
          <w:rFonts w:hint="eastAsia" w:ascii="Times New Roman"/>
        </w:rPr>
        <w:t>周克</w:t>
      </w:r>
      <w:r>
        <w:rPr>
          <w:rFonts w:ascii="Times New Roman"/>
        </w:rPr>
        <w:t>印</w:t>
      </w:r>
      <w:r>
        <w:rPr>
          <w:rFonts w:hint="eastAsia" w:ascii="Times New Roman"/>
        </w:rPr>
        <w:t xml:space="preserve">  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朱建军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宋  凯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王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晓琳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after="0" w:line="578" w:lineRule="exact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张  跃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/>
        </w:rPr>
        <w:t xml:space="preserve">宋晓峰 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唐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志文</w:t>
      </w:r>
    </w:p>
    <w:p>
      <w:pPr>
        <w:spacing w:after="0" w:line="578" w:lineRule="exact"/>
        <w:ind w:firstLine="992" w:firstLineChars="316"/>
        <w:rPr>
          <w:rFonts w:ascii="Times New Roman"/>
        </w:rPr>
      </w:pPr>
      <w:r>
        <w:rPr>
          <w:rFonts w:ascii="Times New Roman"/>
        </w:rPr>
        <w:t xml:space="preserve">秘  书：袁  磊  </w:t>
      </w:r>
      <w:r>
        <w:rPr>
          <w:rFonts w:hint="eastAsia" w:ascii="Times New Roman"/>
        </w:rPr>
        <w:t>刘斐文</w:t>
      </w:r>
    </w:p>
    <w:p>
      <w:pPr>
        <w:spacing w:after="0" w:line="578" w:lineRule="exact"/>
        <w:ind w:firstLine="628" w:firstLineChars="200"/>
        <w:rPr>
          <w:rFonts w:ascii="Times New Roman"/>
          <w:bCs/>
        </w:rPr>
      </w:pPr>
      <w:r>
        <w:rPr>
          <w:rFonts w:ascii="Times New Roman"/>
        </w:rPr>
        <w:t>工作组组成如下：</w:t>
      </w:r>
    </w:p>
    <w:p>
      <w:pPr>
        <w:spacing w:after="0" w:line="578" w:lineRule="exact"/>
        <w:ind w:firstLine="992" w:firstLineChars="316"/>
        <w:rPr>
          <w:rFonts w:ascii="Times New Roman"/>
        </w:rPr>
      </w:pPr>
      <w:r>
        <w:rPr>
          <w:rFonts w:ascii="Times New Roman"/>
        </w:rPr>
        <w:t>组  长：姜  斌  刘建成</w:t>
      </w:r>
    </w:p>
    <w:p>
      <w:pPr>
        <w:spacing w:after="0" w:line="578" w:lineRule="exact"/>
        <w:ind w:firstLine="992" w:firstLineChars="316"/>
        <w:rPr>
          <w:rFonts w:ascii="Times New Roman"/>
        </w:rPr>
      </w:pPr>
      <w:r>
        <w:rPr>
          <w:rFonts w:ascii="Times New Roman"/>
        </w:rPr>
        <w:t xml:space="preserve">副组长：王晓琳  </w:t>
      </w:r>
      <w:r>
        <w:rPr>
          <w:rFonts w:hint="eastAsia" w:ascii="Times New Roman"/>
        </w:rPr>
        <w:t>张  跃</w:t>
      </w:r>
      <w:r>
        <w:rPr>
          <w:rFonts w:ascii="Times New Roman"/>
        </w:rPr>
        <w:t xml:space="preserve">  宋晓峰</w:t>
      </w:r>
    </w:p>
    <w:p>
      <w:pPr>
        <w:tabs>
          <w:tab w:val="left" w:pos="709"/>
          <w:tab w:val="left" w:pos="2160"/>
        </w:tabs>
        <w:spacing w:after="0" w:line="578" w:lineRule="exact"/>
        <w:ind w:left="2267" w:leftChars="227" w:hanging="1554" w:hangingChars="495"/>
        <w:rPr>
          <w:rFonts w:ascii="Times New Roman"/>
        </w:rPr>
      </w:pPr>
      <w:r>
        <w:rPr>
          <w:rFonts w:hint="eastAsia" w:ascii="Times New Roman"/>
        </w:rPr>
        <w:t xml:space="preserve">  </w:t>
      </w:r>
      <w:r>
        <w:rPr>
          <w:rFonts w:ascii="Times New Roman"/>
        </w:rPr>
        <w:t>成  员：</w:t>
      </w:r>
      <w:r>
        <w:rPr>
          <w:rFonts w:hint="eastAsia" w:ascii="Times New Roman"/>
        </w:rPr>
        <w:t>周翟和  唐超颖</w:t>
      </w:r>
      <w:r>
        <w:rPr>
          <w:rFonts w:ascii="Times New Roman"/>
        </w:rPr>
        <w:t xml:space="preserve">  陈  杰  </w:t>
      </w:r>
      <w:r>
        <w:rPr>
          <w:rFonts w:hint="eastAsia" w:ascii="Times New Roman"/>
        </w:rPr>
        <w:t xml:space="preserve">王世山  谢  征张绍杰  </w:t>
      </w:r>
      <w:r>
        <w:rPr>
          <w:rFonts w:ascii="Times New Roman"/>
        </w:rPr>
        <w:t xml:space="preserve">朱永凯  </w:t>
      </w:r>
      <w:r>
        <w:rPr>
          <w:rFonts w:hint="eastAsia" w:ascii="Times New Roman"/>
        </w:rPr>
        <w:t>陆  熊</w:t>
      </w:r>
      <w:r>
        <w:rPr>
          <w:rFonts w:ascii="Times New Roman"/>
        </w:rPr>
        <w:t xml:space="preserve">  </w:t>
      </w:r>
      <w:r>
        <w:rPr>
          <w:rFonts w:hint="eastAsia" w:ascii="Times New Roman"/>
        </w:rPr>
        <w:t>杨雅</w:t>
      </w:r>
      <w:r>
        <w:rPr>
          <w:rFonts w:ascii="Times New Roman"/>
        </w:rPr>
        <w:t xml:space="preserve">敏 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葛玉蓝 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李  洁</w:t>
      </w:r>
      <w:r>
        <w:rPr>
          <w:rFonts w:hint="eastAsia" w:ascii="Times New Roman"/>
          <w:lang w:val="en-US" w:eastAsia="zh-CN"/>
        </w:rPr>
        <w:t xml:space="preserve">  </w:t>
      </w:r>
      <w:r>
        <w:rPr>
          <w:rFonts w:hint="eastAsia" w:ascii="Times New Roman"/>
        </w:rPr>
        <w:t>刘斐文</w:t>
      </w:r>
      <w:r>
        <w:rPr>
          <w:rFonts w:ascii="Times New Roman"/>
        </w:rPr>
        <w:t xml:space="preserve">  </w:t>
      </w:r>
      <w:r>
        <w:rPr>
          <w:rFonts w:hint="eastAsia" w:ascii="Times New Roman"/>
        </w:rPr>
        <w:t>李昌坪</w:t>
      </w:r>
      <w:r>
        <w:rPr>
          <w:rFonts w:ascii="Times New Roman"/>
        </w:rPr>
        <w:t xml:space="preserve">  </w:t>
      </w:r>
      <w:r>
        <w:rPr>
          <w:rFonts w:hint="eastAsia" w:ascii="Times New Roman"/>
        </w:rPr>
        <w:t>李伟联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二、竞赛内容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竞赛以电子电路（含模拟和数字电路）应用设计为主，以给定命题方式为主，若自行选题，须到工作组备案。学生根据命题自行完成电路设计、解决方案、理论分析和仿真数据，按照给定的格式要求撰写论文，鼓励制作电路实物。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本次竞赛评选标准以学生动手能力、工程实践能力和实际电路设计能力为主，鼓励有条件的学生动手操作调试实际电路，以电路设计的创新性、复杂性为辅。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三、参赛要求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（一）参赛对象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凡我校全日制在籍本科生都可申报作品参赛，欢迎金城学院在籍学生参赛。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（二）参赛方式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必须以团队的形式参赛，参赛团队至少由3名同学组成，最多不得超过5名。鉴于竞赛对多学科知识的要求，鼓励跨学科、跨专业、跨学院组队，并对跨院组合的队伍给予一定的附加分奖励。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四、竞赛实施步骤与方法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（一）组织发动、宣传动员</w:t>
      </w:r>
    </w:p>
    <w:p>
      <w:pPr>
        <w:spacing w:after="0" w:line="578" w:lineRule="exact"/>
        <w:ind w:firstLine="602" w:firstLineChars="192"/>
      </w:pPr>
      <w:r>
        <w:rPr>
          <w:rFonts w:ascii="Times New Roman"/>
        </w:rPr>
        <w:t>1.</w:t>
      </w:r>
      <w:r>
        <w:rPr>
          <w:rFonts w:hint="eastAsia"/>
        </w:rPr>
        <w:t>组委会下发《通知》。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2.同时积极利用网络、海报、横幅、广播等方式宣传，为大赛的进行营造气氛。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（二）参赛报名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报名采用学院推荐和个人自由组队报名相结合的方式，请</w:t>
      </w:r>
      <w:r>
        <w:rPr>
          <w:rFonts w:hint="eastAsia" w:ascii="Times New Roman"/>
        </w:rPr>
        <w:t>至https://jinshuju.net/f/JpwOJ5报名，</w:t>
      </w:r>
      <w:r>
        <w:rPr>
          <w:rFonts w:ascii="Times New Roman"/>
        </w:rPr>
        <w:t>报名截止201</w:t>
      </w:r>
      <w:r>
        <w:rPr>
          <w:rFonts w:hint="eastAsia" w:ascii="Times New Roman"/>
        </w:rPr>
        <w:t>7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月2日</w:t>
      </w:r>
      <w:r>
        <w:rPr>
          <w:rFonts w:hint="eastAsia" w:ascii="Times New Roman"/>
        </w:rPr>
        <w:t>23:00，如果错过报名，可于初赛时直接提交作品。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（三）竞赛试题解析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暂定</w:t>
      </w:r>
      <w:r>
        <w:rPr>
          <w:rFonts w:ascii="Times New Roman"/>
        </w:rPr>
        <w:t>201</w:t>
      </w:r>
      <w:r>
        <w:rPr>
          <w:rFonts w:hint="eastAsia" w:ascii="Times New Roman"/>
        </w:rPr>
        <w:t>7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初</w:t>
      </w:r>
      <w:r>
        <w:rPr>
          <w:rFonts w:ascii="Times New Roman"/>
        </w:rPr>
        <w:t>将在将军路校区举行竞赛试题发布会，届时将有竞赛命题组专家现场讲解本次比赛的各命题，并进行具体的竞赛指导。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（四）竞赛场地</w:t>
      </w:r>
    </w:p>
    <w:p>
      <w:pPr>
        <w:pStyle w:val="2"/>
        <w:ind w:firstLine="628" w:firstLineChars="200"/>
        <w:rPr>
          <w:rFonts w:ascii="Times New Roman"/>
        </w:rPr>
      </w:pPr>
      <w:r>
        <w:rPr>
          <w:rFonts w:ascii="Times New Roman"/>
        </w:rPr>
        <w:t>校电工电子实验教学中心面向全体参加竞赛学生开放，需要进入电工电子实验教学中心进行竞赛作品制作和调试的同学，请提前一周提出申请，填写附件</w:t>
      </w:r>
      <w:r>
        <w:rPr>
          <w:rFonts w:hint="eastAsia" w:ascii="Times New Roman"/>
        </w:rPr>
        <w:t>2</w:t>
      </w:r>
      <w:r>
        <w:rPr>
          <w:rFonts w:ascii="Times New Roman"/>
        </w:rPr>
        <w:t>《南京航空航天大学“中航津电杯”第十</w:t>
      </w:r>
      <w:r>
        <w:rPr>
          <w:rFonts w:hint="eastAsia" w:ascii="Times New Roman"/>
        </w:rPr>
        <w:t>二</w:t>
      </w:r>
      <w:r>
        <w:rPr>
          <w:rFonts w:ascii="Times New Roman"/>
        </w:rPr>
        <w:t>届电子电路设计竞赛实验室使用登记表》，电子版发送至竞赛工作组邮箱</w:t>
      </w:r>
      <w:r>
        <w:rPr>
          <w:rFonts w:hint="eastAsia" w:ascii="Times New Roman"/>
        </w:rPr>
        <w:t xml:space="preserve"> dzdlsj2017@163.com</w:t>
      </w:r>
      <w:r>
        <w:rPr>
          <w:rFonts w:ascii="Times New Roman"/>
        </w:rPr>
        <w:t>，竞赛工作组统一协调安排时间。根据工作组安排时间，参赛学生按时进入电工电子实验教学中心开展相关工作。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（五）参赛作品提交</w:t>
      </w:r>
    </w:p>
    <w:p>
      <w:pPr>
        <w:pStyle w:val="2"/>
        <w:ind w:firstLine="628" w:firstLineChars="200"/>
        <w:rPr>
          <w:rFonts w:ascii="Times New Roman"/>
          <w:lang w:val="en-US"/>
        </w:rPr>
      </w:pPr>
      <w:r>
        <w:rPr>
          <w:rFonts w:ascii="Times New Roman"/>
        </w:rPr>
        <w:t>各参赛队伍填写附件</w:t>
      </w:r>
      <w:r>
        <w:rPr>
          <w:rFonts w:hint="eastAsia" w:ascii="Times New Roman"/>
          <w:lang w:val="en-US"/>
        </w:rPr>
        <w:t>3</w:t>
      </w:r>
      <w:r>
        <w:rPr>
          <w:rFonts w:ascii="Times New Roman"/>
        </w:rPr>
        <w:t>《南京航空航天大学</w:t>
      </w:r>
      <w:r>
        <w:rPr>
          <w:rFonts w:ascii="Times New Roman"/>
          <w:lang w:val="en-US"/>
        </w:rPr>
        <w:t>“</w:t>
      </w:r>
      <w:r>
        <w:rPr>
          <w:rFonts w:ascii="Times New Roman"/>
        </w:rPr>
        <w:t>中航津电杯</w:t>
      </w:r>
      <w:r>
        <w:rPr>
          <w:rFonts w:ascii="Times New Roman"/>
          <w:lang w:val="en-US"/>
        </w:rPr>
        <w:t>”</w:t>
      </w:r>
      <w:r>
        <w:rPr>
          <w:rFonts w:ascii="Times New Roman"/>
        </w:rPr>
        <w:t>第十</w:t>
      </w:r>
      <w:r>
        <w:rPr>
          <w:rFonts w:hint="eastAsia" w:ascii="Times New Roman"/>
        </w:rPr>
        <w:t>二</w:t>
      </w:r>
      <w:r>
        <w:rPr>
          <w:rFonts w:ascii="Times New Roman"/>
        </w:rPr>
        <w:t>届电子电路设计竞赛作品登记表》</w:t>
      </w:r>
      <w:r>
        <w:rPr>
          <w:rFonts w:ascii="Times New Roman"/>
          <w:lang w:val="en-US"/>
        </w:rPr>
        <w:t>，</w:t>
      </w:r>
      <w:r>
        <w:rPr>
          <w:rFonts w:ascii="Times New Roman"/>
        </w:rPr>
        <w:t>于</w:t>
      </w:r>
      <w:r>
        <w:rPr>
          <w:rFonts w:ascii="Times New Roman"/>
          <w:lang w:val="en-US"/>
        </w:rPr>
        <w:t>201</w:t>
      </w:r>
      <w:r>
        <w:rPr>
          <w:rFonts w:hint="eastAsia" w:ascii="Times New Roman"/>
          <w:lang w:val="en-US"/>
        </w:rPr>
        <w:t>7</w:t>
      </w:r>
      <w:r>
        <w:rPr>
          <w:rFonts w:ascii="Times New Roman"/>
        </w:rPr>
        <w:t>年</w:t>
      </w:r>
      <w:r>
        <w:rPr>
          <w:rFonts w:ascii="Times New Roman"/>
          <w:lang w:val="en-US"/>
        </w:rPr>
        <w:t>11</w:t>
      </w:r>
      <w:r>
        <w:rPr>
          <w:rFonts w:ascii="Times New Roman"/>
        </w:rPr>
        <w:t>月</w:t>
      </w:r>
      <w:r>
        <w:rPr>
          <w:rFonts w:ascii="Times New Roman"/>
          <w:lang w:val="en-US"/>
        </w:rPr>
        <w:t>2</w:t>
      </w:r>
      <w:r>
        <w:rPr>
          <w:rFonts w:hint="eastAsia" w:ascii="Times New Roman"/>
          <w:lang w:val="en-US"/>
        </w:rPr>
        <w:t>3</w:t>
      </w:r>
      <w:r>
        <w:rPr>
          <w:rFonts w:ascii="Times New Roman"/>
        </w:rPr>
        <w:t>日前发送至竞赛工作组邮</w:t>
      </w:r>
      <w:r>
        <w:rPr>
          <w:rFonts w:hint="eastAsia" w:ascii="Times New Roman"/>
          <w:lang w:val="en-US"/>
        </w:rPr>
        <w:t xml:space="preserve">箱dzdlsj2017@163.com </w:t>
      </w:r>
      <w:r>
        <w:rPr>
          <w:rFonts w:hint="eastAsia" w:ascii="Times New Roman"/>
        </w:rPr>
        <w:t>。</w:t>
      </w:r>
      <w:r>
        <w:rPr>
          <w:rFonts w:hint="eastAsia" w:ascii="Times New Roman"/>
          <w:lang w:val="en-US"/>
        </w:rPr>
        <w:t xml:space="preserve">  </w:t>
      </w:r>
    </w:p>
    <w:p>
      <w:pPr>
        <w:pStyle w:val="2"/>
        <w:numPr>
          <w:ilvl w:val="0"/>
          <w:numId w:val="1"/>
        </w:numPr>
        <w:ind w:firstLine="628" w:firstLineChars="200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/>
        </w:rPr>
        <w:t>初赛时间及地点</w:t>
      </w:r>
    </w:p>
    <w:p>
      <w:pPr>
        <w:pStyle w:val="2"/>
        <w:rPr>
          <w:rFonts w:ascii="楷体" w:hAnsi="楷体" w:eastAsia="楷体" w:cs="楷体"/>
          <w:lang w:val="en-US"/>
        </w:rPr>
      </w:pPr>
      <w:r>
        <w:rPr>
          <w:rFonts w:hint="eastAsia" w:ascii="楷体" w:hAnsi="楷体" w:eastAsia="楷体" w:cs="楷体"/>
          <w:lang w:val="en-US"/>
        </w:rPr>
        <w:t xml:space="preserve">    暂</w:t>
      </w:r>
      <w:r>
        <w:rPr>
          <w:rFonts w:hint="eastAsia" w:ascii="仿宋" w:hAnsi="仿宋" w:eastAsia="仿宋" w:cs="仿宋"/>
          <w:lang w:val="en-US"/>
        </w:rPr>
        <w:t>定于2017年11月25日举行初赛，地点为3号楼实验室，由相关专家进行初赛测试评审。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hint="eastAsia" w:ascii="Times New Roman" w:eastAsia="楷体_GB2312"/>
        </w:rPr>
        <w:t>七</w:t>
      </w:r>
      <w:r>
        <w:rPr>
          <w:rFonts w:ascii="Times New Roman" w:eastAsia="楷体_GB2312"/>
        </w:rPr>
        <w:t>）进入决赛作品公布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由本次竞赛工作组组织相关专家进行初审，并于201</w:t>
      </w:r>
      <w:r>
        <w:rPr>
          <w:rFonts w:hint="eastAsia" w:ascii="Times New Roman"/>
        </w:rPr>
        <w:t>7</w:t>
      </w:r>
      <w:r>
        <w:rPr>
          <w:rFonts w:ascii="Times New Roman"/>
        </w:rPr>
        <w:t>年11月</w:t>
      </w:r>
      <w:r>
        <w:rPr>
          <w:rFonts w:hint="eastAsia" w:ascii="Times New Roman"/>
        </w:rPr>
        <w:t>28</w:t>
      </w:r>
      <w:r>
        <w:rPr>
          <w:rFonts w:ascii="Times New Roman"/>
        </w:rPr>
        <w:t>日前由组委会公布进入决赛作品及参赛队伍。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hint="eastAsia" w:ascii="Times New Roman" w:eastAsia="楷体_GB2312"/>
        </w:rPr>
        <w:t>八</w:t>
      </w:r>
      <w:r>
        <w:rPr>
          <w:rFonts w:ascii="Times New Roman" w:eastAsia="楷体_GB2312"/>
        </w:rPr>
        <w:t>）决赛、评审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暂定于201</w:t>
      </w:r>
      <w:r>
        <w:rPr>
          <w:rFonts w:hint="eastAsia" w:ascii="Times New Roman"/>
        </w:rPr>
        <w:t>7</w:t>
      </w:r>
      <w:r>
        <w:rPr>
          <w:rFonts w:ascii="Times New Roman"/>
        </w:rPr>
        <w:t>年12月</w:t>
      </w:r>
      <w:r>
        <w:rPr>
          <w:rFonts w:hint="eastAsia" w:ascii="Times New Roman"/>
        </w:rPr>
        <w:t>初</w:t>
      </w:r>
      <w:r>
        <w:rPr>
          <w:rFonts w:ascii="Times New Roman"/>
        </w:rPr>
        <w:t>进行决赛，内容包括队员任务分解、协作情况、设计思路、理论计算与分析、详细阐述电路原理和使用说明等部分，将现场打分评奖。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hint="eastAsia" w:ascii="仿宋" w:hAnsi="仿宋" w:eastAsia="仿宋" w:cs="仿宋"/>
        </w:rPr>
        <w:t>（九）竞赛所需元器件或耗材原则上由参赛队伍自行解决</w:t>
      </w:r>
      <w:r>
        <w:rPr>
          <w:rFonts w:ascii="Times New Roman" w:eastAsia="楷体_GB2312"/>
        </w:rPr>
        <w:t>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五、竞赛时间节点安排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1.报名截止日期：201</w:t>
      </w:r>
      <w:r>
        <w:rPr>
          <w:rFonts w:hint="eastAsia" w:ascii="Times New Roman"/>
        </w:rPr>
        <w:t>7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 xml:space="preserve">月2日； 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2.试题发布时间：201</w:t>
      </w:r>
      <w:r>
        <w:rPr>
          <w:rFonts w:hint="eastAsia" w:ascii="Times New Roman"/>
        </w:rPr>
        <w:t>7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初；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3.大赛作品登记表提交截止时间：201</w:t>
      </w:r>
      <w:r>
        <w:rPr>
          <w:rFonts w:hint="eastAsia" w:ascii="Times New Roman"/>
        </w:rPr>
        <w:t>7</w:t>
      </w:r>
      <w:r>
        <w:rPr>
          <w:rFonts w:ascii="Times New Roman"/>
        </w:rPr>
        <w:t>年11月2</w:t>
      </w:r>
      <w:r>
        <w:rPr>
          <w:rFonts w:hint="eastAsia" w:ascii="Times New Roman"/>
        </w:rPr>
        <w:t>3</w:t>
      </w:r>
      <w:r>
        <w:rPr>
          <w:rFonts w:ascii="Times New Roman"/>
        </w:rPr>
        <w:t>日；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4.电赛初赛时间：2017年11月25日；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5</w:t>
      </w:r>
      <w:r>
        <w:rPr>
          <w:rFonts w:ascii="Times New Roman"/>
        </w:rPr>
        <w:t>. 201</w:t>
      </w:r>
      <w:r>
        <w:rPr>
          <w:rFonts w:hint="eastAsia" w:ascii="Times New Roman"/>
        </w:rPr>
        <w:t>7</w:t>
      </w:r>
      <w:r>
        <w:rPr>
          <w:rFonts w:ascii="Times New Roman"/>
        </w:rPr>
        <w:t>年11月</w:t>
      </w:r>
      <w:r>
        <w:rPr>
          <w:rFonts w:hint="eastAsia" w:ascii="Times New Roman"/>
        </w:rPr>
        <w:t>28</w:t>
      </w:r>
      <w:r>
        <w:rPr>
          <w:rFonts w:ascii="Times New Roman"/>
        </w:rPr>
        <w:t>日前公布通过初审进入决赛的作品；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6</w:t>
      </w:r>
      <w:r>
        <w:rPr>
          <w:rFonts w:ascii="Times New Roman"/>
        </w:rPr>
        <w:t>. 201</w:t>
      </w:r>
      <w:r>
        <w:rPr>
          <w:rFonts w:hint="eastAsia" w:ascii="Times New Roman"/>
        </w:rPr>
        <w:t>7</w:t>
      </w:r>
      <w:r>
        <w:rPr>
          <w:rFonts w:ascii="Times New Roman"/>
        </w:rPr>
        <w:t>年12月</w:t>
      </w:r>
      <w:r>
        <w:rPr>
          <w:rFonts w:hint="eastAsia" w:ascii="Times New Roman"/>
        </w:rPr>
        <w:t>初</w:t>
      </w:r>
      <w:r>
        <w:rPr>
          <w:rFonts w:ascii="Times New Roman"/>
        </w:rPr>
        <w:t>在将军路校区进行决赛，公开展示获奖作品。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六、奖项设置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（一）奖项设置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本次竞赛设特等奖1名（可空缺），一、二等奖名若干名,依参赛实际情况设最佳工程实践奖、最佳工程创意奖等单项奖。获奖作品颁发证书，奖金。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（二）奖金金额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 xml:space="preserve">特等奖:2000元    一等奖: 800元    二等奖: 500元 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七、其他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未尽事宜，由竞赛工作组负责解释。</w:t>
      </w:r>
    </w:p>
    <w:p/>
    <w:p/>
    <w:p/>
    <w:p/>
    <w:p/>
    <w:p/>
    <w:p/>
    <w:p/>
    <w:p/>
    <w:p/>
    <w:p>
      <w:pPr>
        <w:spacing w:before="312" w:beforeLines="100" w:line="578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277F"/>
    <w:multiLevelType w:val="singleLevel"/>
    <w:tmpl w:val="59E7277F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AC"/>
    <w:rsid w:val="00044AAC"/>
    <w:rsid w:val="000D4199"/>
    <w:rsid w:val="00315993"/>
    <w:rsid w:val="004B377F"/>
    <w:rsid w:val="006A7DA3"/>
    <w:rsid w:val="00747862"/>
    <w:rsid w:val="00CF25D8"/>
    <w:rsid w:val="00D7273F"/>
    <w:rsid w:val="00DF6AC3"/>
    <w:rsid w:val="00EA4DF8"/>
    <w:rsid w:val="00EB541D"/>
    <w:rsid w:val="42AC622F"/>
    <w:rsid w:val="4AA5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0"/>
    <w:pPr>
      <w:jc w:val="left"/>
    </w:pPr>
    <w:rPr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文字 Char"/>
    <w:basedOn w:val="5"/>
    <w:link w:val="2"/>
    <w:qFormat/>
    <w:uiPriority w:val="99"/>
    <w:rPr>
      <w:rFonts w:ascii="仿宋_GB2312" w:hAnsi="Times New Roman" w:eastAsia="仿宋_GB2312" w:cs="Times New Roman"/>
      <w:spacing w:val="-3"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1611</Characters>
  <Lines>13</Lines>
  <Paragraphs>3</Paragraphs>
  <ScaleCrop>false</ScaleCrop>
  <LinksUpToDate>false</LinksUpToDate>
  <CharactersWithSpaces>1890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2016-10-31T06:47:00Z</dcterms:created>
  <dc:creator>14MR-1628RR</dc:creator>
  <cp:lastModifiedBy>zhujiahang</cp:lastModifiedBy>
  <dcterms:modified xsi:type="dcterms:W3CDTF">2017-10-20T05:36:27Z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