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sz w:val="28"/>
          <w:szCs w:val="28"/>
        </w:rPr>
      </w:pPr>
      <w:r>
        <w:rPr>
          <w:rFonts w:hint="eastAsia" w:ascii="宋体" w:hAnsi="宋体" w:eastAsia="宋体"/>
          <w:sz w:val="28"/>
          <w:szCs w:val="28"/>
        </w:rPr>
        <w:t>附件1：</w:t>
      </w:r>
    </w:p>
    <w:p>
      <w:pPr>
        <w:jc w:val="center"/>
        <w:rPr>
          <w:rFonts w:ascii="宋体" w:hAnsi="宋体" w:eastAsia="宋体"/>
          <w:sz w:val="44"/>
          <w:szCs w:val="44"/>
        </w:rPr>
      </w:pPr>
      <w:r>
        <w:rPr>
          <w:rFonts w:hint="eastAsia" w:ascii="宋体" w:hAnsi="宋体" w:eastAsia="宋体"/>
          <w:sz w:val="44"/>
          <w:szCs w:val="44"/>
        </w:rPr>
        <w:t>大学生主题创新区创新项目发布</w:t>
      </w:r>
    </w:p>
    <w:p>
      <w:pPr>
        <w:pStyle w:val="2"/>
        <w:rPr>
          <w:rFonts w:ascii="宋体" w:hAnsi="宋体" w:eastAsia="宋体"/>
        </w:rPr>
      </w:pPr>
      <w:r>
        <w:rPr>
          <w:rFonts w:hint="eastAsia" w:ascii="宋体" w:hAnsi="宋体" w:eastAsia="宋体"/>
        </w:rPr>
        <w:t>一、主题创新区介绍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发动机整机主题创新区是为我校本科学生提供的开展工程</w:t>
      </w:r>
      <w:r>
        <w:rPr>
          <w:rFonts w:ascii="宋体" w:hAnsi="宋体" w:eastAsia="宋体"/>
          <w:sz w:val="24"/>
          <w:szCs w:val="24"/>
        </w:rPr>
        <w:t>实践</w:t>
      </w:r>
      <w:r>
        <w:rPr>
          <w:rFonts w:hint="eastAsia" w:ascii="宋体" w:hAnsi="宋体" w:eastAsia="宋体"/>
          <w:sz w:val="24"/>
          <w:szCs w:val="24"/>
        </w:rPr>
        <w:t>和</w:t>
      </w:r>
      <w:r>
        <w:rPr>
          <w:rFonts w:ascii="宋体" w:hAnsi="宋体" w:eastAsia="宋体"/>
          <w:sz w:val="24"/>
          <w:szCs w:val="24"/>
        </w:rPr>
        <w:t>创新</w:t>
      </w:r>
      <w:r>
        <w:rPr>
          <w:rFonts w:hint="eastAsia" w:ascii="宋体" w:hAnsi="宋体" w:eastAsia="宋体"/>
          <w:sz w:val="24"/>
          <w:szCs w:val="24"/>
        </w:rPr>
        <w:t>活动</w:t>
      </w:r>
      <w:r>
        <w:rPr>
          <w:rFonts w:ascii="宋体" w:hAnsi="宋体" w:eastAsia="宋体"/>
          <w:sz w:val="24"/>
          <w:szCs w:val="24"/>
        </w:rPr>
        <w:t>的通用</w:t>
      </w:r>
      <w:r>
        <w:rPr>
          <w:rFonts w:hint="eastAsia" w:ascii="宋体" w:hAnsi="宋体" w:eastAsia="宋体"/>
          <w:sz w:val="24"/>
          <w:szCs w:val="24"/>
        </w:rPr>
        <w:t>发动机整机创新平台。</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主题创新区设在10-122房间，活动面积为</w:t>
      </w:r>
      <w:r>
        <w:rPr>
          <w:rFonts w:ascii="宋体" w:hAnsi="宋体" w:eastAsia="宋体"/>
          <w:sz w:val="24"/>
          <w:szCs w:val="24"/>
        </w:rPr>
        <w:t>82m</w:t>
      </w:r>
      <w:r>
        <w:rPr>
          <w:rFonts w:ascii="宋体" w:hAnsi="宋体" w:eastAsia="宋体"/>
          <w:sz w:val="24"/>
          <w:szCs w:val="24"/>
          <w:vertAlign w:val="superscript"/>
        </w:rPr>
        <w:t>2</w:t>
      </w:r>
      <w:r>
        <w:rPr>
          <w:rFonts w:hint="eastAsia" w:ascii="宋体" w:hAnsi="宋体" w:eastAsia="宋体"/>
          <w:sz w:val="24"/>
          <w:szCs w:val="24"/>
        </w:rPr>
        <w:t>。目前可用于大学生创新项目的设备包括：</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（1）航空发动机整机创新实验室的5台微型涡喷发动机试车台、2台微型涡轴发动机试车台和1台涡桨发动机试车台；</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（2）航空发动机虚拟试车系统。</w:t>
      </w:r>
    </w:p>
    <w:p>
      <w:pPr>
        <w:spacing w:line="360" w:lineRule="auto"/>
        <w:jc w:val="center"/>
        <w:rPr>
          <w:rFonts w:hint="eastAsia" w:ascii="宋体" w:hAnsi="宋体" w:eastAsia="宋体"/>
          <w:sz w:val="24"/>
          <w:szCs w:val="24"/>
        </w:rPr>
      </w:pPr>
      <w:r>
        <w:rPr>
          <w:rFonts w:ascii="宋体" w:hAnsi="宋体" w:eastAsia="宋体"/>
          <w:sz w:val="24"/>
          <w:szCs w:val="24"/>
        </w:rPr>
        <w:drawing>
          <wp:inline distT="0" distB="0" distL="0" distR="0">
            <wp:extent cx="3502660" cy="2434590"/>
            <wp:effectExtent l="0" t="0" r="2540" b="3810"/>
            <wp:docPr id="1" name="图片 1" descr="C:\Users\xujia\Documents\科研\项目\微发\自制设备申报\photo\实验教学场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xujia\Documents\科研\项目\微发\自制设备申报\photo\实验教学场景.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506345" cy="2437287"/>
                    </a:xfrm>
                    <a:prstGeom prst="rect">
                      <a:avLst/>
                    </a:prstGeom>
                    <a:noFill/>
                    <a:ln>
                      <a:no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主题创新区可以开展微型涡轮发动机台架试车、电子控制器开发及验证、节能减排等航空发动机相关创新实践活动，培养学生的自主设计能力和创新实践能力，以及复杂产品意识和良好的科学素养，并促进学生创新群体建设，实现学生创新实践的可持续发展。</w:t>
      </w:r>
    </w:p>
    <w:p>
      <w:pPr>
        <w:widowControl/>
        <w:jc w:val="left"/>
        <w:rPr>
          <w:rFonts w:ascii="宋体" w:hAnsi="宋体" w:eastAsia="宋体" w:cstheme="majorBidi"/>
          <w:b/>
          <w:bCs/>
          <w:sz w:val="32"/>
          <w:szCs w:val="32"/>
        </w:rPr>
      </w:pPr>
      <w:r>
        <w:rPr>
          <w:rFonts w:ascii="宋体" w:hAnsi="宋体" w:eastAsia="宋体"/>
        </w:rPr>
        <w:br w:type="page"/>
      </w:r>
    </w:p>
    <w:p>
      <w:pPr>
        <w:pStyle w:val="2"/>
        <w:rPr>
          <w:rFonts w:ascii="宋体" w:hAnsi="宋体" w:eastAsia="宋体"/>
        </w:rPr>
      </w:pPr>
      <w:r>
        <w:rPr>
          <w:rFonts w:hint="eastAsia" w:ascii="宋体" w:hAnsi="宋体" w:eastAsia="宋体"/>
        </w:rPr>
        <w:t>二、课题介绍</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shd w:val="clear" w:color="auto" w:fill="F1F1F1" w:themeFill="background1" w:themeFillShade="F2"/>
          </w:tcPr>
          <w:p>
            <w:pPr>
              <w:jc w:val="center"/>
              <w:rPr>
                <w:rFonts w:ascii="宋体" w:hAnsi="宋体" w:eastAsia="宋体"/>
                <w:b/>
                <w:bCs/>
                <w:sz w:val="28"/>
                <w:szCs w:val="28"/>
              </w:rPr>
            </w:pPr>
            <w:r>
              <w:rPr>
                <w:rFonts w:hint="eastAsia" w:ascii="宋体" w:hAnsi="宋体" w:eastAsia="宋体"/>
                <w:b/>
                <w:bCs/>
                <w:sz w:val="28"/>
                <w:szCs w:val="28"/>
              </w:rPr>
              <w:t>课题一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指导教师：</w:t>
            </w:r>
          </w:p>
        </w:tc>
        <w:tc>
          <w:tcPr>
            <w:tcW w:w="6600" w:type="dxa"/>
            <w:vAlign w:val="center"/>
          </w:tcPr>
          <w:p>
            <w:pPr>
              <w:rPr>
                <w:rFonts w:ascii="宋体" w:hAnsi="宋体" w:eastAsia="宋体"/>
                <w:sz w:val="24"/>
                <w:szCs w:val="28"/>
              </w:rPr>
            </w:pPr>
            <w:r>
              <w:rPr>
                <w:rFonts w:hint="eastAsia" w:ascii="宋体" w:hAnsi="宋体" w:eastAsia="宋体"/>
                <w:sz w:val="24"/>
                <w:szCs w:val="28"/>
              </w:rPr>
              <w:t>张天宏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项目名称：</w:t>
            </w:r>
          </w:p>
        </w:tc>
        <w:tc>
          <w:tcPr>
            <w:tcW w:w="6600" w:type="dxa"/>
            <w:vAlign w:val="center"/>
          </w:tcPr>
          <w:p>
            <w:pPr>
              <w:rPr>
                <w:rFonts w:ascii="宋体" w:hAnsi="宋体" w:eastAsia="宋体"/>
                <w:sz w:val="24"/>
                <w:szCs w:val="28"/>
              </w:rPr>
            </w:pPr>
            <w:r>
              <w:rPr>
                <w:rFonts w:hint="eastAsia" w:ascii="宋体" w:hAnsi="宋体" w:eastAsia="宋体"/>
                <w:sz w:val="24"/>
                <w:szCs w:val="28"/>
              </w:rPr>
              <w:t>基于AMESim的发动机转速调节器建模仿真研究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项目来源：</w:t>
            </w:r>
          </w:p>
        </w:tc>
        <w:tc>
          <w:tcPr>
            <w:tcW w:w="6600" w:type="dxa"/>
            <w:vAlign w:val="center"/>
          </w:tcPr>
          <w:p>
            <w:pPr>
              <w:rPr>
                <w:rFonts w:ascii="宋体" w:hAnsi="宋体" w:eastAsia="宋体"/>
                <w:sz w:val="24"/>
                <w:szCs w:val="28"/>
              </w:rPr>
            </w:pPr>
            <w:r>
              <w:rPr>
                <w:rFonts w:hint="eastAsia" w:ascii="宋体" w:hAnsi="宋体" w:eastAsia="宋体"/>
                <w:sz w:val="24"/>
                <w:szCs w:val="28"/>
              </w:rPr>
              <w:t>自主选题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0"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项目简介：</w:t>
            </w:r>
          </w:p>
        </w:tc>
        <w:tc>
          <w:tcPr>
            <w:tcW w:w="6600" w:type="dxa"/>
            <w:vAlign w:val="center"/>
          </w:tcPr>
          <w:p>
            <w:pPr>
              <w:tabs>
                <w:tab w:val="left" w:pos="5495"/>
              </w:tabs>
              <w:adjustRightInd w:val="0"/>
              <w:snapToGrid w:val="0"/>
              <w:spacing w:line="300" w:lineRule="auto"/>
              <w:ind w:firstLine="440" w:firstLineChars="200"/>
              <w:rPr>
                <w:rFonts w:ascii="宋体" w:hAnsi="宋体" w:eastAsia="宋体"/>
                <w:sz w:val="22"/>
                <w:szCs w:val="28"/>
              </w:rPr>
            </w:pPr>
            <w:r>
              <w:rPr>
                <w:rFonts w:hint="eastAsia" w:ascii="宋体" w:hAnsi="宋体" w:eastAsia="宋体"/>
                <w:sz w:val="22"/>
                <w:szCs w:val="28"/>
              </w:rPr>
              <w:t>转速调节器是发动机正常工作必不可少的组成环节。转速调节器对发动机控制系统的性能影响重大。液压机械式调速器具有调节精度高、稳定性好的特点，广泛用于大中型柴油发动机。但液压机械式调速器结构复杂，设计难度大。为分析转速调节器的工作原理，为自主研制提供理论基础，需要对某型一体化液压机械式调速器进行建模仿真分析。其中主要涉及到转速调节器结构与功能分析、供油特性研究、控制技术研究以及基于AMESim建模仿真分析。要求如下：</w:t>
            </w:r>
          </w:p>
          <w:p>
            <w:pPr>
              <w:pStyle w:val="15"/>
              <w:numPr>
                <w:ilvl w:val="0"/>
                <w:numId w:val="1"/>
              </w:numPr>
              <w:spacing w:line="360" w:lineRule="exact"/>
              <w:ind w:left="777" w:leftChars="200" w:hanging="357" w:firstLineChars="0"/>
              <w:rPr>
                <w:rFonts w:ascii="宋体" w:hAnsi="宋体" w:eastAsia="宋体"/>
                <w:szCs w:val="21"/>
              </w:rPr>
            </w:pPr>
            <w:r>
              <w:rPr>
                <w:rFonts w:hint="eastAsia" w:ascii="宋体" w:hAnsi="宋体" w:eastAsia="宋体"/>
                <w:szCs w:val="21"/>
              </w:rPr>
              <w:t>了解机械液压系统</w:t>
            </w:r>
            <w:r>
              <w:rPr>
                <w:rFonts w:ascii="宋体" w:hAnsi="宋体" w:eastAsia="宋体"/>
                <w:szCs w:val="21"/>
              </w:rPr>
              <w:t>建模和控制律设计方法，</w:t>
            </w:r>
            <w:r>
              <w:rPr>
                <w:rFonts w:hint="eastAsia" w:ascii="宋体" w:hAnsi="宋体" w:eastAsia="宋体"/>
                <w:szCs w:val="21"/>
              </w:rPr>
              <w:t>学习</w:t>
            </w:r>
            <w:r>
              <w:rPr>
                <w:rFonts w:ascii="宋体" w:hAnsi="宋体" w:eastAsia="宋体"/>
                <w:szCs w:val="21"/>
              </w:rPr>
              <w:t>AMESim</w:t>
            </w:r>
            <w:r>
              <w:rPr>
                <w:rFonts w:hint="eastAsia" w:ascii="宋体" w:hAnsi="宋体" w:eastAsia="宋体"/>
                <w:szCs w:val="21"/>
              </w:rPr>
              <w:t>仿真</w:t>
            </w:r>
            <w:r>
              <w:rPr>
                <w:rFonts w:ascii="宋体" w:hAnsi="宋体" w:eastAsia="宋体"/>
                <w:szCs w:val="21"/>
              </w:rPr>
              <w:t>软件的使用方法</w:t>
            </w:r>
            <w:r>
              <w:rPr>
                <w:rFonts w:hint="eastAsia" w:ascii="宋体" w:hAnsi="宋体" w:eastAsia="宋体"/>
                <w:szCs w:val="21"/>
              </w:rPr>
              <w:t>；</w:t>
            </w:r>
          </w:p>
          <w:p>
            <w:pPr>
              <w:pStyle w:val="15"/>
              <w:numPr>
                <w:ilvl w:val="0"/>
                <w:numId w:val="1"/>
              </w:numPr>
              <w:spacing w:line="360" w:lineRule="exact"/>
              <w:ind w:left="777" w:leftChars="200" w:hanging="357" w:firstLineChars="0"/>
              <w:rPr>
                <w:rFonts w:ascii="宋体" w:hAnsi="宋体" w:eastAsia="宋体"/>
                <w:szCs w:val="21"/>
              </w:rPr>
            </w:pPr>
            <w:r>
              <w:rPr>
                <w:rFonts w:hint="eastAsia" w:ascii="宋体" w:hAnsi="宋体" w:eastAsia="宋体"/>
                <w:szCs w:val="21"/>
              </w:rPr>
              <w:t>研究某发动机转速调节器的用户</w:t>
            </w:r>
            <w:r>
              <w:rPr>
                <w:rFonts w:ascii="宋体" w:hAnsi="宋体" w:eastAsia="宋体"/>
                <w:szCs w:val="21"/>
              </w:rPr>
              <w:t>手册，掌握工作原理</w:t>
            </w:r>
            <w:r>
              <w:rPr>
                <w:rFonts w:hint="eastAsia" w:ascii="宋体" w:hAnsi="宋体" w:eastAsia="宋体"/>
                <w:szCs w:val="21"/>
              </w:rPr>
              <w:t>；</w:t>
            </w:r>
          </w:p>
          <w:p>
            <w:pPr>
              <w:pStyle w:val="15"/>
              <w:numPr>
                <w:ilvl w:val="0"/>
                <w:numId w:val="1"/>
              </w:numPr>
              <w:spacing w:line="360" w:lineRule="exact"/>
              <w:ind w:left="777" w:leftChars="200" w:hanging="357" w:firstLineChars="0"/>
              <w:rPr>
                <w:rFonts w:ascii="宋体" w:hAnsi="宋体" w:eastAsia="宋体"/>
                <w:szCs w:val="21"/>
              </w:rPr>
            </w:pPr>
            <w:r>
              <w:rPr>
                <w:rFonts w:hint="eastAsia" w:ascii="宋体" w:hAnsi="宋体" w:eastAsia="宋体"/>
                <w:szCs w:val="21"/>
              </w:rPr>
              <w:t>基于AMESim建立转速调节器的</w:t>
            </w:r>
            <w:r>
              <w:rPr>
                <w:rFonts w:ascii="宋体" w:hAnsi="宋体" w:eastAsia="宋体"/>
                <w:szCs w:val="21"/>
              </w:rPr>
              <w:t>基本仿真模型</w:t>
            </w:r>
            <w:r>
              <w:rPr>
                <w:rFonts w:hint="eastAsia" w:ascii="宋体" w:hAnsi="宋体" w:eastAsia="宋体"/>
                <w:szCs w:val="21"/>
              </w:rPr>
              <w:t>，</w:t>
            </w:r>
            <w:r>
              <w:rPr>
                <w:rFonts w:ascii="宋体" w:hAnsi="宋体" w:eastAsia="宋体"/>
                <w:szCs w:val="21"/>
              </w:rPr>
              <w:t>实现转速的闭环调节；</w:t>
            </w:r>
          </w:p>
          <w:p>
            <w:pPr>
              <w:pStyle w:val="15"/>
              <w:numPr>
                <w:ilvl w:val="0"/>
                <w:numId w:val="1"/>
              </w:numPr>
              <w:spacing w:line="360" w:lineRule="exact"/>
              <w:ind w:left="777" w:leftChars="200" w:hanging="357" w:firstLineChars="0"/>
              <w:rPr>
                <w:rFonts w:ascii="宋体" w:hAnsi="宋体" w:eastAsia="宋体"/>
                <w:szCs w:val="21"/>
              </w:rPr>
            </w:pPr>
            <w:r>
              <w:rPr>
                <w:rFonts w:hint="eastAsia" w:ascii="宋体" w:hAnsi="宋体" w:eastAsia="宋体"/>
                <w:szCs w:val="21"/>
              </w:rPr>
              <w:t>分析影响</w:t>
            </w:r>
            <w:r>
              <w:rPr>
                <w:rFonts w:ascii="宋体" w:hAnsi="宋体" w:eastAsia="宋体"/>
                <w:szCs w:val="21"/>
              </w:rPr>
              <w:t>转速调节的相关因素</w:t>
            </w:r>
            <w:r>
              <w:rPr>
                <w:rFonts w:hint="eastAsia" w:ascii="宋体" w:hAnsi="宋体" w:eastAsia="宋体"/>
                <w:szCs w:val="21"/>
              </w:rPr>
              <w:t>；</w:t>
            </w:r>
          </w:p>
          <w:p>
            <w:pPr>
              <w:pStyle w:val="15"/>
              <w:numPr>
                <w:ilvl w:val="0"/>
                <w:numId w:val="1"/>
              </w:numPr>
              <w:spacing w:line="360" w:lineRule="exact"/>
              <w:ind w:left="777" w:leftChars="200" w:hanging="357" w:firstLineChars="0"/>
              <w:rPr>
                <w:rFonts w:ascii="宋体" w:hAnsi="宋体" w:eastAsia="宋体"/>
                <w:sz w:val="28"/>
                <w:szCs w:val="28"/>
              </w:rPr>
            </w:pPr>
            <w:r>
              <w:rPr>
                <w:rFonts w:hint="eastAsia" w:ascii="宋体" w:hAnsi="宋体" w:eastAsia="宋体"/>
                <w:szCs w:val="21"/>
              </w:rPr>
              <w:t>建立</w:t>
            </w:r>
            <w:r>
              <w:rPr>
                <w:rFonts w:ascii="宋体" w:hAnsi="宋体" w:eastAsia="宋体"/>
                <w:szCs w:val="21"/>
              </w:rPr>
              <w:t>发动机的基本模型，</w:t>
            </w:r>
            <w:r>
              <w:rPr>
                <w:rFonts w:hint="eastAsia" w:ascii="宋体" w:hAnsi="宋体" w:eastAsia="宋体"/>
                <w:szCs w:val="21"/>
              </w:rPr>
              <w:t>开展</w:t>
            </w:r>
            <w:r>
              <w:rPr>
                <w:rFonts w:ascii="宋体" w:hAnsi="宋体" w:eastAsia="宋体"/>
                <w:szCs w:val="21"/>
              </w:rPr>
              <w:t>发动机转速闭环控制仿真分析。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学生要求：</w:t>
            </w:r>
          </w:p>
        </w:tc>
        <w:tc>
          <w:tcPr>
            <w:tcW w:w="6600" w:type="dxa"/>
            <w:vAlign w:val="center"/>
          </w:tcPr>
          <w:p>
            <w:pPr>
              <w:rPr>
                <w:rFonts w:ascii="宋体" w:hAnsi="宋体" w:eastAsia="宋体"/>
                <w:sz w:val="24"/>
                <w:szCs w:val="28"/>
              </w:rPr>
            </w:pPr>
            <w:r>
              <w:rPr>
                <w:rFonts w:hint="eastAsia" w:ascii="宋体" w:hAnsi="宋体" w:eastAsia="宋体"/>
                <w:sz w:val="24"/>
                <w:szCs w:val="28"/>
              </w:rPr>
              <w:t>1、3名学生</w:t>
            </w:r>
          </w:p>
          <w:p>
            <w:pPr>
              <w:rPr>
                <w:rFonts w:ascii="宋体" w:hAnsi="宋体" w:eastAsia="宋体"/>
                <w:sz w:val="28"/>
                <w:szCs w:val="28"/>
              </w:rPr>
            </w:pPr>
            <w:r>
              <w:rPr>
                <w:rFonts w:hint="eastAsia" w:ascii="宋体" w:hAnsi="宋体" w:eastAsia="宋体"/>
                <w:sz w:val="24"/>
                <w:szCs w:val="28"/>
              </w:rPr>
              <w:t>2、对发动机控制感兴趣，</w:t>
            </w:r>
            <w:r>
              <w:rPr>
                <w:rFonts w:ascii="宋体" w:hAnsi="宋体" w:eastAsia="宋体"/>
                <w:sz w:val="24"/>
                <w:szCs w:val="28"/>
              </w:rPr>
              <w:t>愿意学习</w:t>
            </w:r>
            <w:r>
              <w:rPr>
                <w:rFonts w:hint="eastAsia" w:ascii="宋体" w:hAnsi="宋体" w:eastAsia="宋体"/>
                <w:sz w:val="24"/>
                <w:szCs w:val="28"/>
              </w:rPr>
              <w:t>控制系统</w:t>
            </w:r>
            <w:r>
              <w:rPr>
                <w:rFonts w:ascii="宋体" w:hAnsi="宋体" w:eastAsia="宋体"/>
                <w:sz w:val="24"/>
                <w:szCs w:val="28"/>
              </w:rPr>
              <w:t>建模与分析</w:t>
            </w:r>
            <w:r>
              <w:rPr>
                <w:rFonts w:hint="eastAsia" w:ascii="宋体" w:hAnsi="宋体" w:eastAsia="宋体"/>
                <w:sz w:val="28"/>
                <w:szCs w:val="28"/>
              </w:rPr>
              <w:t>。</w:t>
            </w:r>
          </w:p>
        </w:tc>
      </w:tr>
    </w:tbl>
    <w:p>
      <w:pPr>
        <w:jc w:val="center"/>
        <w:rPr>
          <w:rFonts w:ascii="宋体" w:hAnsi="宋体" w:eastAsia="宋体"/>
          <w:b/>
          <w:bCs/>
          <w:sz w:val="28"/>
          <w:szCs w:val="28"/>
        </w:rPr>
      </w:pPr>
    </w:p>
    <w:p>
      <w:pPr>
        <w:widowControl/>
        <w:jc w:val="left"/>
        <w:rPr>
          <w:rFonts w:ascii="宋体" w:hAnsi="宋体" w:eastAsia="宋体"/>
          <w:b/>
          <w:bCs/>
          <w:sz w:val="28"/>
          <w:szCs w:val="28"/>
        </w:rPr>
      </w:pPr>
      <w:r>
        <w:rPr>
          <w:rFonts w:ascii="宋体" w:hAnsi="宋体" w:eastAsia="宋体"/>
          <w:b/>
          <w:bCs/>
          <w:sz w:val="28"/>
          <w:szCs w:val="28"/>
        </w:rPr>
        <w:br w:type="page"/>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shd w:val="clear" w:color="auto" w:fill="F1F1F1" w:themeFill="background1" w:themeFillShade="F2"/>
          </w:tcPr>
          <w:p>
            <w:pPr>
              <w:jc w:val="center"/>
              <w:rPr>
                <w:rFonts w:ascii="宋体" w:hAnsi="宋体" w:eastAsia="宋体"/>
                <w:b/>
                <w:bCs/>
                <w:sz w:val="28"/>
                <w:szCs w:val="28"/>
              </w:rPr>
            </w:pPr>
            <w:r>
              <w:rPr>
                <w:rFonts w:hint="eastAsia" w:ascii="宋体" w:hAnsi="宋体" w:eastAsia="宋体"/>
                <w:b/>
                <w:bCs/>
                <w:sz w:val="28"/>
                <w:szCs w:val="28"/>
              </w:rPr>
              <w:t>课题二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指导教师：</w:t>
            </w:r>
          </w:p>
        </w:tc>
        <w:tc>
          <w:tcPr>
            <w:tcW w:w="6600" w:type="dxa"/>
            <w:vAlign w:val="center"/>
          </w:tcPr>
          <w:p>
            <w:pPr>
              <w:rPr>
                <w:rFonts w:ascii="宋体" w:hAnsi="宋体" w:eastAsia="宋体"/>
                <w:sz w:val="24"/>
                <w:szCs w:val="21"/>
              </w:rPr>
            </w:pPr>
            <w:r>
              <w:rPr>
                <w:rFonts w:hint="eastAsia" w:ascii="宋体" w:hAnsi="宋体" w:eastAsia="宋体"/>
                <w:sz w:val="24"/>
                <w:szCs w:val="21"/>
              </w:rPr>
              <w:t>徐建国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项目名称：</w:t>
            </w:r>
          </w:p>
        </w:tc>
        <w:tc>
          <w:tcPr>
            <w:tcW w:w="6600" w:type="dxa"/>
            <w:vAlign w:val="center"/>
          </w:tcPr>
          <w:p>
            <w:pPr>
              <w:spacing w:line="300" w:lineRule="exact"/>
              <w:rPr>
                <w:rFonts w:ascii="宋体" w:hAnsi="宋体" w:eastAsia="宋体"/>
                <w:sz w:val="24"/>
                <w:szCs w:val="21"/>
              </w:rPr>
            </w:pPr>
            <w:r>
              <w:rPr>
                <w:rFonts w:hint="eastAsia" w:ascii="宋体" w:hAnsi="宋体" w:eastAsia="宋体"/>
                <w:sz w:val="24"/>
                <w:szCs w:val="21"/>
              </w:rPr>
              <w:t>基于微型涡轴发动机的双效溴冷机控制系统开发和调试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项目来源：</w:t>
            </w:r>
          </w:p>
        </w:tc>
        <w:tc>
          <w:tcPr>
            <w:tcW w:w="6600" w:type="dxa"/>
            <w:vAlign w:val="center"/>
          </w:tcPr>
          <w:p>
            <w:pPr>
              <w:rPr>
                <w:rFonts w:ascii="宋体" w:hAnsi="宋体" w:eastAsia="宋体"/>
                <w:sz w:val="24"/>
                <w:szCs w:val="21"/>
              </w:rPr>
            </w:pPr>
            <w:r>
              <w:rPr>
                <w:rFonts w:hint="eastAsia" w:ascii="宋体" w:hAnsi="宋体" w:eastAsia="宋体"/>
                <w:sz w:val="24"/>
                <w:szCs w:val="21"/>
              </w:rPr>
              <w:t>自主选题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4"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项目简介：</w:t>
            </w:r>
          </w:p>
        </w:tc>
        <w:tc>
          <w:tcPr>
            <w:tcW w:w="6600" w:type="dxa"/>
          </w:tcPr>
          <w:p>
            <w:pPr>
              <w:autoSpaceDE w:val="0"/>
              <w:autoSpaceDN w:val="0"/>
              <w:adjustRightInd w:val="0"/>
              <w:snapToGrid w:val="0"/>
              <w:spacing w:line="360" w:lineRule="auto"/>
              <w:ind w:firstLine="420" w:firstLineChars="200"/>
              <w:rPr>
                <w:rFonts w:ascii="宋体" w:hAnsi="宋体" w:eastAsia="宋体"/>
                <w:szCs w:val="21"/>
              </w:rPr>
            </w:pPr>
            <w:r>
              <w:rPr>
                <w:rFonts w:hint="eastAsia" w:ascii="宋体" w:hAnsi="宋体" w:eastAsia="宋体" w:cs="宋体"/>
                <w:color w:val="000000"/>
                <w:kern w:val="0"/>
                <w:szCs w:val="21"/>
                <w:lang w:val="zh-CN"/>
              </w:rPr>
              <w:t>微型涡轴发动机的排气作为废气直接向外排放，会产生大量的㶲损失。为此，</w:t>
            </w:r>
            <w:r>
              <w:rPr>
                <w:rFonts w:hint="eastAsia" w:ascii="宋体" w:hAnsi="宋体" w:eastAsia="宋体"/>
                <w:szCs w:val="21"/>
              </w:rPr>
              <w:t>主题创新区开展了基于微型涡轴发动机的双效溴冷机设计和开发，</w:t>
            </w:r>
            <w:r>
              <w:rPr>
                <w:rFonts w:hint="eastAsia" w:ascii="宋体" w:hAnsi="宋体" w:eastAsia="宋体" w:cs="宋体"/>
                <w:color w:val="000000"/>
                <w:kern w:val="0"/>
                <w:szCs w:val="21"/>
                <w:lang w:val="zh-CN"/>
              </w:rPr>
              <w:t>利用发动机的余热进行制冷，从而</w:t>
            </w:r>
            <w:r>
              <w:rPr>
                <w:rFonts w:hint="eastAsia" w:ascii="宋体" w:hAnsi="宋体" w:eastAsia="宋体"/>
                <w:szCs w:val="21"/>
              </w:rPr>
              <w:t>提高微型涡轴发动机的能源利用效率。图1为发动机整机主题创新区的微型涡轴发动机试车台。</w:t>
            </w:r>
          </w:p>
          <w:p>
            <w:pPr>
              <w:jc w:val="center"/>
              <w:rPr>
                <w:szCs w:val="21"/>
              </w:rPr>
            </w:pPr>
            <w:r>
              <w:rPr>
                <w:szCs w:val="21"/>
              </w:rPr>
              <w:object>
                <v:shape id="_x0000_i1025" o:spt="75" type="#_x0000_t75" style="height:174.7pt;width:134.8pt;" o:ole="t" filled="f" o:preferrelative="t" stroked="f" coordsize="21600,21600">
                  <v:path/>
                  <v:fill on="f" focussize="0,0"/>
                  <v:stroke on="f" joinstyle="miter"/>
                  <v:imagedata r:id="rId6" o:title=""/>
                  <o:lock v:ext="edit" aspectratio="t"/>
                  <w10:wrap type="none"/>
                  <w10:anchorlock/>
                </v:shape>
                <o:OLEObject Type="Embed" ProgID="PBrush" ShapeID="_x0000_i1025" DrawAspect="Content" ObjectID="_1468075725" r:id="rId5">
                  <o:LockedField>false</o:LockedField>
                </o:OLEObject>
              </w:object>
            </w:r>
            <w:r>
              <w:rPr>
                <w:szCs w:val="21"/>
              </w:rPr>
              <w:t xml:space="preserve"> </w:t>
            </w:r>
            <w:r>
              <w:rPr>
                <w:rFonts w:eastAsia="黑体"/>
                <w:szCs w:val="21"/>
              </w:rPr>
              <w:drawing>
                <wp:inline distT="0" distB="0" distL="0" distR="0">
                  <wp:extent cx="1819910" cy="2207895"/>
                  <wp:effectExtent l="0" t="0" r="889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6454" cy="2227376"/>
                          </a:xfrm>
                          <a:prstGeom prst="rect">
                            <a:avLst/>
                          </a:prstGeom>
                        </pic:spPr>
                      </pic:pic>
                    </a:graphicData>
                  </a:graphic>
                </wp:inline>
              </w:drawing>
            </w:r>
          </w:p>
          <w:p>
            <w:pPr>
              <w:ind w:firstLine="600" w:firstLineChars="300"/>
              <w:jc w:val="left"/>
              <w:rPr>
                <w:rFonts w:ascii="宋体" w:hAnsi="宋体" w:eastAsia="宋体"/>
                <w:sz w:val="20"/>
                <w:szCs w:val="21"/>
              </w:rPr>
            </w:pPr>
            <w:r>
              <w:rPr>
                <w:rFonts w:hint="eastAsia" w:ascii="宋体" w:hAnsi="宋体" w:eastAsia="宋体"/>
                <w:sz w:val="20"/>
                <w:szCs w:val="21"/>
              </w:rPr>
              <w:t>图1</w:t>
            </w:r>
            <w:r>
              <w:rPr>
                <w:rFonts w:ascii="宋体" w:hAnsi="宋体" w:eastAsia="宋体"/>
                <w:sz w:val="20"/>
                <w:szCs w:val="21"/>
              </w:rPr>
              <w:t xml:space="preserve"> </w:t>
            </w:r>
            <w:r>
              <w:rPr>
                <w:rFonts w:hint="eastAsia" w:ascii="宋体" w:hAnsi="宋体" w:eastAsia="宋体"/>
                <w:sz w:val="20"/>
                <w:szCs w:val="21"/>
              </w:rPr>
              <w:t xml:space="preserve">微型涡轴发动机试车台 </w:t>
            </w:r>
            <w:r>
              <w:rPr>
                <w:rFonts w:ascii="宋体" w:hAnsi="宋体" w:eastAsia="宋体"/>
                <w:sz w:val="20"/>
                <w:szCs w:val="21"/>
              </w:rPr>
              <w:t xml:space="preserve">    </w:t>
            </w:r>
            <w:r>
              <w:rPr>
                <w:rFonts w:hint="eastAsia" w:ascii="宋体" w:hAnsi="宋体" w:eastAsia="宋体"/>
                <w:sz w:val="20"/>
                <w:szCs w:val="21"/>
              </w:rPr>
              <w:t>图2</w:t>
            </w:r>
            <w:r>
              <w:rPr>
                <w:rFonts w:ascii="宋体" w:hAnsi="宋体" w:eastAsia="宋体"/>
                <w:sz w:val="20"/>
                <w:szCs w:val="21"/>
              </w:rPr>
              <w:t xml:space="preserve"> </w:t>
            </w:r>
            <w:r>
              <w:rPr>
                <w:rFonts w:hint="eastAsia" w:ascii="宋体" w:hAnsi="宋体" w:eastAsia="宋体"/>
                <w:sz w:val="20"/>
                <w:szCs w:val="21"/>
              </w:rPr>
              <w:t>双效溴冷机设计图</w:t>
            </w:r>
          </w:p>
          <w:p>
            <w:pPr>
              <w:spacing w:line="360" w:lineRule="exact"/>
              <w:ind w:firstLine="420" w:firstLineChars="200"/>
              <w:rPr>
                <w:rFonts w:ascii="宋体" w:hAnsi="宋体" w:eastAsia="宋体"/>
                <w:szCs w:val="21"/>
              </w:rPr>
            </w:pPr>
            <w:r>
              <w:rPr>
                <w:rFonts w:hint="eastAsia" w:ascii="宋体" w:hAnsi="宋体" w:eastAsia="宋体"/>
                <w:szCs w:val="21"/>
              </w:rPr>
              <w:t>目前，溴冷机主体已基本制作完成。图2为双效溴冷机设计图。本项目开展溴冷机控制系统的开发、集成和调试。主要工作包括：</w:t>
            </w:r>
          </w:p>
          <w:p>
            <w:pPr>
              <w:pStyle w:val="15"/>
              <w:numPr>
                <w:ilvl w:val="0"/>
                <w:numId w:val="2"/>
              </w:numPr>
              <w:spacing w:line="360" w:lineRule="exact"/>
              <w:ind w:left="777" w:leftChars="200" w:hanging="357" w:firstLineChars="0"/>
              <w:rPr>
                <w:rFonts w:ascii="宋体" w:hAnsi="宋体" w:eastAsia="宋体"/>
                <w:szCs w:val="21"/>
              </w:rPr>
            </w:pPr>
            <w:r>
              <w:rPr>
                <w:rFonts w:hint="eastAsia" w:ascii="宋体" w:hAnsi="宋体" w:eastAsia="宋体"/>
                <w:szCs w:val="21"/>
              </w:rPr>
              <w:t>传感器、执行机构的选型；</w:t>
            </w:r>
          </w:p>
          <w:p>
            <w:pPr>
              <w:pStyle w:val="15"/>
              <w:numPr>
                <w:ilvl w:val="0"/>
                <w:numId w:val="2"/>
              </w:numPr>
              <w:spacing w:line="360" w:lineRule="exact"/>
              <w:ind w:left="777" w:leftChars="200" w:hanging="357" w:firstLineChars="0"/>
              <w:rPr>
                <w:rFonts w:ascii="宋体" w:hAnsi="宋体" w:eastAsia="宋体"/>
                <w:szCs w:val="21"/>
              </w:rPr>
            </w:pPr>
            <w:r>
              <w:rPr>
                <w:rFonts w:hint="eastAsia" w:ascii="宋体" w:hAnsi="宋体" w:eastAsia="宋体"/>
                <w:szCs w:val="21"/>
              </w:rPr>
              <w:t>控制程序设计；</w:t>
            </w:r>
          </w:p>
          <w:p>
            <w:pPr>
              <w:pStyle w:val="15"/>
              <w:numPr>
                <w:ilvl w:val="0"/>
                <w:numId w:val="2"/>
              </w:numPr>
              <w:spacing w:line="360" w:lineRule="exact"/>
              <w:ind w:left="777" w:leftChars="200" w:hanging="357" w:firstLineChars="0"/>
              <w:rPr>
                <w:rFonts w:ascii="宋体" w:hAnsi="宋体" w:eastAsia="宋体"/>
                <w:szCs w:val="21"/>
              </w:rPr>
            </w:pPr>
            <w:r>
              <w:rPr>
                <w:rFonts w:hint="eastAsia" w:ascii="宋体" w:hAnsi="宋体" w:eastAsia="宋体"/>
                <w:szCs w:val="21"/>
              </w:rPr>
              <w:t>实物在回路仿真实验；</w:t>
            </w:r>
          </w:p>
          <w:p>
            <w:pPr>
              <w:pStyle w:val="15"/>
              <w:numPr>
                <w:ilvl w:val="0"/>
                <w:numId w:val="2"/>
              </w:numPr>
              <w:spacing w:line="360" w:lineRule="exact"/>
              <w:ind w:left="777" w:leftChars="200" w:hanging="357" w:firstLineChars="0"/>
              <w:rPr>
                <w:rFonts w:ascii="宋体" w:hAnsi="宋体" w:eastAsia="宋体"/>
                <w:szCs w:val="21"/>
              </w:rPr>
            </w:pPr>
            <w:r>
              <w:rPr>
                <w:rFonts w:hint="eastAsia" w:ascii="宋体" w:hAnsi="宋体" w:eastAsia="宋体"/>
                <w:szCs w:val="21"/>
              </w:rPr>
              <w:t>控制系统集成及联调；</w:t>
            </w:r>
          </w:p>
          <w:p>
            <w:pPr>
              <w:pStyle w:val="15"/>
              <w:numPr>
                <w:ilvl w:val="0"/>
                <w:numId w:val="2"/>
              </w:numPr>
              <w:spacing w:line="360" w:lineRule="exact"/>
              <w:ind w:left="777" w:leftChars="200" w:hanging="357" w:firstLineChars="0"/>
              <w:rPr>
                <w:rFonts w:ascii="宋体" w:hAnsi="宋体" w:eastAsia="宋体"/>
                <w:szCs w:val="21"/>
              </w:rPr>
            </w:pPr>
            <w:r>
              <w:rPr>
                <w:rFonts w:hint="eastAsia" w:ascii="宋体" w:hAnsi="宋体" w:eastAsia="宋体"/>
                <w:szCs w:val="21"/>
              </w:rPr>
              <w:t>溴冷机第一次试运行；</w:t>
            </w:r>
          </w:p>
          <w:p>
            <w:pPr>
              <w:pStyle w:val="15"/>
              <w:numPr>
                <w:ilvl w:val="0"/>
                <w:numId w:val="2"/>
              </w:numPr>
              <w:spacing w:line="360" w:lineRule="exact"/>
              <w:ind w:left="777" w:leftChars="200" w:hanging="357" w:firstLineChars="0"/>
              <w:rPr>
                <w:rFonts w:ascii="宋体" w:hAnsi="宋体" w:eastAsia="宋体"/>
                <w:szCs w:val="21"/>
              </w:rPr>
            </w:pPr>
            <w:r>
              <w:rPr>
                <w:rFonts w:hint="eastAsia" w:ascii="宋体" w:hAnsi="宋体" w:eastAsia="宋体"/>
                <w:szCs w:val="21"/>
              </w:rPr>
              <w:t>溴冷机起动、停车过程控制优化；</w:t>
            </w:r>
          </w:p>
          <w:p>
            <w:pPr>
              <w:pStyle w:val="15"/>
              <w:numPr>
                <w:ilvl w:val="0"/>
                <w:numId w:val="2"/>
              </w:numPr>
              <w:spacing w:line="360" w:lineRule="exact"/>
              <w:ind w:left="777" w:leftChars="200" w:hanging="357" w:firstLineChars="0"/>
              <w:rPr>
                <w:rFonts w:ascii="宋体" w:hAnsi="宋体" w:eastAsia="宋体"/>
                <w:szCs w:val="21"/>
              </w:rPr>
            </w:pPr>
            <w:r>
              <w:rPr>
                <w:rFonts w:hint="eastAsia" w:ascii="宋体" w:hAnsi="宋体" w:eastAsia="宋体"/>
                <w:szCs w:val="21"/>
              </w:rPr>
              <w:t>溴冷机调节过程控制优化。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学生要求：</w:t>
            </w:r>
          </w:p>
        </w:tc>
        <w:tc>
          <w:tcPr>
            <w:tcW w:w="6600" w:type="dxa"/>
            <w:vAlign w:val="center"/>
          </w:tcPr>
          <w:p>
            <w:pPr>
              <w:pStyle w:val="15"/>
              <w:numPr>
                <w:ilvl w:val="0"/>
                <w:numId w:val="3"/>
              </w:numPr>
              <w:ind w:firstLineChars="0"/>
              <w:rPr>
                <w:rFonts w:ascii="宋体" w:hAnsi="宋体" w:eastAsia="宋体"/>
                <w:sz w:val="24"/>
                <w:szCs w:val="21"/>
              </w:rPr>
            </w:pPr>
            <w:r>
              <w:rPr>
                <w:rFonts w:hint="eastAsia" w:ascii="宋体" w:hAnsi="宋体" w:eastAsia="宋体"/>
                <w:sz w:val="24"/>
                <w:szCs w:val="21"/>
              </w:rPr>
              <w:t>3名学生</w:t>
            </w:r>
          </w:p>
          <w:p>
            <w:pPr>
              <w:pStyle w:val="15"/>
              <w:numPr>
                <w:ilvl w:val="0"/>
                <w:numId w:val="3"/>
              </w:numPr>
              <w:ind w:firstLineChars="0"/>
              <w:rPr>
                <w:rFonts w:ascii="宋体" w:hAnsi="宋体" w:eastAsia="宋体"/>
                <w:sz w:val="24"/>
                <w:szCs w:val="21"/>
              </w:rPr>
            </w:pPr>
            <w:r>
              <w:rPr>
                <w:rFonts w:hint="eastAsia" w:ascii="宋体" w:hAnsi="宋体" w:eastAsia="宋体"/>
                <w:sz w:val="24"/>
                <w:szCs w:val="21"/>
              </w:rPr>
              <w:t>具有较好的编程基础；</w:t>
            </w:r>
          </w:p>
          <w:p>
            <w:pPr>
              <w:pStyle w:val="15"/>
              <w:numPr>
                <w:ilvl w:val="0"/>
                <w:numId w:val="3"/>
              </w:numPr>
              <w:ind w:firstLineChars="0"/>
              <w:rPr>
                <w:rFonts w:ascii="宋体" w:hAnsi="宋体" w:eastAsia="宋体"/>
                <w:sz w:val="24"/>
                <w:szCs w:val="21"/>
              </w:rPr>
            </w:pPr>
            <w:r>
              <w:rPr>
                <w:rFonts w:hint="eastAsia" w:ascii="宋体" w:hAnsi="宋体" w:eastAsia="宋体"/>
                <w:sz w:val="24"/>
                <w:szCs w:val="21"/>
              </w:rPr>
              <w:t>具有较好的动手能力和团队协作能力；</w:t>
            </w:r>
          </w:p>
          <w:p>
            <w:pPr>
              <w:pStyle w:val="15"/>
              <w:numPr>
                <w:ilvl w:val="0"/>
                <w:numId w:val="3"/>
              </w:numPr>
              <w:ind w:firstLineChars="0"/>
              <w:rPr>
                <w:rFonts w:ascii="宋体" w:hAnsi="宋体" w:eastAsia="宋体"/>
                <w:szCs w:val="21"/>
              </w:rPr>
            </w:pPr>
            <w:r>
              <w:rPr>
                <w:rFonts w:hint="eastAsia" w:ascii="宋体" w:hAnsi="宋体" w:eastAsia="宋体"/>
                <w:sz w:val="24"/>
                <w:szCs w:val="21"/>
              </w:rPr>
              <w:t>具有嵌入式系统开发经验优先。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shd w:val="clear" w:color="auto" w:fill="F1F1F1" w:themeFill="background1" w:themeFillShade="F2"/>
          </w:tcPr>
          <w:p>
            <w:pPr>
              <w:jc w:val="center"/>
              <w:rPr>
                <w:rFonts w:ascii="宋体" w:hAnsi="宋体" w:eastAsia="宋体"/>
                <w:b/>
                <w:bCs/>
                <w:sz w:val="28"/>
                <w:szCs w:val="28"/>
              </w:rPr>
            </w:pPr>
            <w:r>
              <w:rPr>
                <w:rFonts w:hint="eastAsia" w:ascii="宋体" w:hAnsi="宋体" w:eastAsia="宋体"/>
                <w:b/>
                <w:bCs/>
                <w:sz w:val="28"/>
                <w:szCs w:val="28"/>
              </w:rPr>
              <w:t>课题三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指导教师：</w:t>
            </w:r>
          </w:p>
        </w:tc>
        <w:tc>
          <w:tcPr>
            <w:tcW w:w="6600" w:type="dxa"/>
            <w:vAlign w:val="center"/>
          </w:tcPr>
          <w:p>
            <w:pPr>
              <w:rPr>
                <w:rFonts w:ascii="宋体" w:hAnsi="宋体" w:eastAsia="宋体"/>
                <w:sz w:val="24"/>
                <w:szCs w:val="21"/>
              </w:rPr>
            </w:pPr>
            <w:r>
              <w:rPr>
                <w:rFonts w:hint="eastAsia" w:ascii="宋体" w:hAnsi="宋体" w:eastAsia="宋体"/>
                <w:sz w:val="24"/>
                <w:szCs w:val="21"/>
              </w:rPr>
              <w:t>徐建国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项目名称：</w:t>
            </w:r>
          </w:p>
        </w:tc>
        <w:tc>
          <w:tcPr>
            <w:tcW w:w="6600" w:type="dxa"/>
            <w:vAlign w:val="center"/>
          </w:tcPr>
          <w:p>
            <w:pPr>
              <w:spacing w:line="300" w:lineRule="exact"/>
              <w:rPr>
                <w:rFonts w:ascii="宋体" w:hAnsi="宋体" w:eastAsia="宋体"/>
                <w:sz w:val="24"/>
                <w:szCs w:val="21"/>
              </w:rPr>
            </w:pPr>
            <w:r>
              <w:rPr>
                <w:rFonts w:hint="eastAsia" w:ascii="宋体" w:hAnsi="宋体" w:eastAsia="宋体"/>
                <w:sz w:val="24"/>
                <w:szCs w:val="21"/>
              </w:rPr>
              <w:t>基于深度增强学习的微型涡轮发动机控制方法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项目来源：</w:t>
            </w:r>
          </w:p>
        </w:tc>
        <w:tc>
          <w:tcPr>
            <w:tcW w:w="6600" w:type="dxa"/>
            <w:vAlign w:val="center"/>
          </w:tcPr>
          <w:p>
            <w:pPr>
              <w:rPr>
                <w:rFonts w:ascii="宋体" w:hAnsi="宋体" w:eastAsia="宋体"/>
                <w:sz w:val="24"/>
                <w:szCs w:val="21"/>
              </w:rPr>
            </w:pPr>
            <w:r>
              <w:rPr>
                <w:rFonts w:hint="eastAsia" w:ascii="宋体" w:hAnsi="宋体" w:eastAsia="宋体"/>
                <w:sz w:val="24"/>
                <w:szCs w:val="21"/>
              </w:rPr>
              <w:t>自主选题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8"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项目简介：</w:t>
            </w:r>
          </w:p>
        </w:tc>
        <w:tc>
          <w:tcPr>
            <w:tcW w:w="6600" w:type="dxa"/>
            <w:vAlign w:val="center"/>
          </w:tcPr>
          <w:p>
            <w:pPr>
              <w:spacing w:line="360" w:lineRule="exact"/>
              <w:ind w:firstLine="420" w:firstLineChars="200"/>
            </w:pPr>
            <w:r>
              <w:rPr>
                <w:rFonts w:hint="eastAsia" w:ascii="宋体" w:hAnsi="宋体" w:eastAsia="宋体"/>
                <w:color w:val="000000"/>
                <w:szCs w:val="21"/>
                <w:shd w:val="clear" w:color="auto" w:fill="FAFAFA"/>
              </w:rPr>
              <w:t>微型涡轮发动机是航空动力装置的缩微版，通常推力在100</w:t>
            </w:r>
            <w:r>
              <w:rPr>
                <w:rFonts w:ascii="宋体" w:hAnsi="宋体" w:eastAsia="宋体"/>
                <w:color w:val="000000"/>
                <w:szCs w:val="21"/>
                <w:shd w:val="clear" w:color="auto" w:fill="FAFAFA"/>
              </w:rPr>
              <w:t>kg</w:t>
            </w:r>
            <w:r>
              <w:rPr>
                <w:rFonts w:hint="eastAsia" w:ascii="宋体" w:hAnsi="宋体" w:eastAsia="宋体"/>
                <w:color w:val="000000"/>
                <w:szCs w:val="21"/>
                <w:shd w:val="clear" w:color="auto" w:fill="FAFAFA"/>
              </w:rPr>
              <w:t>以下或功率在100k</w:t>
            </w:r>
            <w:r>
              <w:rPr>
                <w:rFonts w:ascii="宋体" w:hAnsi="宋体" w:eastAsia="宋体"/>
                <w:color w:val="000000"/>
                <w:szCs w:val="21"/>
                <w:shd w:val="clear" w:color="auto" w:fill="FAFAFA"/>
              </w:rPr>
              <w:t>W</w:t>
            </w:r>
            <w:r>
              <w:rPr>
                <w:rFonts w:hint="eastAsia" w:ascii="宋体" w:hAnsi="宋体" w:eastAsia="宋体"/>
                <w:color w:val="000000"/>
                <w:szCs w:val="21"/>
                <w:shd w:val="clear" w:color="auto" w:fill="FAFAFA"/>
              </w:rPr>
              <w:t>以下。微型涡轮发动机尺寸虽小，但其结构、工作过程和运行特性均与常规航空发动机相似。研究微型涡轮发动机的控制技术对于其他类型航空发动机的控制具有一定的参考价值</w:t>
            </w:r>
            <w:r>
              <w:rPr>
                <w:rFonts w:hint="eastAsia"/>
              </w:rPr>
              <w:t>。</w:t>
            </w:r>
          </w:p>
          <w:p>
            <w:pPr>
              <w:jc w:val="center"/>
            </w:pPr>
            <w:r>
              <w:drawing>
                <wp:inline distT="0" distB="0" distL="0" distR="0">
                  <wp:extent cx="1164590" cy="909955"/>
                  <wp:effectExtent l="0" t="0" r="0" b="4445"/>
                  <wp:docPr id="378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193575" cy="932359"/>
                          </a:xfrm>
                          <a:prstGeom prst="rect">
                            <a:avLst/>
                          </a:prstGeom>
                          <a:noFill/>
                          <a:ln>
                            <a:noFill/>
                          </a:ln>
                        </pic:spPr>
                      </pic:pic>
                    </a:graphicData>
                  </a:graphic>
                </wp:inline>
              </w:drawing>
            </w:r>
          </w:p>
          <w:p>
            <w:pPr>
              <w:jc w:val="center"/>
              <w:rPr>
                <w:rFonts w:ascii="宋体" w:hAnsi="宋体" w:eastAsia="宋体"/>
              </w:rPr>
            </w:pPr>
            <w:r>
              <w:rPr>
                <w:rFonts w:hint="eastAsia" w:ascii="宋体" w:hAnsi="宋体" w:eastAsia="宋体"/>
              </w:rPr>
              <w:t>图1</w:t>
            </w:r>
            <w:r>
              <w:rPr>
                <w:rFonts w:ascii="宋体" w:hAnsi="宋体" w:eastAsia="宋体"/>
              </w:rPr>
              <w:t xml:space="preserve"> P10</w:t>
            </w:r>
            <w:r>
              <w:rPr>
                <w:rFonts w:hint="eastAsia" w:ascii="宋体" w:hAnsi="宋体" w:eastAsia="宋体"/>
              </w:rPr>
              <w:t>0微型涡喷发动机</w:t>
            </w:r>
          </w:p>
          <w:p>
            <w:pPr>
              <w:spacing w:line="360" w:lineRule="exact"/>
              <w:ind w:firstLine="420" w:firstLineChars="200"/>
              <w:rPr>
                <w:rFonts w:ascii="宋体" w:hAnsi="宋体" w:eastAsia="宋体"/>
                <w:color w:val="000000"/>
                <w:szCs w:val="21"/>
                <w:shd w:val="clear" w:color="auto" w:fill="FAFAFA"/>
              </w:rPr>
            </w:pPr>
            <w:r>
              <w:rPr>
                <w:rFonts w:ascii="宋体" w:hAnsi="宋体" w:eastAsia="宋体"/>
                <w:color w:val="000000"/>
                <w:szCs w:val="21"/>
                <w:shd w:val="clear" w:color="auto" w:fill="FAFAFA"/>
              </w:rPr>
              <w:t>深度</w:t>
            </w:r>
            <w:r>
              <w:rPr>
                <w:rFonts w:hint="eastAsia" w:ascii="宋体" w:hAnsi="宋体" w:eastAsia="宋体"/>
                <w:color w:val="000000"/>
                <w:szCs w:val="21"/>
                <w:shd w:val="clear" w:color="auto" w:fill="FAFAFA"/>
              </w:rPr>
              <w:t>增</w:t>
            </w:r>
            <w:r>
              <w:rPr>
                <w:rFonts w:ascii="宋体" w:hAnsi="宋体" w:eastAsia="宋体"/>
                <w:color w:val="000000"/>
                <w:szCs w:val="21"/>
                <w:shd w:val="clear" w:color="auto" w:fill="FAFAFA"/>
              </w:rPr>
              <w:t>强学习将深度学习的感知能力和</w:t>
            </w:r>
            <w:r>
              <w:rPr>
                <w:rFonts w:hint="eastAsia" w:ascii="宋体" w:hAnsi="宋体" w:eastAsia="宋体"/>
                <w:color w:val="000000"/>
                <w:szCs w:val="21"/>
                <w:shd w:val="clear" w:color="auto" w:fill="FAFAFA"/>
              </w:rPr>
              <w:t>增</w:t>
            </w:r>
            <w:r>
              <w:rPr>
                <w:rFonts w:ascii="宋体" w:hAnsi="宋体" w:eastAsia="宋体"/>
                <w:color w:val="000000"/>
                <w:szCs w:val="21"/>
                <w:shd w:val="clear" w:color="auto" w:fill="FAFAFA"/>
              </w:rPr>
              <w:t>强学习的决策能力相结合，是一种更接近人类思维方式的人工智能方法。</w:t>
            </w:r>
            <w:r>
              <w:rPr>
                <w:rFonts w:hint="eastAsia" w:ascii="宋体" w:hAnsi="宋体" w:eastAsia="宋体"/>
                <w:color w:val="000000"/>
                <w:szCs w:val="21"/>
                <w:shd w:val="clear" w:color="auto" w:fill="FAFAFA"/>
              </w:rPr>
              <w:t>智能体在与环境的交互中，根据获得的奖励或惩罚习得一种策略，使得其可以根据当前所处状态，作出执行特定动作的决策。</w:t>
            </w:r>
          </w:p>
          <w:p>
            <w:pPr>
              <w:spacing w:line="360" w:lineRule="exact"/>
              <w:ind w:firstLine="420" w:firstLineChars="200"/>
              <w:rPr>
                <w:rFonts w:ascii="宋体" w:hAnsi="宋体" w:eastAsia="宋体"/>
                <w:color w:val="000000"/>
                <w:szCs w:val="21"/>
                <w:shd w:val="clear" w:color="auto" w:fill="FAFAFA"/>
              </w:rPr>
            </w:pPr>
            <w:r>
              <w:rPr>
                <w:rFonts w:hint="eastAsia" w:ascii="宋体" w:hAnsi="宋体" w:eastAsia="宋体"/>
                <w:color w:val="000000"/>
                <w:szCs w:val="21"/>
                <w:shd w:val="clear" w:color="auto" w:fill="FAFAFA"/>
              </w:rPr>
              <w:t>近年来，深度增强学习在棋类竞技、自动驾驶上取得巨大成功，也逐渐在机器人控制、信号处理、模式识别等领域得到应用。本项目探索基于深度增强学习的微型涡轮发动机控制算法设计方法。主要工作包括：</w:t>
            </w:r>
          </w:p>
          <w:p>
            <w:pPr>
              <w:pStyle w:val="15"/>
              <w:numPr>
                <w:ilvl w:val="0"/>
                <w:numId w:val="4"/>
              </w:numPr>
              <w:spacing w:line="360" w:lineRule="exact"/>
              <w:ind w:firstLineChars="0"/>
              <w:rPr>
                <w:rFonts w:ascii="宋体" w:hAnsi="宋体" w:eastAsia="宋体"/>
                <w:color w:val="000000"/>
                <w:szCs w:val="21"/>
                <w:shd w:val="clear" w:color="auto" w:fill="FAFAFA"/>
              </w:rPr>
            </w:pPr>
            <w:r>
              <w:rPr>
                <w:rFonts w:hint="eastAsia" w:ascii="宋体" w:hAnsi="宋体" w:eastAsia="宋体"/>
                <w:color w:val="000000"/>
                <w:szCs w:val="21"/>
                <w:shd w:val="clear" w:color="auto" w:fill="FAFAFA"/>
              </w:rPr>
              <w:t>学习Python编程，熟悉Tensorflow平台的使用；</w:t>
            </w:r>
          </w:p>
          <w:p>
            <w:pPr>
              <w:pStyle w:val="15"/>
              <w:numPr>
                <w:ilvl w:val="0"/>
                <w:numId w:val="4"/>
              </w:numPr>
              <w:spacing w:line="360" w:lineRule="exact"/>
              <w:ind w:firstLineChars="0"/>
              <w:rPr>
                <w:rFonts w:ascii="宋体" w:hAnsi="宋体" w:eastAsia="宋体"/>
                <w:szCs w:val="21"/>
              </w:rPr>
            </w:pPr>
            <w:r>
              <w:rPr>
                <w:rFonts w:hint="eastAsia" w:ascii="宋体" w:hAnsi="宋体" w:eastAsia="宋体"/>
                <w:color w:val="000000"/>
                <w:szCs w:val="21"/>
                <w:shd w:val="clear" w:color="auto" w:fill="FAFAFA"/>
              </w:rPr>
              <w:t>熟悉</w:t>
            </w:r>
            <w:r>
              <w:rPr>
                <w:rFonts w:hint="eastAsia" w:ascii="宋体" w:hAnsi="宋体" w:eastAsia="宋体"/>
                <w:szCs w:val="21"/>
              </w:rPr>
              <w:t>微型涡轮发动机的结构、工作原理和控制系统组成；</w:t>
            </w:r>
          </w:p>
          <w:p>
            <w:pPr>
              <w:pStyle w:val="15"/>
              <w:numPr>
                <w:ilvl w:val="0"/>
                <w:numId w:val="4"/>
              </w:numPr>
              <w:spacing w:line="360" w:lineRule="exact"/>
              <w:ind w:firstLineChars="0"/>
              <w:rPr>
                <w:rFonts w:ascii="宋体" w:hAnsi="宋体" w:eastAsia="宋体"/>
                <w:szCs w:val="21"/>
              </w:rPr>
            </w:pPr>
            <w:r>
              <w:rPr>
                <w:rFonts w:hint="eastAsia" w:ascii="宋体" w:hAnsi="宋体" w:eastAsia="宋体"/>
                <w:color w:val="000000"/>
                <w:szCs w:val="21"/>
                <w:shd w:val="clear" w:color="auto" w:fill="FAFAFA"/>
              </w:rPr>
              <w:t>学习深度增强学习原理及编程；</w:t>
            </w:r>
          </w:p>
          <w:p>
            <w:pPr>
              <w:pStyle w:val="15"/>
              <w:numPr>
                <w:ilvl w:val="0"/>
                <w:numId w:val="4"/>
              </w:numPr>
              <w:spacing w:line="360" w:lineRule="exact"/>
              <w:ind w:firstLineChars="0"/>
              <w:rPr>
                <w:rFonts w:ascii="宋体" w:hAnsi="宋体" w:eastAsia="宋体"/>
                <w:szCs w:val="21"/>
              </w:rPr>
            </w:pPr>
            <w:r>
              <w:rPr>
                <w:rFonts w:hint="eastAsia" w:ascii="宋体" w:hAnsi="宋体" w:eastAsia="宋体"/>
                <w:color w:val="000000"/>
                <w:szCs w:val="21"/>
                <w:shd w:val="clear" w:color="auto" w:fill="FAFAFA"/>
              </w:rPr>
              <w:t>基于深度增强学习算法设计微型涡轮发动机控制算法；</w:t>
            </w:r>
          </w:p>
          <w:p>
            <w:pPr>
              <w:pStyle w:val="15"/>
              <w:numPr>
                <w:ilvl w:val="0"/>
                <w:numId w:val="4"/>
              </w:numPr>
              <w:spacing w:line="360" w:lineRule="exact"/>
              <w:ind w:firstLineChars="0"/>
              <w:rPr>
                <w:rFonts w:ascii="宋体" w:hAnsi="宋体" w:eastAsia="宋体"/>
                <w:szCs w:val="21"/>
              </w:rPr>
            </w:pPr>
            <w:r>
              <w:rPr>
                <w:rFonts w:hint="eastAsia" w:ascii="宋体" w:hAnsi="宋体" w:eastAsia="宋体"/>
                <w:color w:val="000000"/>
                <w:szCs w:val="21"/>
                <w:shd w:val="clear" w:color="auto" w:fill="FAFAFA"/>
              </w:rPr>
              <w:t>对控制算法进行训练和验证。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学生要求：</w:t>
            </w:r>
          </w:p>
        </w:tc>
        <w:tc>
          <w:tcPr>
            <w:tcW w:w="6600" w:type="dxa"/>
            <w:vAlign w:val="center"/>
          </w:tcPr>
          <w:p>
            <w:pPr>
              <w:pStyle w:val="15"/>
              <w:numPr>
                <w:ilvl w:val="0"/>
                <w:numId w:val="5"/>
              </w:numPr>
              <w:ind w:firstLineChars="0"/>
              <w:rPr>
                <w:rFonts w:ascii="宋体" w:hAnsi="宋体" w:eastAsia="宋体"/>
                <w:sz w:val="24"/>
                <w:szCs w:val="21"/>
              </w:rPr>
            </w:pPr>
            <w:r>
              <w:rPr>
                <w:rFonts w:hint="eastAsia" w:ascii="宋体" w:hAnsi="宋体" w:eastAsia="宋体"/>
                <w:sz w:val="24"/>
                <w:szCs w:val="21"/>
              </w:rPr>
              <w:t>3名学生</w:t>
            </w:r>
          </w:p>
          <w:p>
            <w:pPr>
              <w:pStyle w:val="15"/>
              <w:numPr>
                <w:ilvl w:val="0"/>
                <w:numId w:val="5"/>
              </w:numPr>
              <w:ind w:firstLineChars="0"/>
              <w:rPr>
                <w:rFonts w:ascii="宋体" w:hAnsi="宋体" w:eastAsia="宋体"/>
                <w:sz w:val="24"/>
                <w:szCs w:val="21"/>
              </w:rPr>
            </w:pPr>
            <w:r>
              <w:rPr>
                <w:rFonts w:hint="eastAsia" w:ascii="宋体" w:hAnsi="宋体" w:eastAsia="宋体"/>
                <w:sz w:val="24"/>
                <w:szCs w:val="21"/>
              </w:rPr>
              <w:t>具有较好的编程基础；</w:t>
            </w:r>
          </w:p>
          <w:p>
            <w:pPr>
              <w:pStyle w:val="15"/>
              <w:numPr>
                <w:ilvl w:val="0"/>
                <w:numId w:val="5"/>
              </w:numPr>
              <w:ind w:firstLineChars="0"/>
              <w:rPr>
                <w:rFonts w:ascii="宋体" w:hAnsi="宋体" w:eastAsia="宋体"/>
                <w:sz w:val="24"/>
                <w:szCs w:val="21"/>
              </w:rPr>
            </w:pPr>
            <w:r>
              <w:rPr>
                <w:rFonts w:hint="eastAsia" w:ascii="宋体" w:hAnsi="宋体" w:eastAsia="宋体"/>
                <w:sz w:val="24"/>
                <w:szCs w:val="21"/>
              </w:rPr>
              <w:t>具有较好的动手能力和团队协作能力。</w:t>
            </w:r>
          </w:p>
        </w:tc>
      </w:tr>
    </w:tbl>
    <w:p>
      <w:pPr>
        <w:rPr>
          <w:rFonts w:ascii="宋体" w:hAnsi="宋体" w:eastAsia="宋体"/>
          <w:sz w:val="28"/>
          <w:szCs w:val="28"/>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shd w:val="clear" w:color="auto" w:fill="F1F1F1" w:themeFill="background1" w:themeFillShade="F2"/>
          </w:tcPr>
          <w:p>
            <w:pPr>
              <w:jc w:val="center"/>
              <w:rPr>
                <w:rFonts w:ascii="宋体" w:hAnsi="宋体" w:eastAsia="宋体"/>
                <w:b/>
                <w:bCs/>
                <w:sz w:val="28"/>
                <w:szCs w:val="28"/>
              </w:rPr>
            </w:pPr>
            <w:r>
              <w:rPr>
                <w:rFonts w:hint="eastAsia" w:ascii="宋体" w:hAnsi="宋体" w:eastAsia="宋体"/>
                <w:b/>
                <w:bCs/>
                <w:sz w:val="28"/>
                <w:szCs w:val="28"/>
              </w:rPr>
              <w:t>课题四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指导教师：</w:t>
            </w:r>
          </w:p>
        </w:tc>
        <w:tc>
          <w:tcPr>
            <w:tcW w:w="6600" w:type="dxa"/>
            <w:vAlign w:val="center"/>
          </w:tcPr>
          <w:p>
            <w:pPr>
              <w:rPr>
                <w:rFonts w:ascii="宋体" w:hAnsi="宋体" w:eastAsia="宋体"/>
                <w:sz w:val="24"/>
                <w:szCs w:val="28"/>
              </w:rPr>
            </w:pPr>
            <w:r>
              <w:rPr>
                <w:rFonts w:hint="eastAsia" w:ascii="宋体" w:hAnsi="宋体" w:eastAsia="宋体"/>
                <w:sz w:val="24"/>
                <w:szCs w:val="28"/>
              </w:rPr>
              <w:t>杨荣菲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项目名称：</w:t>
            </w:r>
          </w:p>
        </w:tc>
        <w:tc>
          <w:tcPr>
            <w:tcW w:w="6600" w:type="dxa"/>
            <w:vAlign w:val="center"/>
          </w:tcPr>
          <w:p>
            <w:pPr>
              <w:rPr>
                <w:rFonts w:ascii="宋体" w:hAnsi="宋体" w:eastAsia="宋体"/>
                <w:sz w:val="24"/>
                <w:szCs w:val="28"/>
              </w:rPr>
            </w:pPr>
            <w:r>
              <w:rPr>
                <w:rFonts w:hint="eastAsia" w:ascii="宋体" w:hAnsi="宋体" w:eastAsia="宋体"/>
                <w:sz w:val="24"/>
                <w:szCs w:val="28"/>
              </w:rPr>
              <w:t>基于不确定度理论的涡轮叶片优化设计方法研究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项目来源：</w:t>
            </w:r>
          </w:p>
        </w:tc>
        <w:tc>
          <w:tcPr>
            <w:tcW w:w="6600" w:type="dxa"/>
            <w:vAlign w:val="center"/>
          </w:tcPr>
          <w:p>
            <w:pPr>
              <w:rPr>
                <w:rFonts w:ascii="宋体" w:hAnsi="宋体" w:eastAsia="宋体"/>
                <w:sz w:val="24"/>
                <w:szCs w:val="28"/>
              </w:rPr>
            </w:pPr>
            <w:r>
              <w:rPr>
                <w:rFonts w:hint="eastAsia" w:ascii="宋体" w:hAnsi="宋体" w:eastAsia="宋体"/>
                <w:sz w:val="24"/>
                <w:szCs w:val="28"/>
              </w:rPr>
              <w:t>自主选题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7" w:hRule="atLeast"/>
        </w:trPr>
        <w:tc>
          <w:tcPr>
            <w:tcW w:w="1696" w:type="dxa"/>
            <w:vAlign w:val="center"/>
          </w:tcPr>
          <w:p>
            <w:pPr>
              <w:spacing w:line="360" w:lineRule="exact"/>
              <w:jc w:val="center"/>
              <w:rPr>
                <w:rFonts w:ascii="宋体" w:hAnsi="宋体" w:eastAsia="宋体"/>
                <w:sz w:val="28"/>
                <w:szCs w:val="28"/>
              </w:rPr>
            </w:pPr>
            <w:r>
              <w:rPr>
                <w:rFonts w:hint="eastAsia" w:ascii="宋体" w:hAnsi="宋体" w:eastAsia="宋体"/>
                <w:sz w:val="28"/>
                <w:szCs w:val="28"/>
              </w:rPr>
              <w:t>项目简介：</w:t>
            </w:r>
          </w:p>
        </w:tc>
        <w:tc>
          <w:tcPr>
            <w:tcW w:w="6600" w:type="dxa"/>
            <w:vAlign w:val="center"/>
          </w:tcPr>
          <w:p>
            <w:pPr>
              <w:spacing w:line="400" w:lineRule="exact"/>
              <w:ind w:firstLine="440" w:firstLineChars="200"/>
              <w:rPr>
                <w:rFonts w:ascii="宋体" w:hAnsi="宋体" w:eastAsia="宋体"/>
                <w:sz w:val="22"/>
                <w:szCs w:val="28"/>
              </w:rPr>
            </w:pPr>
            <w:r>
              <w:rPr>
                <w:rFonts w:hint="eastAsia" w:ascii="宋体" w:hAnsi="宋体" w:eastAsia="宋体"/>
                <w:sz w:val="22"/>
                <w:szCs w:val="28"/>
              </w:rPr>
              <w:t>涡轮是航空发动机的核心部件，现有的涡轮设计方法是基于理想均匀进气条件、不考虑细节几何影响的气动设计，然后针对复杂边界条件、真实工作条件对涡轮性能的影响，对基础叶片进行优化。这种设计方法获得涡轮几何周期长、成本高。如果在涡轮叶片设计过程中考虑边界条件、细节几何等影响，并将其作为设计变量，将大大缩短设计周期。不确定度理论能用于评估某个设计变量对结果的影响程度，为设计优化减少自变量数，给出优化方向。故将不确定度理论与涡轮设计相结合，是快速寻优获得最佳涡轮性能的一种有效途径。本项目将在已有的涡轮叶片设计程序基础上，结合不确定度理论，进一步完善涡轮叶片优化设计方法。主要工作如下：</w:t>
            </w:r>
          </w:p>
          <w:p>
            <w:pPr>
              <w:pStyle w:val="15"/>
              <w:numPr>
                <w:ilvl w:val="0"/>
                <w:numId w:val="6"/>
              </w:numPr>
              <w:spacing w:line="360" w:lineRule="exact"/>
              <w:ind w:left="777" w:leftChars="200" w:hanging="357" w:firstLineChars="0"/>
              <w:rPr>
                <w:rFonts w:ascii="宋体" w:hAnsi="宋体" w:eastAsia="宋体"/>
                <w:szCs w:val="21"/>
              </w:rPr>
            </w:pPr>
            <w:r>
              <w:rPr>
                <w:rFonts w:hint="eastAsia" w:ascii="宋体" w:hAnsi="宋体" w:eastAsia="宋体"/>
                <w:szCs w:val="21"/>
              </w:rPr>
              <w:t>涡轮叶片造型程序开发；</w:t>
            </w:r>
          </w:p>
          <w:p>
            <w:pPr>
              <w:pStyle w:val="15"/>
              <w:numPr>
                <w:ilvl w:val="0"/>
                <w:numId w:val="6"/>
              </w:numPr>
              <w:spacing w:line="360" w:lineRule="exact"/>
              <w:ind w:left="777" w:leftChars="200" w:hanging="357" w:firstLineChars="0"/>
              <w:rPr>
                <w:rFonts w:ascii="宋体" w:hAnsi="宋体" w:eastAsia="宋体"/>
                <w:szCs w:val="21"/>
              </w:rPr>
            </w:pPr>
            <w:r>
              <w:rPr>
                <w:rFonts w:hint="eastAsia" w:ascii="宋体" w:hAnsi="宋体" w:eastAsia="宋体"/>
                <w:szCs w:val="21"/>
              </w:rPr>
              <w:t>涡轮气动性能计算评估平台搭建；</w:t>
            </w:r>
          </w:p>
          <w:p>
            <w:pPr>
              <w:pStyle w:val="15"/>
              <w:numPr>
                <w:ilvl w:val="0"/>
                <w:numId w:val="6"/>
              </w:numPr>
              <w:spacing w:line="360" w:lineRule="exact"/>
              <w:ind w:left="777" w:leftChars="200" w:hanging="357" w:firstLineChars="0"/>
              <w:rPr>
                <w:rFonts w:ascii="宋体" w:hAnsi="宋体" w:eastAsia="宋体"/>
                <w:szCs w:val="21"/>
              </w:rPr>
            </w:pPr>
            <w:r>
              <w:rPr>
                <w:rFonts w:hint="eastAsia" w:ascii="宋体" w:hAnsi="宋体" w:eastAsia="宋体"/>
                <w:szCs w:val="21"/>
              </w:rPr>
              <w:t>基于不确定度理论分析设计参数对涡轮气动性能的影响情况。</w:t>
            </w:r>
          </w:p>
          <w:p>
            <w:pPr>
              <w:pStyle w:val="15"/>
              <w:numPr>
                <w:ilvl w:val="0"/>
                <w:numId w:val="6"/>
              </w:numPr>
              <w:spacing w:line="360" w:lineRule="exact"/>
              <w:ind w:left="777" w:leftChars="200" w:hanging="357" w:firstLineChars="0"/>
              <w:rPr>
                <w:rFonts w:ascii="宋体" w:hAnsi="宋体" w:eastAsia="宋体"/>
                <w:szCs w:val="21"/>
              </w:rPr>
            </w:pPr>
            <w:r>
              <w:rPr>
                <w:rFonts w:hint="eastAsia" w:ascii="宋体" w:hAnsi="宋体" w:eastAsia="宋体"/>
                <w:szCs w:val="21"/>
              </w:rPr>
              <w:t>基于不确定度的优化算法程序开发</w:t>
            </w:r>
          </w:p>
          <w:p>
            <w:pPr>
              <w:pStyle w:val="15"/>
              <w:numPr>
                <w:ilvl w:val="0"/>
                <w:numId w:val="6"/>
              </w:numPr>
              <w:spacing w:line="360" w:lineRule="exact"/>
              <w:ind w:left="777" w:leftChars="200" w:hanging="357" w:firstLineChars="0"/>
              <w:rPr>
                <w:rFonts w:ascii="宋体" w:hAnsi="宋体" w:eastAsia="宋体"/>
                <w:sz w:val="28"/>
                <w:szCs w:val="28"/>
              </w:rPr>
            </w:pPr>
            <w:r>
              <w:rPr>
                <w:rFonts w:hint="eastAsia" w:ascii="宋体" w:hAnsi="宋体" w:eastAsia="宋体"/>
                <w:szCs w:val="21"/>
              </w:rPr>
              <w:t>不确定度优化与涡轮叶片设计程序融合及发展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学生要求：</w:t>
            </w:r>
          </w:p>
        </w:tc>
        <w:tc>
          <w:tcPr>
            <w:tcW w:w="6600" w:type="dxa"/>
            <w:vAlign w:val="center"/>
          </w:tcPr>
          <w:p>
            <w:pPr>
              <w:rPr>
                <w:rFonts w:ascii="宋体" w:hAnsi="宋体" w:eastAsia="宋体"/>
                <w:sz w:val="24"/>
                <w:szCs w:val="28"/>
              </w:rPr>
            </w:pPr>
            <w:r>
              <w:rPr>
                <w:rFonts w:ascii="宋体" w:hAnsi="宋体" w:eastAsia="宋体"/>
                <w:sz w:val="24"/>
                <w:szCs w:val="28"/>
              </w:rPr>
              <w:t>1</w:t>
            </w:r>
            <w:r>
              <w:rPr>
                <w:rFonts w:hint="eastAsia" w:ascii="宋体" w:hAnsi="宋体" w:eastAsia="宋体"/>
                <w:sz w:val="24"/>
                <w:szCs w:val="28"/>
              </w:rPr>
              <w:t>、4名学生</w:t>
            </w:r>
          </w:p>
          <w:p>
            <w:pPr>
              <w:rPr>
                <w:rFonts w:ascii="宋体" w:hAnsi="宋体" w:eastAsia="宋体"/>
                <w:sz w:val="24"/>
                <w:szCs w:val="28"/>
              </w:rPr>
            </w:pPr>
            <w:r>
              <w:rPr>
                <w:rFonts w:hint="eastAsia" w:ascii="宋体" w:hAnsi="宋体" w:eastAsia="宋体"/>
                <w:sz w:val="24"/>
                <w:szCs w:val="28"/>
              </w:rPr>
              <w:t>2、数学基础扎实，较好的英语文献阅读能力</w:t>
            </w:r>
          </w:p>
          <w:p>
            <w:pPr>
              <w:rPr>
                <w:rFonts w:ascii="宋体" w:hAnsi="宋体" w:eastAsia="宋体"/>
                <w:sz w:val="24"/>
                <w:szCs w:val="28"/>
              </w:rPr>
            </w:pPr>
            <w:r>
              <w:rPr>
                <w:rFonts w:hint="eastAsia" w:ascii="宋体" w:hAnsi="宋体" w:eastAsia="宋体"/>
                <w:sz w:val="24"/>
                <w:szCs w:val="28"/>
              </w:rPr>
              <w:t>3、具有较强的C++编程基础</w:t>
            </w:r>
          </w:p>
          <w:p>
            <w:pPr>
              <w:rPr>
                <w:rFonts w:ascii="宋体" w:hAnsi="宋体" w:eastAsia="宋体"/>
                <w:sz w:val="22"/>
                <w:szCs w:val="28"/>
              </w:rPr>
            </w:pPr>
            <w:r>
              <w:rPr>
                <w:rFonts w:hint="eastAsia" w:ascii="宋体" w:hAnsi="宋体" w:eastAsia="宋体"/>
                <w:sz w:val="24"/>
                <w:szCs w:val="28"/>
              </w:rPr>
              <w:t>4、具有较好的团队协作能力</w:t>
            </w:r>
          </w:p>
        </w:tc>
      </w:tr>
    </w:tbl>
    <w:p>
      <w:pPr>
        <w:rPr>
          <w:rFonts w:hint="eastAsia" w:ascii="宋体" w:hAnsi="宋体" w:eastAsia="宋体"/>
          <w:sz w:val="28"/>
          <w:szCs w:val="28"/>
        </w:rPr>
      </w:pPr>
    </w:p>
    <w:p>
      <w:pPr>
        <w:rPr>
          <w:rFonts w:hint="eastAsia" w:ascii="宋体" w:hAnsi="宋体" w:eastAsia="宋体"/>
          <w:sz w:val="28"/>
          <w:szCs w:val="28"/>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shd w:val="clear" w:color="auto" w:fill="F1F1F1" w:themeFill="background1" w:themeFillShade="F2"/>
          </w:tcPr>
          <w:p>
            <w:pPr>
              <w:jc w:val="center"/>
              <w:rPr>
                <w:rFonts w:hint="eastAsia" w:ascii="宋体" w:hAnsi="宋体" w:eastAsia="宋体"/>
                <w:b/>
                <w:bCs/>
                <w:sz w:val="28"/>
                <w:szCs w:val="28"/>
                <w:lang w:eastAsia="zh-CN"/>
              </w:rPr>
            </w:pPr>
            <w:r>
              <w:rPr>
                <w:rFonts w:hint="eastAsia" w:ascii="宋体" w:hAnsi="宋体" w:eastAsia="宋体"/>
                <w:b/>
                <w:bCs/>
                <w:sz w:val="28"/>
                <w:szCs w:val="28"/>
              </w:rPr>
              <w:t>课题</w:t>
            </w:r>
            <w:r>
              <w:rPr>
                <w:rFonts w:hint="eastAsia" w:ascii="宋体" w:hAnsi="宋体" w:eastAsia="宋体"/>
                <w:b/>
                <w:bCs/>
                <w:sz w:val="28"/>
                <w:szCs w:val="28"/>
                <w:lang w:eastAsia="zh-CN"/>
              </w:rPr>
              <w:t>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指导教师：</w:t>
            </w:r>
          </w:p>
        </w:tc>
        <w:tc>
          <w:tcPr>
            <w:tcW w:w="6600" w:type="dxa"/>
          </w:tcPr>
          <w:p>
            <w:pPr>
              <w:rPr>
                <w:rFonts w:ascii="宋体" w:hAnsi="宋体" w:eastAsia="宋体"/>
                <w:sz w:val="28"/>
                <w:szCs w:val="28"/>
              </w:rPr>
            </w:pPr>
            <w:r>
              <w:rPr>
                <w:rFonts w:hint="eastAsia" w:ascii="宋体" w:hAnsi="宋体" w:eastAsia="宋体"/>
                <w:sz w:val="28"/>
                <w:szCs w:val="28"/>
              </w:rPr>
              <w:t>于兵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项目名称：</w:t>
            </w:r>
          </w:p>
        </w:tc>
        <w:tc>
          <w:tcPr>
            <w:tcW w:w="6600" w:type="dxa"/>
          </w:tcPr>
          <w:p>
            <w:pPr>
              <w:rPr>
                <w:rFonts w:ascii="宋体" w:hAnsi="宋体" w:eastAsia="宋体"/>
                <w:sz w:val="28"/>
                <w:szCs w:val="28"/>
              </w:rPr>
            </w:pPr>
            <w:r>
              <w:rPr>
                <w:rFonts w:hint="eastAsia" w:ascii="宋体" w:hAnsi="宋体" w:eastAsia="宋体"/>
                <w:sz w:val="28"/>
                <w:szCs w:val="28"/>
              </w:rPr>
              <w:t>滑油屑末传感器信号预处理单元设计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项目来源：</w:t>
            </w:r>
          </w:p>
        </w:tc>
        <w:tc>
          <w:tcPr>
            <w:tcW w:w="6600" w:type="dxa"/>
          </w:tcPr>
          <w:p>
            <w:pPr>
              <w:rPr>
                <w:rFonts w:ascii="宋体" w:hAnsi="宋体" w:eastAsia="宋体"/>
                <w:sz w:val="28"/>
                <w:szCs w:val="28"/>
              </w:rPr>
            </w:pPr>
            <w:r>
              <w:rPr>
                <w:rFonts w:hint="eastAsia" w:ascii="宋体" w:hAnsi="宋体" w:eastAsia="宋体"/>
                <w:sz w:val="28"/>
                <w:szCs w:val="28"/>
              </w:rPr>
              <w:t>教师自选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项目简介：</w:t>
            </w:r>
          </w:p>
        </w:tc>
        <w:tc>
          <w:tcPr>
            <w:tcW w:w="6600" w:type="dxa"/>
          </w:tcPr>
          <w:p>
            <w:pPr>
              <w:rPr>
                <w:rFonts w:ascii="宋体" w:hAnsi="宋体" w:eastAsia="宋体"/>
                <w:sz w:val="28"/>
                <w:szCs w:val="28"/>
              </w:rPr>
            </w:pPr>
            <w:r>
              <w:rPr>
                <w:rFonts w:hint="eastAsia" w:ascii="宋体" w:hAnsi="宋体" w:eastAsia="宋体"/>
                <w:sz w:val="28"/>
                <w:szCs w:val="28"/>
              </w:rPr>
              <w:t>航空发动机滑油屑末中包含磨损信息，通过监测滑油屑末，可以预测可能发生的故障模式，对航空发动机健康监测意义重大。滑油屑末传感器基于电磁感应原理，主要由激励和感应两部分组成。</w:t>
            </w:r>
          </w:p>
          <w:p>
            <w:pPr>
              <w:jc w:val="center"/>
              <w:rPr>
                <w:rFonts w:ascii="宋体" w:hAnsi="宋体" w:eastAsia="宋体"/>
                <w:sz w:val="28"/>
                <w:szCs w:val="28"/>
              </w:rPr>
            </w:pPr>
            <w:r>
              <w:rPr>
                <w:rFonts w:ascii="宋体" w:hAnsi="宋体" w:eastAsia="宋体"/>
                <w:sz w:val="28"/>
                <w:szCs w:val="28"/>
              </w:rPr>
              <w:drawing>
                <wp:inline distT="0" distB="0" distL="0" distR="0">
                  <wp:extent cx="3385820" cy="1744345"/>
                  <wp:effectExtent l="0" t="0" r="508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449173" cy="1776909"/>
                          </a:xfrm>
                          <a:prstGeom prst="rect">
                            <a:avLst/>
                          </a:prstGeom>
                        </pic:spPr>
                      </pic:pic>
                    </a:graphicData>
                  </a:graphic>
                </wp:inline>
              </w:drawing>
            </w:r>
          </w:p>
          <w:p>
            <w:pPr>
              <w:rPr>
                <w:rFonts w:ascii="宋体" w:hAnsi="宋体" w:eastAsia="宋体"/>
                <w:sz w:val="28"/>
                <w:szCs w:val="28"/>
              </w:rPr>
            </w:pPr>
            <w:r>
              <w:rPr>
                <w:rFonts w:hint="eastAsia" w:ascii="宋体" w:hAnsi="宋体" w:eastAsia="宋体"/>
                <w:sz w:val="28"/>
                <w:szCs w:val="28"/>
              </w:rPr>
              <w:t>为保证传感器正常工作，需设计幅值、频率稳定的激励正弦信号发生电路。屑末通过传感器时检测线圈输出微弱电压信号，容易淹没在噪声与环境干扰中。需设计信号处理电路，包括前置放大模块、解调模块、滤波模块、后置放大模块。通过高效的信号处理电路提供较高的信噪比,有效提取屑末信号，并且在保证结构强度及稳定性的同时兼顾体积和重量。</w:t>
            </w:r>
          </w:p>
          <w:p>
            <w:pPr>
              <w:rPr>
                <w:rFonts w:ascii="宋体" w:hAnsi="宋体" w:eastAsia="宋体"/>
                <w:sz w:val="28"/>
                <w:szCs w:val="28"/>
              </w:rPr>
            </w:pPr>
            <w:r>
              <w:rPr>
                <w:rFonts w:hint="eastAsia" w:ascii="宋体" w:hAnsi="宋体" w:eastAsia="宋体"/>
                <w:sz w:val="28"/>
                <w:szCs w:val="28"/>
              </w:rPr>
              <w:t>本项目已经对航空发动机滑油屑末监测有一定的研究，进行了理论研究与模拟仿真部分，结合现有基础，设计滑油屑末传感器信号预处理单元。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学生要求：</w:t>
            </w:r>
          </w:p>
        </w:tc>
        <w:tc>
          <w:tcPr>
            <w:tcW w:w="6600" w:type="dxa"/>
          </w:tcPr>
          <w:p>
            <w:pPr>
              <w:ind w:firstLine="560" w:firstLine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w:t>
            </w:r>
            <w:r>
              <w:rPr>
                <w:rFonts w:hint="eastAsia" w:ascii="宋体" w:hAnsi="宋体" w:eastAsia="宋体"/>
                <w:sz w:val="28"/>
                <w:szCs w:val="28"/>
              </w:rPr>
              <w:t>学习过电工学，了解电子电路基本知识</w:t>
            </w:r>
          </w:p>
          <w:p>
            <w:pPr>
              <w:ind w:firstLine="560"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w:t>
            </w:r>
            <w:r>
              <w:rPr>
                <w:rFonts w:hint="eastAsia" w:ascii="宋体" w:hAnsi="宋体" w:eastAsia="宋体"/>
                <w:sz w:val="28"/>
                <w:szCs w:val="28"/>
              </w:rPr>
              <w:t>学习过C语言，有一定的编程能力</w:t>
            </w:r>
          </w:p>
          <w:p>
            <w:pPr>
              <w:ind w:firstLine="560" w:firstLineChars="200"/>
              <w:rPr>
                <w:rFonts w:ascii="宋体" w:hAnsi="宋体" w:eastAsia="宋体"/>
                <w:sz w:val="28"/>
                <w:szCs w:val="28"/>
              </w:rPr>
            </w:pPr>
            <w:r>
              <w:rPr>
                <w:rFonts w:ascii="宋体" w:hAnsi="宋体" w:eastAsia="宋体"/>
                <w:sz w:val="28"/>
                <w:szCs w:val="28"/>
              </w:rPr>
              <w:t>3.</w:t>
            </w:r>
            <w:r>
              <w:rPr>
                <w:rFonts w:hint="eastAsia" w:ascii="宋体" w:hAnsi="宋体" w:eastAsia="宋体"/>
                <w:sz w:val="28"/>
                <w:szCs w:val="28"/>
              </w:rPr>
              <w:t>对航空发动机有一定了解并且有浓厚的兴趣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shd w:val="clear" w:color="auto" w:fill="F1F1F1" w:themeFill="background1" w:themeFillShade="F2"/>
          </w:tcPr>
          <w:p>
            <w:pPr>
              <w:jc w:val="center"/>
              <w:rPr>
                <w:rFonts w:hint="eastAsia" w:ascii="宋体" w:hAnsi="宋体" w:eastAsia="宋体"/>
                <w:b/>
                <w:bCs/>
                <w:sz w:val="28"/>
                <w:szCs w:val="28"/>
                <w:lang w:eastAsia="zh-CN"/>
              </w:rPr>
            </w:pPr>
            <w:r>
              <w:rPr>
                <w:rFonts w:hint="eastAsia" w:ascii="宋体" w:hAnsi="宋体" w:eastAsia="宋体"/>
                <w:b/>
                <w:bCs/>
                <w:sz w:val="28"/>
                <w:szCs w:val="28"/>
              </w:rPr>
              <w:t>课题</w:t>
            </w:r>
            <w:r>
              <w:rPr>
                <w:rFonts w:hint="eastAsia" w:ascii="宋体" w:hAnsi="宋体" w:eastAsia="宋体"/>
                <w:b/>
                <w:bCs/>
                <w:sz w:val="28"/>
                <w:szCs w:val="28"/>
                <w:lang w:eastAsia="zh-CN"/>
              </w:rPr>
              <w:t>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指导教师：</w:t>
            </w:r>
          </w:p>
        </w:tc>
        <w:tc>
          <w:tcPr>
            <w:tcW w:w="6600" w:type="dxa"/>
          </w:tcPr>
          <w:p>
            <w:pPr>
              <w:rPr>
                <w:rFonts w:ascii="宋体" w:hAnsi="宋体" w:eastAsia="宋体"/>
                <w:sz w:val="28"/>
                <w:szCs w:val="28"/>
              </w:rPr>
            </w:pPr>
            <w:r>
              <w:rPr>
                <w:rFonts w:hint="eastAsia" w:ascii="宋体" w:hAnsi="宋体" w:eastAsia="宋体"/>
                <w:sz w:val="28"/>
                <w:szCs w:val="28"/>
              </w:rPr>
              <w:t>于兵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项目名称：</w:t>
            </w:r>
          </w:p>
        </w:tc>
        <w:tc>
          <w:tcPr>
            <w:tcW w:w="6600" w:type="dxa"/>
          </w:tcPr>
          <w:p>
            <w:pPr>
              <w:rPr>
                <w:rFonts w:ascii="宋体" w:hAnsi="宋体" w:eastAsia="宋体"/>
                <w:sz w:val="28"/>
                <w:szCs w:val="28"/>
              </w:rPr>
            </w:pPr>
            <w:r>
              <w:rPr>
                <w:rFonts w:hint="eastAsia" w:ascii="宋体" w:hAnsi="宋体" w:eastAsia="宋体"/>
                <w:sz w:val="28"/>
                <w:szCs w:val="28"/>
              </w:rPr>
              <w:t>基于微发的全电推进系统设计与验证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项目来源：</w:t>
            </w:r>
          </w:p>
        </w:tc>
        <w:tc>
          <w:tcPr>
            <w:tcW w:w="6600" w:type="dxa"/>
          </w:tcPr>
          <w:p>
            <w:pPr>
              <w:rPr>
                <w:rFonts w:ascii="宋体" w:hAnsi="宋体" w:eastAsia="宋体"/>
                <w:sz w:val="28"/>
                <w:szCs w:val="28"/>
              </w:rPr>
            </w:pPr>
            <w:r>
              <w:rPr>
                <w:rFonts w:hint="eastAsia" w:ascii="宋体" w:hAnsi="宋体" w:eastAsia="宋体"/>
                <w:sz w:val="28"/>
                <w:szCs w:val="28"/>
              </w:rPr>
              <w:t>教师自选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项目简介：</w:t>
            </w:r>
          </w:p>
        </w:tc>
        <w:tc>
          <w:tcPr>
            <w:tcW w:w="6600" w:type="dxa"/>
          </w:tcPr>
          <w:p>
            <w:pPr>
              <w:ind w:firstLine="560" w:firstLineChars="200"/>
              <w:rPr>
                <w:rFonts w:ascii="宋体" w:hAnsi="宋体" w:eastAsia="宋体"/>
                <w:sz w:val="28"/>
                <w:szCs w:val="28"/>
              </w:rPr>
            </w:pPr>
            <w:r>
              <w:rPr>
                <w:rFonts w:hint="eastAsia" w:ascii="宋体" w:hAnsi="宋体" w:eastAsia="宋体"/>
                <w:sz w:val="28"/>
                <w:szCs w:val="28"/>
              </w:rPr>
              <w:t>目前大部分航空发动机对燃料产生的化学能的利用率仅有</w:t>
            </w:r>
            <w:r>
              <w:rPr>
                <w:rFonts w:ascii="宋体" w:hAnsi="宋体" w:eastAsia="宋体"/>
                <w:sz w:val="28"/>
                <w:szCs w:val="28"/>
              </w:rPr>
              <w:t>40%左右，且存在噪声大、稳定性差等性能问题，还会产生大量碳排放和其它颗粒物，甚至还有重金属铅排放，具有造成当地土地和作物铅污染、儿童血铅超标的风险。而电推进飞机系统对电能的利用率能达到70%，大幅度提高了对化学能利用，减少燃料消耗，降低污染，并提高飞行器稳定性，同时减少噪音。面对传统航空动力系统石油燃料污染大、即将枯竭的现状，航空发动机采用全电力推进系统已成趋势</w:t>
            </w:r>
            <w:r>
              <w:rPr>
                <w:rFonts w:hint="eastAsia" w:ascii="宋体" w:hAnsi="宋体" w:eastAsia="宋体"/>
                <w:sz w:val="28"/>
                <w:szCs w:val="28"/>
              </w:rPr>
              <w:t>。</w:t>
            </w:r>
          </w:p>
          <w:p>
            <w:pPr>
              <w:ind w:firstLine="560" w:firstLineChars="200"/>
              <w:rPr>
                <w:rFonts w:hint="eastAsia" w:ascii="宋体" w:hAnsi="宋体" w:eastAsia="宋体"/>
                <w:sz w:val="28"/>
                <w:szCs w:val="28"/>
              </w:rPr>
            </w:pPr>
            <w:r>
              <w:rPr>
                <w:rFonts w:hint="eastAsia" w:ascii="宋体" w:hAnsi="宋体" w:eastAsia="宋体"/>
                <w:sz w:val="28"/>
                <w:szCs w:val="28"/>
              </w:rPr>
              <w:t>本项目采用以微型发动机为基础，通过设计合理的发电、储电、电驱动、控制器等，实现一个基于微型发动机的混合全电推进系统原理样机，并通过地面实验验证。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学生要求：</w:t>
            </w:r>
          </w:p>
        </w:tc>
        <w:tc>
          <w:tcPr>
            <w:tcW w:w="6600" w:type="dxa"/>
          </w:tcPr>
          <w:p>
            <w:pPr>
              <w:ind w:firstLine="560" w:firstLine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w:t>
            </w:r>
            <w:r>
              <w:rPr>
                <w:rFonts w:hint="eastAsia" w:ascii="宋体" w:hAnsi="宋体" w:eastAsia="宋体"/>
                <w:sz w:val="28"/>
                <w:szCs w:val="28"/>
              </w:rPr>
              <w:t>学习过电工学，了解电子电路基本知识</w:t>
            </w:r>
          </w:p>
          <w:p>
            <w:pPr>
              <w:ind w:firstLine="560"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w:t>
            </w:r>
            <w:r>
              <w:rPr>
                <w:rFonts w:hint="eastAsia" w:ascii="宋体" w:hAnsi="宋体" w:eastAsia="宋体"/>
                <w:sz w:val="28"/>
                <w:szCs w:val="28"/>
              </w:rPr>
              <w:t>学习过C语言，有一定的编程能力</w:t>
            </w:r>
          </w:p>
          <w:p>
            <w:pPr>
              <w:ind w:firstLine="560" w:firstLineChars="200"/>
              <w:rPr>
                <w:rFonts w:ascii="宋体" w:hAnsi="宋体" w:eastAsia="宋体"/>
                <w:sz w:val="28"/>
                <w:szCs w:val="28"/>
              </w:rPr>
            </w:pPr>
            <w:r>
              <w:rPr>
                <w:rFonts w:ascii="宋体" w:hAnsi="宋体" w:eastAsia="宋体"/>
                <w:sz w:val="28"/>
                <w:szCs w:val="28"/>
              </w:rPr>
              <w:t>3.</w:t>
            </w:r>
            <w:r>
              <w:rPr>
                <w:rFonts w:hint="eastAsia" w:ascii="宋体" w:hAnsi="宋体" w:eastAsia="宋体"/>
                <w:sz w:val="28"/>
                <w:szCs w:val="28"/>
              </w:rPr>
              <w:t>对航空发动机有一定了解并且有浓厚的兴趣</w:t>
            </w:r>
          </w:p>
        </w:tc>
      </w:tr>
    </w:tbl>
    <w:p>
      <w:pPr>
        <w:rPr>
          <w:rFonts w:hint="eastAsia" w:ascii="宋体" w:hAnsi="宋体" w:eastAsia="宋体"/>
          <w:sz w:val="28"/>
          <w:szCs w:val="28"/>
        </w:rPr>
      </w:pPr>
    </w:p>
    <w:p>
      <w:pPr>
        <w:pStyle w:val="2"/>
        <w:rPr>
          <w:rFonts w:ascii="宋体" w:hAnsi="宋体" w:eastAsia="宋体"/>
        </w:rPr>
      </w:pPr>
      <w:r>
        <w:rPr>
          <w:rFonts w:hint="eastAsia" w:ascii="宋体" w:hAnsi="宋体" w:eastAsia="宋体"/>
        </w:rPr>
        <w:t>三、报名组队事宜</w:t>
      </w:r>
    </w:p>
    <w:p>
      <w:pPr>
        <w:spacing w:after="156" w:afterLines="50" w:line="360" w:lineRule="exact"/>
        <w:ind w:firstLine="480" w:firstLineChars="200"/>
        <w:rPr>
          <w:rFonts w:ascii="宋体" w:hAnsi="宋体" w:eastAsia="宋体"/>
          <w:sz w:val="24"/>
          <w:szCs w:val="24"/>
        </w:rPr>
      </w:pPr>
      <w:r>
        <w:rPr>
          <w:rFonts w:hint="eastAsia" w:ascii="宋体" w:hAnsi="宋体" w:eastAsia="宋体"/>
          <w:sz w:val="24"/>
          <w:szCs w:val="24"/>
        </w:rPr>
        <w:t>各位指导老师联系方式如下表所示。</w:t>
      </w:r>
    </w:p>
    <w:tbl>
      <w:tblPr>
        <w:tblStyle w:val="7"/>
        <w:tblW w:w="0" w:type="auto"/>
        <w:tblInd w:w="13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3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pPr>
              <w:spacing w:line="360" w:lineRule="exact"/>
              <w:jc w:val="center"/>
              <w:rPr>
                <w:rFonts w:hint="eastAsia" w:ascii="宋体" w:hAnsi="宋体" w:eastAsia="宋体"/>
                <w:sz w:val="24"/>
                <w:szCs w:val="24"/>
              </w:rPr>
            </w:pPr>
            <w:r>
              <w:rPr>
                <w:rFonts w:hint="eastAsia" w:ascii="宋体" w:hAnsi="宋体" w:eastAsia="宋体"/>
                <w:sz w:val="24"/>
                <w:szCs w:val="24"/>
              </w:rPr>
              <w:t>姓名</w:t>
            </w:r>
          </w:p>
        </w:tc>
        <w:tc>
          <w:tcPr>
            <w:tcW w:w="3856" w:type="dxa"/>
          </w:tcPr>
          <w:p>
            <w:pPr>
              <w:spacing w:line="360" w:lineRule="exact"/>
              <w:jc w:val="center"/>
              <w:rPr>
                <w:rFonts w:hint="eastAsia" w:ascii="宋体" w:hAnsi="宋体" w:eastAsia="宋体"/>
                <w:sz w:val="24"/>
                <w:szCs w:val="24"/>
              </w:rPr>
            </w:pPr>
            <w:r>
              <w:rPr>
                <w:rFonts w:hint="eastAsia" w:ascii="宋体" w:hAnsi="宋体" w:eastAsia="宋体"/>
                <w:sz w:val="24"/>
                <w:szCs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pPr>
              <w:spacing w:line="360" w:lineRule="exact"/>
              <w:jc w:val="center"/>
              <w:rPr>
                <w:rFonts w:hint="eastAsia" w:ascii="宋体" w:hAnsi="宋体" w:eastAsia="宋体"/>
                <w:sz w:val="24"/>
                <w:szCs w:val="24"/>
              </w:rPr>
            </w:pPr>
            <w:r>
              <w:rPr>
                <w:rFonts w:hint="eastAsia" w:ascii="宋体" w:hAnsi="宋体" w:eastAsia="宋体"/>
                <w:sz w:val="24"/>
                <w:szCs w:val="24"/>
              </w:rPr>
              <w:t>张天宏</w:t>
            </w:r>
          </w:p>
        </w:tc>
        <w:tc>
          <w:tcPr>
            <w:tcW w:w="3856" w:type="dxa"/>
          </w:tcPr>
          <w:p>
            <w:pPr>
              <w:spacing w:line="360" w:lineRule="exact"/>
              <w:ind w:firstLine="240" w:firstLineChars="100"/>
              <w:rPr>
                <w:rFonts w:hint="eastAsia" w:ascii="宋体" w:hAnsi="宋体" w:eastAsia="宋体"/>
                <w:sz w:val="24"/>
                <w:szCs w:val="24"/>
              </w:rPr>
            </w:pPr>
            <w:r>
              <w:rPr>
                <w:rFonts w:hint="eastAsia" w:ascii="宋体" w:hAnsi="宋体" w:eastAsia="宋体"/>
                <w:sz w:val="24"/>
                <w:szCs w:val="24"/>
              </w:rPr>
              <w:t>th</w:t>
            </w:r>
            <w:r>
              <w:rPr>
                <w:rFonts w:ascii="宋体" w:hAnsi="宋体" w:eastAsia="宋体"/>
                <w:sz w:val="24"/>
                <w:szCs w:val="24"/>
              </w:rPr>
              <w:t>z@nuaa.edu.cn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pPr>
              <w:spacing w:line="360" w:lineRule="exact"/>
              <w:jc w:val="center"/>
              <w:rPr>
                <w:rFonts w:hint="eastAsia" w:ascii="宋体" w:hAnsi="宋体" w:eastAsia="宋体"/>
                <w:sz w:val="24"/>
                <w:szCs w:val="24"/>
              </w:rPr>
            </w:pPr>
            <w:r>
              <w:rPr>
                <w:rFonts w:hint="eastAsia" w:ascii="宋体" w:hAnsi="宋体" w:eastAsia="宋体"/>
                <w:sz w:val="24"/>
                <w:szCs w:val="24"/>
              </w:rPr>
              <w:t>徐建国</w:t>
            </w:r>
          </w:p>
        </w:tc>
        <w:tc>
          <w:tcPr>
            <w:tcW w:w="3856" w:type="dxa"/>
          </w:tcPr>
          <w:p>
            <w:pPr>
              <w:spacing w:line="360" w:lineRule="exact"/>
              <w:ind w:firstLine="240" w:firstLineChars="100"/>
              <w:rPr>
                <w:rFonts w:hint="eastAsia" w:ascii="宋体" w:hAnsi="宋体" w:eastAsia="宋体"/>
                <w:sz w:val="24"/>
                <w:szCs w:val="24"/>
              </w:rPr>
            </w:pPr>
            <w:r>
              <w:rPr>
                <w:rFonts w:hint="eastAsia" w:ascii="宋体" w:hAnsi="宋体" w:eastAsia="宋体"/>
                <w:sz w:val="24"/>
                <w:szCs w:val="24"/>
              </w:rPr>
              <w:t>x</w:t>
            </w:r>
            <w:r>
              <w:rPr>
                <w:rFonts w:ascii="宋体" w:hAnsi="宋体" w:eastAsia="宋体"/>
                <w:sz w:val="24"/>
                <w:szCs w:val="24"/>
              </w:rPr>
              <w:t>ujianguo@nuaa.edu.cn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pPr>
              <w:spacing w:line="360" w:lineRule="exact"/>
              <w:jc w:val="center"/>
              <w:rPr>
                <w:rFonts w:hint="eastAsia" w:ascii="宋体" w:hAnsi="宋体" w:eastAsia="宋体"/>
                <w:sz w:val="24"/>
                <w:szCs w:val="24"/>
              </w:rPr>
            </w:pPr>
            <w:r>
              <w:rPr>
                <w:rFonts w:hint="eastAsia" w:ascii="宋体" w:hAnsi="宋体" w:eastAsia="宋体"/>
                <w:sz w:val="24"/>
                <w:szCs w:val="24"/>
              </w:rPr>
              <w:t>杨荣菲</w:t>
            </w:r>
          </w:p>
        </w:tc>
        <w:tc>
          <w:tcPr>
            <w:tcW w:w="3856" w:type="dxa"/>
          </w:tcPr>
          <w:p>
            <w:pPr>
              <w:spacing w:line="360" w:lineRule="exact"/>
              <w:ind w:firstLine="240" w:firstLineChars="100"/>
              <w:rPr>
                <w:rFonts w:hint="eastAsia" w:ascii="宋体" w:hAnsi="宋体" w:eastAsia="宋体"/>
                <w:sz w:val="24"/>
                <w:szCs w:val="24"/>
              </w:rPr>
            </w:pPr>
            <w:r>
              <w:rPr>
                <w:rFonts w:hint="eastAsia" w:ascii="宋体" w:hAnsi="宋体" w:eastAsia="宋体"/>
                <w:sz w:val="24"/>
                <w:szCs w:val="24"/>
              </w:rPr>
              <w:t>y</w:t>
            </w:r>
            <w:r>
              <w:rPr>
                <w:rFonts w:ascii="宋体" w:hAnsi="宋体" w:eastAsia="宋体"/>
                <w:sz w:val="24"/>
                <w:szCs w:val="24"/>
              </w:rPr>
              <w:t>rf@nuaa.edu.cn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tcPr>
          <w:p>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eastAsia="zh-CN"/>
              </w:rPr>
              <w:t>于兵</w:t>
            </w:r>
          </w:p>
        </w:tc>
        <w:tc>
          <w:tcPr>
            <w:tcW w:w="3856" w:type="dxa"/>
          </w:tcPr>
          <w:p>
            <w:pPr>
              <w:spacing w:line="360" w:lineRule="exact"/>
              <w:ind w:firstLine="240" w:firstLineChars="100"/>
              <w:rPr>
                <w:rFonts w:hint="default" w:ascii="宋体" w:hAnsi="宋体" w:eastAsia="宋体"/>
                <w:sz w:val="24"/>
                <w:szCs w:val="24"/>
                <w:lang w:val="en-US" w:eastAsia="zh-CN"/>
              </w:rPr>
            </w:pPr>
            <w:r>
              <w:rPr>
                <w:rFonts w:hint="eastAsia" w:ascii="宋体" w:hAnsi="宋体" w:eastAsia="宋体"/>
                <w:sz w:val="24"/>
                <w:szCs w:val="24"/>
                <w:lang w:val="en-US" w:eastAsia="zh-CN"/>
              </w:rPr>
              <w:t>yb203@nuaa.edu.cn</w:t>
            </w:r>
          </w:p>
        </w:tc>
      </w:tr>
    </w:tbl>
    <w:p>
      <w:pPr>
        <w:spacing w:before="156" w:beforeLines="50" w:line="360" w:lineRule="exact"/>
        <w:ind w:firstLine="480" w:firstLineChars="200"/>
        <w:rPr>
          <w:rFonts w:ascii="宋体" w:hAnsi="宋体" w:eastAsia="宋体"/>
          <w:sz w:val="24"/>
          <w:szCs w:val="24"/>
        </w:rPr>
      </w:pPr>
      <w:r>
        <w:rPr>
          <w:rFonts w:hint="eastAsia" w:ascii="宋体" w:hAnsi="宋体" w:eastAsia="宋体"/>
          <w:sz w:val="24"/>
          <w:szCs w:val="24"/>
        </w:rPr>
        <w:t>有意申报主题创新区创新项目同学，请通过邮件报名，并请在邮件中写明自己的联系方式（手机号），自我介绍（包括绩点、特长等），申报理由等信息。</w:t>
      </w:r>
    </w:p>
    <w:p>
      <w:pPr>
        <w:spacing w:line="360" w:lineRule="exact"/>
        <w:ind w:firstLine="480" w:firstLineChars="200"/>
        <w:rPr>
          <w:rFonts w:hint="eastAsia" w:ascii="宋体" w:hAnsi="宋体" w:eastAsia="宋体"/>
          <w:sz w:val="24"/>
          <w:szCs w:val="24"/>
        </w:rPr>
      </w:pPr>
      <w:r>
        <w:rPr>
          <w:rFonts w:hint="eastAsia" w:ascii="宋体" w:hAnsi="宋体" w:eastAsia="宋体"/>
          <w:sz w:val="24"/>
          <w:szCs w:val="24"/>
        </w:rPr>
        <w:t>报名截止时间2021年1月10日。</w:t>
      </w:r>
    </w:p>
    <w:p>
      <w:pPr>
        <w:rPr>
          <w:rFonts w:ascii="宋体" w:hAnsi="宋体" w:eastAsia="宋体"/>
          <w:sz w:val="28"/>
          <w:szCs w:val="28"/>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C2CD7"/>
    <w:multiLevelType w:val="multilevel"/>
    <w:tmpl w:val="101C2CD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D561932"/>
    <w:multiLevelType w:val="multilevel"/>
    <w:tmpl w:val="1D56193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07E086D"/>
    <w:multiLevelType w:val="multilevel"/>
    <w:tmpl w:val="307E086D"/>
    <w:lvl w:ilvl="0" w:tentative="0">
      <w:start w:val="1"/>
      <w:numFmt w:val="decimal"/>
      <w:lvlText w:val="%1."/>
      <w:lvlJc w:val="left"/>
      <w:pPr>
        <w:ind w:left="360" w:hanging="36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5F14919"/>
    <w:multiLevelType w:val="multilevel"/>
    <w:tmpl w:val="55F14919"/>
    <w:lvl w:ilvl="0" w:tentative="0">
      <w:start w:val="1"/>
      <w:numFmt w:val="decimal"/>
      <w:lvlText w:val="%1."/>
      <w:lvlJc w:val="left"/>
      <w:pPr>
        <w:ind w:left="360" w:hanging="36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7377D1B"/>
    <w:multiLevelType w:val="multilevel"/>
    <w:tmpl w:val="67377D1B"/>
    <w:lvl w:ilvl="0" w:tentative="0">
      <w:start w:val="1"/>
      <w:numFmt w:val="decimal"/>
      <w:lvlText w:val="%1."/>
      <w:lvlJc w:val="left"/>
      <w:pPr>
        <w:ind w:left="360" w:hanging="36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8D453AC"/>
    <w:multiLevelType w:val="multilevel"/>
    <w:tmpl w:val="68D453AC"/>
    <w:lvl w:ilvl="0" w:tentative="0">
      <w:start w:val="1"/>
      <w:numFmt w:val="decimal"/>
      <w:lvlText w:val="%1."/>
      <w:lvlJc w:val="left"/>
      <w:pPr>
        <w:ind w:left="780" w:hanging="360"/>
      </w:pPr>
      <w:rPr>
        <w:rFonts w:ascii="宋体" w:hAnsi="宋体" w:eastAsia="宋体" w:cstheme="minorBidi"/>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25B"/>
    <w:rsid w:val="000977AB"/>
    <w:rsid w:val="000E430D"/>
    <w:rsid w:val="00127900"/>
    <w:rsid w:val="0030470C"/>
    <w:rsid w:val="00415443"/>
    <w:rsid w:val="00440C21"/>
    <w:rsid w:val="004C6238"/>
    <w:rsid w:val="005847E7"/>
    <w:rsid w:val="0059119A"/>
    <w:rsid w:val="005A058D"/>
    <w:rsid w:val="00646342"/>
    <w:rsid w:val="0065452D"/>
    <w:rsid w:val="0066193A"/>
    <w:rsid w:val="006F5C82"/>
    <w:rsid w:val="007D6068"/>
    <w:rsid w:val="00861BDC"/>
    <w:rsid w:val="0089025B"/>
    <w:rsid w:val="008D0CB7"/>
    <w:rsid w:val="008D3A2C"/>
    <w:rsid w:val="008F2D4B"/>
    <w:rsid w:val="00A57514"/>
    <w:rsid w:val="00AA4DAB"/>
    <w:rsid w:val="00B15CD2"/>
    <w:rsid w:val="00B838CA"/>
    <w:rsid w:val="00BA07B4"/>
    <w:rsid w:val="00BE0EB1"/>
    <w:rsid w:val="00C1666F"/>
    <w:rsid w:val="00C719F0"/>
    <w:rsid w:val="00CB1E5A"/>
    <w:rsid w:val="00CB44BC"/>
    <w:rsid w:val="00D820F9"/>
    <w:rsid w:val="00DF11C6"/>
    <w:rsid w:val="00E02CB6"/>
    <w:rsid w:val="00E45696"/>
    <w:rsid w:val="00EF64A8"/>
    <w:rsid w:val="00EF6E29"/>
    <w:rsid w:val="00F330EA"/>
    <w:rsid w:val="00F4637C"/>
    <w:rsid w:val="00F65AF9"/>
    <w:rsid w:val="00FA51A9"/>
    <w:rsid w:val="0BA61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6"/>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20"/>
    <w:rPr>
      <w:i/>
      <w:iCs/>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character" w:customStyle="1" w:styleId="11">
    <w:name w:val="页眉 字符"/>
    <w:basedOn w:val="8"/>
    <w:link w:val="5"/>
    <w:uiPriority w:val="99"/>
    <w:rPr>
      <w:sz w:val="18"/>
      <w:szCs w:val="18"/>
    </w:rPr>
  </w:style>
  <w:style w:type="character" w:customStyle="1" w:styleId="12">
    <w:name w:val="页脚 字符"/>
    <w:basedOn w:val="8"/>
    <w:link w:val="4"/>
    <w:uiPriority w:val="99"/>
    <w:rPr>
      <w:sz w:val="18"/>
      <w:szCs w:val="18"/>
    </w:rPr>
  </w:style>
  <w:style w:type="character" w:customStyle="1" w:styleId="13">
    <w:name w:val="Unresolved Mention"/>
    <w:basedOn w:val="8"/>
    <w:semiHidden/>
    <w:unhideWhenUsed/>
    <w:uiPriority w:val="99"/>
    <w:rPr>
      <w:color w:val="605E5C"/>
      <w:shd w:val="clear" w:color="auto" w:fill="E1DFDD"/>
    </w:rPr>
  </w:style>
  <w:style w:type="character" w:customStyle="1" w:styleId="14">
    <w:name w:val="标题 2 字符"/>
    <w:basedOn w:val="8"/>
    <w:link w:val="2"/>
    <w:uiPriority w:val="9"/>
    <w:rPr>
      <w:rFonts w:asciiTheme="majorHAnsi" w:hAnsiTheme="majorHAnsi" w:eastAsiaTheme="majorEastAsia" w:cstheme="majorBidi"/>
      <w:b/>
      <w:bCs/>
      <w:sz w:val="32"/>
      <w:szCs w:val="32"/>
    </w:rPr>
  </w:style>
  <w:style w:type="paragraph" w:styleId="15">
    <w:name w:val="List Paragraph"/>
    <w:basedOn w:val="1"/>
    <w:qFormat/>
    <w:uiPriority w:val="34"/>
    <w:pPr>
      <w:ind w:firstLine="420" w:firstLineChars="200"/>
    </w:pPr>
  </w:style>
  <w:style w:type="character" w:customStyle="1" w:styleId="16">
    <w:name w:val="批注框文本 字符"/>
    <w:basedOn w:val="8"/>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367</Words>
  <Characters>2096</Characters>
  <Lines>17</Lines>
  <Paragraphs>4</Paragraphs>
  <TotalTime>1</TotalTime>
  <ScaleCrop>false</ScaleCrop>
  <LinksUpToDate>false</LinksUpToDate>
  <CharactersWithSpaces>2459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2020-12-23T10:07:00Z</dcterms:created>
  <dc:creator>袁磊</dc:creator>
  <cp:lastModifiedBy>明天</cp:lastModifiedBy>
  <dcterms:modified xsi:type="dcterms:W3CDTF">2020-12-24T08:09:13Z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