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D8" w:rsidRDefault="00902BC6">
      <w:pPr>
        <w:spacing w:line="360" w:lineRule="auto"/>
        <w:jc w:val="center"/>
        <w:rPr>
          <w:rFonts w:ascii="仿宋" w:eastAsia="仿宋" w:hAnsi="仿宋"/>
          <w:sz w:val="24"/>
        </w:rPr>
      </w:pPr>
      <w:r>
        <w:rPr>
          <w:rStyle w:val="a8"/>
          <w:rFonts w:ascii="仿宋" w:eastAsia="仿宋" w:hAnsi="仿宋" w:hint="eastAsia"/>
        </w:rPr>
        <w:t>关于学分制收费常见问题的解释</w:t>
      </w:r>
    </w:p>
    <w:p w:rsidR="00C17CD8" w:rsidRDefault="00902BC6">
      <w:pPr>
        <w:spacing w:line="360" w:lineRule="auto"/>
        <w:rPr>
          <w:rFonts w:ascii="仿宋" w:eastAsia="仿宋" w:hAnsi="仿宋"/>
          <w:sz w:val="28"/>
          <w:szCs w:val="28"/>
        </w:rPr>
      </w:pPr>
      <w:r>
        <w:rPr>
          <w:rFonts w:ascii="仿宋" w:eastAsia="仿宋" w:hAnsi="仿宋" w:hint="eastAsia"/>
          <w:sz w:val="28"/>
          <w:szCs w:val="28"/>
        </w:rPr>
        <w:t>常见问题</w:t>
      </w:r>
      <w:r>
        <w:rPr>
          <w:rFonts w:ascii="仿宋" w:eastAsia="仿宋" w:hAnsi="仿宋" w:hint="eastAsia"/>
          <w:sz w:val="28"/>
          <w:szCs w:val="28"/>
        </w:rPr>
        <w:t>1</w:t>
      </w:r>
      <w:r>
        <w:rPr>
          <w:rFonts w:ascii="仿宋" w:eastAsia="仿宋" w:hAnsi="仿宋" w:hint="eastAsia"/>
          <w:sz w:val="28"/>
          <w:szCs w:val="28"/>
        </w:rPr>
        <w:t>：学生学年结算学费及实际所缴学费如何查询？</w:t>
      </w:r>
    </w:p>
    <w:p w:rsidR="00C17CD8" w:rsidRDefault="00902BC6">
      <w:pPr>
        <w:spacing w:line="360" w:lineRule="auto"/>
        <w:rPr>
          <w:rFonts w:ascii="仿宋" w:eastAsia="仿宋" w:hAnsi="仿宋"/>
          <w:sz w:val="28"/>
          <w:szCs w:val="28"/>
        </w:rPr>
      </w:pPr>
      <w:r>
        <w:rPr>
          <w:rFonts w:ascii="仿宋" w:eastAsia="仿宋" w:hAnsi="仿宋" w:hint="eastAsia"/>
          <w:sz w:val="28"/>
          <w:szCs w:val="28"/>
        </w:rPr>
        <w:t>解答：学校于每年</w:t>
      </w:r>
      <w:r>
        <w:rPr>
          <w:rFonts w:ascii="仿宋" w:eastAsia="仿宋" w:hAnsi="仿宋" w:hint="eastAsia"/>
          <w:sz w:val="28"/>
          <w:szCs w:val="28"/>
        </w:rPr>
        <w:t>7</w:t>
      </w:r>
      <w:r>
        <w:rPr>
          <w:rFonts w:ascii="仿宋" w:eastAsia="仿宋" w:hAnsi="仿宋" w:hint="eastAsia"/>
          <w:sz w:val="28"/>
          <w:szCs w:val="28"/>
        </w:rPr>
        <w:t>月份根据上学年学生修读情况，对学费进行学年结算，在学分制收费系统中公布，并据此每学年结算一次。</w:t>
      </w:r>
      <w:r>
        <w:rPr>
          <w:rFonts w:ascii="仿宋" w:eastAsia="仿宋" w:hAnsi="仿宋" w:cs="仿宋"/>
          <w:sz w:val="28"/>
          <w:szCs w:val="28"/>
        </w:rPr>
        <w:t>实缴学费在网上财务平台的财务查询系统中予以公布，</w:t>
      </w:r>
      <w:proofErr w:type="gramStart"/>
      <w:r>
        <w:rPr>
          <w:rFonts w:ascii="仿宋" w:eastAsia="仿宋" w:hAnsi="仿宋" w:cs="仿宋" w:hint="eastAsia"/>
          <w:sz w:val="28"/>
          <w:szCs w:val="28"/>
        </w:rPr>
        <w:t>通过</w:t>
      </w:r>
      <w:r>
        <w:rPr>
          <w:rFonts w:ascii="仿宋" w:eastAsia="仿宋" w:hAnsi="仿宋" w:cs="仿宋"/>
          <w:sz w:val="28"/>
          <w:szCs w:val="28"/>
        </w:rPr>
        <w:t>微信</w:t>
      </w:r>
      <w:r w:rsidRPr="00D3531E">
        <w:rPr>
          <w:rFonts w:ascii="仿宋" w:eastAsia="仿宋" w:hAnsi="仿宋" w:cs="仿宋" w:hint="eastAsia"/>
          <w:sz w:val="28"/>
          <w:szCs w:val="28"/>
        </w:rPr>
        <w:t>登陆</w:t>
      </w:r>
      <w:proofErr w:type="gramEnd"/>
      <w:r w:rsidRPr="00D3531E">
        <w:rPr>
          <w:rFonts w:ascii="仿宋" w:eastAsia="仿宋" w:hAnsi="仿宋" w:cs="仿宋" w:hint="eastAsia"/>
          <w:sz w:val="28"/>
          <w:szCs w:val="28"/>
        </w:rPr>
        <w:t>南京航空航天</w:t>
      </w:r>
      <w:r>
        <w:rPr>
          <w:rFonts w:ascii="仿宋" w:eastAsia="仿宋" w:hAnsi="仿宋" w:cs="仿宋" w:hint="eastAsia"/>
          <w:sz w:val="28"/>
          <w:szCs w:val="28"/>
        </w:rPr>
        <w:t>大学智慧校园（用户名：学号，密码：身份证后六位），查询缴费情况</w:t>
      </w:r>
      <w:r>
        <w:rPr>
          <w:rFonts w:ascii="仿宋" w:eastAsia="仿宋" w:hAnsi="仿宋" w:cs="仿宋" w:hint="eastAsia"/>
          <w:sz w:val="28"/>
          <w:szCs w:val="28"/>
        </w:rPr>
        <w:t>。</w:t>
      </w:r>
      <w:bookmarkStart w:id="0" w:name="_GoBack"/>
      <w:bookmarkEnd w:id="0"/>
    </w:p>
    <w:p w:rsidR="00C17CD8" w:rsidRDefault="00C17CD8">
      <w:pPr>
        <w:spacing w:line="360" w:lineRule="auto"/>
        <w:rPr>
          <w:rFonts w:ascii="仿宋" w:eastAsia="仿宋" w:hAnsi="仿宋"/>
          <w:sz w:val="28"/>
          <w:szCs w:val="28"/>
        </w:rPr>
      </w:pPr>
    </w:p>
    <w:p w:rsidR="00C17CD8" w:rsidRDefault="00902BC6">
      <w:pPr>
        <w:spacing w:line="360" w:lineRule="auto"/>
        <w:rPr>
          <w:rFonts w:ascii="仿宋" w:eastAsia="仿宋" w:hAnsi="仿宋"/>
          <w:sz w:val="28"/>
          <w:szCs w:val="28"/>
        </w:rPr>
      </w:pPr>
      <w:r>
        <w:rPr>
          <w:rFonts w:ascii="仿宋" w:eastAsia="仿宋" w:hAnsi="仿宋" w:hint="eastAsia"/>
          <w:sz w:val="28"/>
          <w:szCs w:val="28"/>
        </w:rPr>
        <w:t>常见问题</w:t>
      </w:r>
      <w:r>
        <w:rPr>
          <w:rFonts w:ascii="仿宋" w:eastAsia="仿宋" w:hAnsi="仿宋" w:hint="eastAsia"/>
          <w:sz w:val="28"/>
          <w:szCs w:val="28"/>
        </w:rPr>
        <w:t>2</w:t>
      </w:r>
      <w:r>
        <w:rPr>
          <w:rFonts w:ascii="仿宋" w:eastAsia="仿宋" w:hAnsi="仿宋" w:hint="eastAsia"/>
          <w:sz w:val="28"/>
          <w:szCs w:val="28"/>
        </w:rPr>
        <w:t>：何时进行离校总结算？何时退费或补缴费？</w:t>
      </w:r>
    </w:p>
    <w:p w:rsidR="00C17CD8" w:rsidRDefault="00902BC6">
      <w:pPr>
        <w:spacing w:line="360" w:lineRule="auto"/>
        <w:rPr>
          <w:rFonts w:ascii="仿宋" w:eastAsia="仿宋" w:hAnsi="仿宋"/>
          <w:sz w:val="28"/>
          <w:szCs w:val="28"/>
        </w:rPr>
      </w:pPr>
      <w:r>
        <w:rPr>
          <w:rFonts w:ascii="仿宋" w:eastAsia="仿宋" w:hAnsi="仿宋" w:hint="eastAsia"/>
          <w:sz w:val="28"/>
          <w:szCs w:val="28"/>
        </w:rPr>
        <w:t>解答：学校每年</w:t>
      </w:r>
      <w:r>
        <w:rPr>
          <w:rFonts w:ascii="仿宋" w:eastAsia="仿宋" w:hAnsi="仿宋" w:hint="eastAsia"/>
          <w:sz w:val="28"/>
          <w:szCs w:val="28"/>
        </w:rPr>
        <w:t>5</w:t>
      </w:r>
      <w:r>
        <w:rPr>
          <w:rFonts w:ascii="仿宋" w:eastAsia="仿宋" w:hAnsi="仿宋" w:hint="eastAsia"/>
          <w:sz w:val="28"/>
          <w:szCs w:val="28"/>
        </w:rPr>
        <w:t>月份对毕业年级学生进行离校总结算，数据报送财务处后，离校前对学费进行结算处理，根据差额多退少补。</w:t>
      </w:r>
    </w:p>
    <w:p w:rsidR="00C17CD8" w:rsidRDefault="00C17CD8">
      <w:pPr>
        <w:spacing w:line="360" w:lineRule="auto"/>
        <w:rPr>
          <w:rFonts w:ascii="仿宋" w:eastAsia="仿宋" w:hAnsi="仿宋"/>
          <w:sz w:val="28"/>
          <w:szCs w:val="28"/>
        </w:rPr>
      </w:pPr>
    </w:p>
    <w:p w:rsidR="00C17CD8" w:rsidRDefault="00902BC6">
      <w:pPr>
        <w:spacing w:line="360" w:lineRule="auto"/>
        <w:rPr>
          <w:rFonts w:ascii="仿宋" w:eastAsia="仿宋" w:hAnsi="仿宋"/>
          <w:sz w:val="28"/>
          <w:szCs w:val="28"/>
        </w:rPr>
      </w:pPr>
      <w:r>
        <w:rPr>
          <w:rFonts w:ascii="仿宋" w:eastAsia="仿宋" w:hAnsi="仿宋" w:hint="eastAsia"/>
          <w:sz w:val="28"/>
          <w:szCs w:val="28"/>
        </w:rPr>
        <w:t>常见问题</w:t>
      </w:r>
      <w:r>
        <w:rPr>
          <w:rFonts w:ascii="仿宋" w:eastAsia="仿宋" w:hAnsi="仿宋" w:hint="eastAsia"/>
          <w:sz w:val="28"/>
          <w:szCs w:val="28"/>
        </w:rPr>
        <w:t>3</w:t>
      </w:r>
      <w:r>
        <w:rPr>
          <w:rFonts w:ascii="仿宋" w:eastAsia="仿宋" w:hAnsi="仿宋" w:hint="eastAsia"/>
          <w:sz w:val="28"/>
          <w:szCs w:val="28"/>
        </w:rPr>
        <w:t>：少数学生学年结算学费与实际所缴学费为何会不一致？如何处理？</w:t>
      </w:r>
    </w:p>
    <w:p w:rsidR="00C17CD8" w:rsidRDefault="00902BC6">
      <w:pPr>
        <w:spacing w:line="360" w:lineRule="auto"/>
        <w:rPr>
          <w:rFonts w:ascii="仿宋" w:eastAsia="仿宋" w:hAnsi="仿宋"/>
          <w:sz w:val="28"/>
          <w:szCs w:val="28"/>
        </w:rPr>
      </w:pPr>
      <w:r>
        <w:rPr>
          <w:rFonts w:ascii="仿宋" w:eastAsia="仿宋" w:hAnsi="仿宋" w:hint="eastAsia"/>
          <w:sz w:val="28"/>
          <w:szCs w:val="28"/>
        </w:rPr>
        <w:t>解答：在学年结算后，由于学分认定、实习类课程成绩于学年结算后发布等原因，少数学生的学年学费会重新计算，故与实际所缴学费会出现不一致。学生在校期间所有学费会在毕业离校结算时统一清算，多退少补。学生核对并确保学分制收费系统中应缴学费总额及明细正确</w:t>
      </w:r>
      <w:r>
        <w:rPr>
          <w:rFonts w:ascii="仿宋" w:eastAsia="仿宋" w:hAnsi="仿宋" w:hint="eastAsia"/>
          <w:sz w:val="28"/>
          <w:szCs w:val="28"/>
        </w:rPr>
        <w:t>即可。</w:t>
      </w:r>
    </w:p>
    <w:p w:rsidR="00C17CD8" w:rsidRDefault="00C17CD8">
      <w:pPr>
        <w:spacing w:line="360" w:lineRule="auto"/>
        <w:rPr>
          <w:rFonts w:ascii="仿宋" w:eastAsia="仿宋" w:hAnsi="仿宋"/>
          <w:sz w:val="28"/>
          <w:szCs w:val="28"/>
        </w:rPr>
      </w:pPr>
    </w:p>
    <w:p w:rsidR="00C17CD8" w:rsidRDefault="00C17CD8">
      <w:pPr>
        <w:spacing w:line="360" w:lineRule="auto"/>
        <w:rPr>
          <w:rFonts w:ascii="仿宋" w:eastAsia="仿宋" w:hAnsi="仿宋"/>
          <w:sz w:val="28"/>
          <w:szCs w:val="28"/>
        </w:rPr>
      </w:pPr>
    </w:p>
    <w:p w:rsidR="00C17CD8" w:rsidRDefault="00902BC6">
      <w:pPr>
        <w:spacing w:line="360" w:lineRule="auto"/>
        <w:rPr>
          <w:rFonts w:ascii="仿宋" w:eastAsia="仿宋" w:hAnsi="仿宋"/>
          <w:sz w:val="28"/>
          <w:szCs w:val="28"/>
        </w:rPr>
      </w:pPr>
      <w:r>
        <w:rPr>
          <w:rFonts w:ascii="仿宋" w:eastAsia="仿宋" w:hAnsi="仿宋" w:hint="eastAsia"/>
          <w:sz w:val="28"/>
          <w:szCs w:val="28"/>
        </w:rPr>
        <w:t>常见问题</w:t>
      </w:r>
      <w:r>
        <w:rPr>
          <w:rFonts w:ascii="仿宋" w:eastAsia="仿宋" w:hAnsi="仿宋" w:hint="eastAsia"/>
          <w:sz w:val="28"/>
          <w:szCs w:val="28"/>
        </w:rPr>
        <w:t>4</w:t>
      </w:r>
      <w:r>
        <w:rPr>
          <w:rFonts w:ascii="仿宋" w:eastAsia="仿宋" w:hAnsi="仿宋" w:hint="eastAsia"/>
          <w:sz w:val="28"/>
          <w:szCs w:val="28"/>
        </w:rPr>
        <w:t>：离校时</w:t>
      </w:r>
      <w:r>
        <w:rPr>
          <w:rFonts w:ascii="仿宋" w:eastAsia="仿宋" w:hAnsi="仿宋"/>
          <w:sz w:val="28"/>
          <w:szCs w:val="28"/>
        </w:rPr>
        <w:t>应退</w:t>
      </w:r>
      <w:r>
        <w:rPr>
          <w:rFonts w:ascii="仿宋" w:eastAsia="仿宋" w:hAnsi="仿宋" w:hint="eastAsia"/>
          <w:sz w:val="28"/>
          <w:szCs w:val="28"/>
        </w:rPr>
        <w:t>或应补</w:t>
      </w:r>
      <w:r>
        <w:rPr>
          <w:rFonts w:ascii="仿宋" w:eastAsia="仿宋" w:hAnsi="仿宋"/>
          <w:sz w:val="28"/>
          <w:szCs w:val="28"/>
        </w:rPr>
        <w:t>的学费金额</w:t>
      </w:r>
      <w:r>
        <w:rPr>
          <w:rFonts w:ascii="仿宋" w:eastAsia="仿宋" w:hAnsi="仿宋" w:hint="eastAsia"/>
          <w:sz w:val="28"/>
          <w:szCs w:val="28"/>
        </w:rPr>
        <w:t>怎样</w:t>
      </w:r>
      <w:r>
        <w:rPr>
          <w:rFonts w:ascii="仿宋" w:eastAsia="仿宋" w:hAnsi="仿宋"/>
          <w:sz w:val="28"/>
          <w:szCs w:val="28"/>
        </w:rPr>
        <w:t>计算？</w:t>
      </w:r>
    </w:p>
    <w:p w:rsidR="00C17CD8" w:rsidRDefault="00902BC6">
      <w:pPr>
        <w:spacing w:line="360" w:lineRule="auto"/>
        <w:rPr>
          <w:rFonts w:ascii="仿宋" w:eastAsia="仿宋" w:hAnsi="仿宋"/>
          <w:sz w:val="28"/>
          <w:szCs w:val="28"/>
        </w:rPr>
      </w:pPr>
      <w:r>
        <w:rPr>
          <w:rFonts w:ascii="仿宋" w:eastAsia="仿宋" w:hAnsi="仿宋" w:hint="eastAsia"/>
          <w:sz w:val="28"/>
          <w:szCs w:val="28"/>
        </w:rPr>
        <w:lastRenderedPageBreak/>
        <w:t>解答：学生</w:t>
      </w:r>
      <w:r>
        <w:rPr>
          <w:rFonts w:ascii="仿宋" w:eastAsia="仿宋" w:hAnsi="仿宋"/>
          <w:sz w:val="28"/>
          <w:szCs w:val="28"/>
        </w:rPr>
        <w:t>离校时应退</w:t>
      </w:r>
      <w:r>
        <w:rPr>
          <w:rFonts w:ascii="仿宋" w:eastAsia="仿宋" w:hAnsi="仿宋" w:hint="eastAsia"/>
          <w:sz w:val="28"/>
          <w:szCs w:val="28"/>
        </w:rPr>
        <w:t>或应补学费</w:t>
      </w:r>
      <w:r>
        <w:rPr>
          <w:rFonts w:ascii="仿宋" w:eastAsia="仿宋" w:hAnsi="仿宋"/>
          <w:sz w:val="28"/>
          <w:szCs w:val="28"/>
        </w:rPr>
        <w:t>金额</w:t>
      </w:r>
      <w:r>
        <w:rPr>
          <w:rFonts w:ascii="仿宋" w:eastAsia="仿宋" w:hAnsi="仿宋" w:hint="eastAsia"/>
          <w:sz w:val="28"/>
          <w:szCs w:val="28"/>
        </w:rPr>
        <w:t>=</w:t>
      </w:r>
      <w:r>
        <w:rPr>
          <w:rFonts w:ascii="仿宋" w:eastAsia="仿宋" w:hAnsi="仿宋"/>
          <w:sz w:val="28"/>
          <w:szCs w:val="28"/>
        </w:rPr>
        <w:t>实缴学费总额</w:t>
      </w:r>
      <w:r>
        <w:rPr>
          <w:rFonts w:ascii="仿宋" w:eastAsia="仿宋" w:hAnsi="仿宋"/>
          <w:sz w:val="28"/>
          <w:szCs w:val="28"/>
        </w:rPr>
        <w:t>-</w:t>
      </w:r>
      <w:r>
        <w:rPr>
          <w:rFonts w:ascii="仿宋" w:eastAsia="仿宋" w:hAnsi="仿宋"/>
          <w:sz w:val="28"/>
          <w:szCs w:val="28"/>
        </w:rPr>
        <w:t>应缴学费总额</w:t>
      </w:r>
      <w:r>
        <w:rPr>
          <w:rFonts w:ascii="仿宋" w:eastAsia="仿宋" w:hAnsi="仿宋" w:hint="eastAsia"/>
          <w:sz w:val="28"/>
          <w:szCs w:val="28"/>
        </w:rPr>
        <w:t>（结果为正为退费，结果为负为补缴费）。应缴</w:t>
      </w:r>
      <w:r>
        <w:rPr>
          <w:rFonts w:ascii="仿宋" w:eastAsia="仿宋" w:hAnsi="仿宋"/>
          <w:sz w:val="28"/>
          <w:szCs w:val="28"/>
        </w:rPr>
        <w:t>学费总额</w:t>
      </w:r>
      <w:r>
        <w:rPr>
          <w:rFonts w:ascii="仿宋" w:eastAsia="仿宋" w:hAnsi="仿宋" w:hint="eastAsia"/>
          <w:sz w:val="28"/>
          <w:szCs w:val="28"/>
        </w:rPr>
        <w:t>在学分制</w:t>
      </w:r>
      <w:r>
        <w:rPr>
          <w:rFonts w:ascii="仿宋" w:eastAsia="仿宋" w:hAnsi="仿宋"/>
          <w:sz w:val="28"/>
          <w:szCs w:val="28"/>
        </w:rPr>
        <w:t>收费管理系统</w:t>
      </w:r>
      <w:r>
        <w:rPr>
          <w:rFonts w:ascii="仿宋" w:eastAsia="仿宋" w:hAnsi="仿宋" w:hint="eastAsia"/>
          <w:sz w:val="28"/>
          <w:szCs w:val="28"/>
        </w:rPr>
        <w:t>-&gt;</w:t>
      </w:r>
      <w:r>
        <w:rPr>
          <w:rFonts w:ascii="仿宋" w:eastAsia="仿宋" w:hAnsi="仿宋" w:hint="eastAsia"/>
          <w:sz w:val="28"/>
          <w:szCs w:val="28"/>
        </w:rPr>
        <w:t>离校结算页面查询；</w:t>
      </w:r>
      <w:r>
        <w:rPr>
          <w:rFonts w:ascii="仿宋" w:eastAsia="仿宋" w:hAnsi="仿宋"/>
          <w:sz w:val="28"/>
          <w:szCs w:val="28"/>
        </w:rPr>
        <w:t>实缴学费总额在</w:t>
      </w:r>
      <w:r>
        <w:rPr>
          <w:rFonts w:ascii="仿宋" w:eastAsia="仿宋" w:hAnsi="仿宋" w:hint="eastAsia"/>
          <w:sz w:val="28"/>
          <w:szCs w:val="28"/>
        </w:rPr>
        <w:t>财务查询系统中查询（查询方法见常见问题</w:t>
      </w:r>
      <w:r>
        <w:rPr>
          <w:rFonts w:ascii="仿宋" w:eastAsia="仿宋" w:hAnsi="仿宋" w:hint="eastAsia"/>
          <w:sz w:val="28"/>
          <w:szCs w:val="28"/>
        </w:rPr>
        <w:t>1</w:t>
      </w:r>
      <w:r>
        <w:rPr>
          <w:rFonts w:ascii="仿宋" w:eastAsia="仿宋" w:hAnsi="仿宋" w:hint="eastAsia"/>
          <w:sz w:val="28"/>
          <w:szCs w:val="28"/>
        </w:rPr>
        <w:t>），为每年实缴学费之</w:t>
      </w:r>
      <w:proofErr w:type="gramStart"/>
      <w:r>
        <w:rPr>
          <w:rFonts w:ascii="仿宋" w:eastAsia="仿宋" w:hAnsi="仿宋" w:hint="eastAsia"/>
          <w:sz w:val="28"/>
          <w:szCs w:val="28"/>
        </w:rPr>
        <w:t>和</w:t>
      </w:r>
      <w:proofErr w:type="gramEnd"/>
      <w:r>
        <w:rPr>
          <w:rFonts w:ascii="仿宋" w:eastAsia="仿宋" w:hAnsi="仿宋" w:hint="eastAsia"/>
          <w:sz w:val="28"/>
          <w:szCs w:val="28"/>
        </w:rPr>
        <w:t>。</w:t>
      </w:r>
    </w:p>
    <w:p w:rsidR="00C17CD8" w:rsidRDefault="00C17CD8">
      <w:pPr>
        <w:spacing w:line="360" w:lineRule="auto"/>
        <w:rPr>
          <w:rFonts w:ascii="仿宋" w:eastAsia="仿宋" w:hAnsi="仿宋"/>
          <w:sz w:val="28"/>
          <w:szCs w:val="28"/>
        </w:rPr>
      </w:pPr>
    </w:p>
    <w:p w:rsidR="00C17CD8" w:rsidRDefault="00902BC6">
      <w:pPr>
        <w:spacing w:line="360" w:lineRule="auto"/>
        <w:rPr>
          <w:rFonts w:ascii="仿宋" w:eastAsia="仿宋" w:hAnsi="仿宋"/>
          <w:sz w:val="28"/>
          <w:szCs w:val="28"/>
          <w:highlight w:val="yellow"/>
        </w:rPr>
      </w:pPr>
      <w:r>
        <w:rPr>
          <w:rFonts w:ascii="仿宋" w:eastAsia="仿宋" w:hAnsi="仿宋" w:hint="eastAsia"/>
          <w:sz w:val="28"/>
          <w:szCs w:val="28"/>
          <w:highlight w:val="yellow"/>
        </w:rPr>
        <w:t>常见问题</w:t>
      </w:r>
      <w:r>
        <w:rPr>
          <w:rFonts w:ascii="仿宋" w:eastAsia="仿宋" w:hAnsi="仿宋" w:hint="eastAsia"/>
          <w:sz w:val="28"/>
          <w:szCs w:val="28"/>
          <w:highlight w:val="yellow"/>
        </w:rPr>
        <w:t>5</w:t>
      </w:r>
      <w:r>
        <w:rPr>
          <w:rFonts w:ascii="仿宋" w:eastAsia="仿宋" w:hAnsi="仿宋" w:hint="eastAsia"/>
          <w:sz w:val="28"/>
          <w:szCs w:val="28"/>
          <w:highlight w:val="yellow"/>
        </w:rPr>
        <w:t>：“免收学分”怎样计算？</w:t>
      </w:r>
    </w:p>
    <w:p w:rsidR="00C17CD8" w:rsidRDefault="00902BC6">
      <w:pPr>
        <w:spacing w:line="360" w:lineRule="auto"/>
        <w:rPr>
          <w:rFonts w:ascii="仿宋" w:eastAsia="仿宋" w:hAnsi="仿宋"/>
          <w:sz w:val="28"/>
          <w:szCs w:val="28"/>
          <w:highlight w:val="yellow"/>
        </w:rPr>
      </w:pPr>
      <w:r>
        <w:rPr>
          <w:rFonts w:ascii="仿宋" w:eastAsia="仿宋" w:hAnsi="仿宋" w:hint="eastAsia"/>
          <w:sz w:val="28"/>
          <w:szCs w:val="28"/>
          <w:highlight w:val="yellow"/>
        </w:rPr>
        <w:t>解答：免收学分</w:t>
      </w:r>
      <w:r>
        <w:rPr>
          <w:rFonts w:ascii="仿宋" w:eastAsia="仿宋" w:hAnsi="仿宋" w:hint="eastAsia"/>
          <w:sz w:val="28"/>
          <w:szCs w:val="28"/>
          <w:highlight w:val="yellow"/>
        </w:rPr>
        <w:t>=</w:t>
      </w:r>
      <w:r>
        <w:rPr>
          <w:rFonts w:ascii="仿宋" w:eastAsia="仿宋" w:hAnsi="仿宋" w:hint="eastAsia"/>
          <w:sz w:val="28"/>
          <w:szCs w:val="28"/>
        </w:rPr>
        <w:t>在校期间正常修读课程的总学分数</w:t>
      </w:r>
      <w:r>
        <w:rPr>
          <w:rFonts w:ascii="仿宋" w:eastAsia="仿宋" w:hAnsi="仿宋" w:hint="eastAsia"/>
          <w:sz w:val="28"/>
          <w:szCs w:val="28"/>
          <w:highlight w:val="yellow"/>
        </w:rPr>
        <w:t>－专业基准学分（所有专业的基准学分均为</w:t>
      </w:r>
      <w:r>
        <w:rPr>
          <w:rFonts w:ascii="仿宋" w:eastAsia="仿宋" w:hAnsi="仿宋" w:hint="eastAsia"/>
          <w:sz w:val="28"/>
          <w:szCs w:val="28"/>
          <w:highlight w:val="yellow"/>
        </w:rPr>
        <w:t>1</w:t>
      </w:r>
      <w:r>
        <w:rPr>
          <w:rFonts w:ascii="仿宋" w:eastAsia="仿宋" w:hAnsi="仿宋" w:hint="eastAsia"/>
          <w:sz w:val="28"/>
          <w:szCs w:val="28"/>
          <w:highlight w:val="yellow"/>
        </w:rPr>
        <w:t>6</w:t>
      </w:r>
      <w:r>
        <w:rPr>
          <w:rFonts w:ascii="仿宋" w:eastAsia="仿宋" w:hAnsi="仿宋" w:hint="eastAsia"/>
          <w:sz w:val="28"/>
          <w:szCs w:val="28"/>
          <w:highlight w:val="yellow"/>
        </w:rPr>
        <w:t>0</w:t>
      </w:r>
      <w:r>
        <w:rPr>
          <w:rFonts w:ascii="仿宋" w:eastAsia="仿宋" w:hAnsi="仿宋" w:hint="eastAsia"/>
          <w:sz w:val="28"/>
          <w:szCs w:val="28"/>
          <w:highlight w:val="yellow"/>
        </w:rPr>
        <w:t>学分）。</w:t>
      </w:r>
      <w:r>
        <w:rPr>
          <w:rFonts w:ascii="仿宋" w:eastAsia="仿宋" w:hAnsi="仿宋" w:hint="eastAsia"/>
          <w:sz w:val="28"/>
          <w:szCs w:val="28"/>
        </w:rPr>
        <w:t>退选</w:t>
      </w:r>
      <w:r>
        <w:rPr>
          <w:rFonts w:ascii="仿宋" w:eastAsia="仿宋" w:hAnsi="仿宋" w:hint="eastAsia"/>
          <w:sz w:val="28"/>
          <w:szCs w:val="28"/>
          <w:highlight w:val="yellow"/>
        </w:rPr>
        <w:t>、缺考</w:t>
      </w:r>
      <w:r>
        <w:rPr>
          <w:rFonts w:ascii="仿宋" w:eastAsia="仿宋" w:hAnsi="仿宋" w:hint="eastAsia"/>
          <w:sz w:val="28"/>
          <w:szCs w:val="28"/>
        </w:rPr>
        <w:t>的课程不计入免收学分</w:t>
      </w:r>
      <w:r>
        <w:rPr>
          <w:rFonts w:ascii="仿宋" w:eastAsia="仿宋" w:hAnsi="仿宋" w:hint="eastAsia"/>
          <w:sz w:val="28"/>
          <w:szCs w:val="28"/>
          <w:highlight w:val="yellow"/>
        </w:rPr>
        <w:t>。</w:t>
      </w:r>
    </w:p>
    <w:p w:rsidR="00C17CD8" w:rsidRDefault="00C17CD8">
      <w:pPr>
        <w:spacing w:line="360" w:lineRule="auto"/>
        <w:rPr>
          <w:rFonts w:ascii="仿宋" w:eastAsia="仿宋" w:hAnsi="仿宋"/>
          <w:sz w:val="28"/>
          <w:szCs w:val="28"/>
          <w:highlight w:val="yellow"/>
        </w:rPr>
      </w:pPr>
    </w:p>
    <w:p w:rsidR="00C17CD8" w:rsidRDefault="00902BC6">
      <w:pPr>
        <w:spacing w:line="360" w:lineRule="auto"/>
        <w:rPr>
          <w:rFonts w:ascii="仿宋" w:eastAsia="仿宋" w:hAnsi="仿宋"/>
          <w:sz w:val="28"/>
          <w:szCs w:val="28"/>
        </w:rPr>
      </w:pPr>
      <w:r>
        <w:rPr>
          <w:rFonts w:ascii="仿宋" w:eastAsia="仿宋" w:hAnsi="仿宋" w:hint="eastAsia"/>
          <w:sz w:val="28"/>
          <w:szCs w:val="28"/>
        </w:rPr>
        <w:t>常见问题</w:t>
      </w:r>
      <w:r>
        <w:rPr>
          <w:rFonts w:ascii="仿宋" w:eastAsia="仿宋" w:hAnsi="仿宋" w:hint="eastAsia"/>
          <w:sz w:val="28"/>
          <w:szCs w:val="28"/>
        </w:rPr>
        <w:t>6</w:t>
      </w:r>
      <w:r>
        <w:rPr>
          <w:rFonts w:ascii="仿宋" w:eastAsia="仿宋" w:hAnsi="仿宋" w:hint="eastAsia"/>
          <w:sz w:val="28"/>
          <w:szCs w:val="28"/>
        </w:rPr>
        <w:t>：收费系统显示的修读总学分为何与学生获得的总学分不一致？</w:t>
      </w:r>
    </w:p>
    <w:p w:rsidR="00C17CD8" w:rsidRDefault="00902BC6">
      <w:pPr>
        <w:spacing w:line="360" w:lineRule="auto"/>
        <w:rPr>
          <w:rFonts w:ascii="仿宋" w:eastAsia="仿宋" w:hAnsi="仿宋"/>
          <w:sz w:val="28"/>
          <w:szCs w:val="28"/>
        </w:rPr>
      </w:pPr>
      <w:r>
        <w:rPr>
          <w:rFonts w:ascii="仿宋" w:eastAsia="仿宋" w:hAnsi="仿宋" w:hint="eastAsia"/>
          <w:sz w:val="28"/>
          <w:szCs w:val="28"/>
        </w:rPr>
        <w:t>解答：修读总学分是指学生所选课程的学分之和，包括实际获得学分、不及格课程学分以及退选课程学分。收费系统中依据修读总学分来进行结算，与学生实际获得学分的概念不同。</w:t>
      </w:r>
    </w:p>
    <w:p w:rsidR="00C17CD8" w:rsidRDefault="00C17CD8">
      <w:pPr>
        <w:spacing w:line="360" w:lineRule="auto"/>
        <w:rPr>
          <w:rFonts w:ascii="仿宋" w:eastAsia="仿宋" w:hAnsi="仿宋"/>
          <w:sz w:val="28"/>
          <w:szCs w:val="28"/>
        </w:rPr>
      </w:pPr>
    </w:p>
    <w:p w:rsidR="00C17CD8" w:rsidRDefault="00902BC6">
      <w:pPr>
        <w:spacing w:line="360" w:lineRule="auto"/>
        <w:rPr>
          <w:rFonts w:ascii="仿宋" w:eastAsia="仿宋" w:hAnsi="仿宋"/>
          <w:sz w:val="28"/>
          <w:szCs w:val="28"/>
        </w:rPr>
      </w:pPr>
      <w:r>
        <w:rPr>
          <w:rFonts w:ascii="仿宋" w:eastAsia="仿宋" w:hAnsi="仿宋" w:hint="eastAsia"/>
          <w:sz w:val="28"/>
          <w:szCs w:val="28"/>
        </w:rPr>
        <w:t>常见问题</w:t>
      </w:r>
      <w:r>
        <w:rPr>
          <w:rFonts w:ascii="仿宋" w:eastAsia="仿宋" w:hAnsi="仿宋" w:hint="eastAsia"/>
          <w:sz w:val="28"/>
          <w:szCs w:val="28"/>
        </w:rPr>
        <w:t>7</w:t>
      </w:r>
      <w:r>
        <w:rPr>
          <w:rFonts w:ascii="仿宋" w:eastAsia="仿宋" w:hAnsi="仿宋" w:hint="eastAsia"/>
          <w:sz w:val="28"/>
          <w:szCs w:val="28"/>
        </w:rPr>
        <w:t>：学年结算中修读学分数为何与教务系统中不一致？</w:t>
      </w:r>
    </w:p>
    <w:p w:rsidR="00C17CD8" w:rsidRDefault="00902BC6">
      <w:pPr>
        <w:spacing w:line="360" w:lineRule="auto"/>
        <w:rPr>
          <w:rFonts w:ascii="仿宋" w:eastAsia="仿宋" w:hAnsi="仿宋"/>
          <w:sz w:val="28"/>
          <w:szCs w:val="28"/>
        </w:rPr>
      </w:pPr>
      <w:r>
        <w:rPr>
          <w:rFonts w:ascii="仿宋" w:eastAsia="仿宋" w:hAnsi="仿宋" w:hint="eastAsia"/>
          <w:sz w:val="28"/>
          <w:szCs w:val="28"/>
        </w:rPr>
        <w:t>解答：学年结算时学分学费的计算是按照课程成绩公布的日期，若某门课程成绩公布较晚，则计入下一学年的学费计算。学生只须核对计费的课程是本人实际修读的即可，无须按照学年一一对应。</w:t>
      </w:r>
    </w:p>
    <w:p w:rsidR="00C17CD8" w:rsidRDefault="00C17CD8">
      <w:pPr>
        <w:spacing w:line="360" w:lineRule="auto"/>
        <w:rPr>
          <w:rFonts w:ascii="仿宋" w:eastAsia="仿宋" w:hAnsi="仿宋"/>
          <w:sz w:val="28"/>
          <w:szCs w:val="28"/>
        </w:rPr>
      </w:pPr>
    </w:p>
    <w:p w:rsidR="00C17CD8" w:rsidRDefault="00902BC6">
      <w:pPr>
        <w:spacing w:line="360" w:lineRule="auto"/>
        <w:rPr>
          <w:rFonts w:ascii="仿宋" w:eastAsia="仿宋" w:hAnsi="仿宋"/>
          <w:sz w:val="28"/>
          <w:szCs w:val="28"/>
        </w:rPr>
      </w:pPr>
      <w:r>
        <w:rPr>
          <w:rFonts w:ascii="仿宋" w:eastAsia="仿宋" w:hAnsi="仿宋" w:hint="eastAsia"/>
          <w:sz w:val="28"/>
          <w:szCs w:val="28"/>
        </w:rPr>
        <w:t>常见问题</w:t>
      </w:r>
      <w:r>
        <w:rPr>
          <w:rFonts w:ascii="仿宋" w:eastAsia="仿宋" w:hAnsi="仿宋" w:hint="eastAsia"/>
          <w:sz w:val="28"/>
          <w:szCs w:val="28"/>
        </w:rPr>
        <w:t>8</w:t>
      </w:r>
      <w:r>
        <w:rPr>
          <w:rFonts w:ascii="仿宋" w:eastAsia="仿宋" w:hAnsi="仿宋" w:hint="eastAsia"/>
          <w:sz w:val="28"/>
          <w:szCs w:val="28"/>
        </w:rPr>
        <w:t>：出国交流办理离校手续时在财务处预缴</w:t>
      </w:r>
      <w:r>
        <w:rPr>
          <w:rFonts w:ascii="仿宋" w:eastAsia="仿宋" w:hAnsi="仿宋" w:hint="eastAsia"/>
          <w:sz w:val="28"/>
          <w:szCs w:val="28"/>
        </w:rPr>
        <w:t>的学费怎样处</w:t>
      </w:r>
      <w:r>
        <w:rPr>
          <w:rFonts w:ascii="仿宋" w:eastAsia="仿宋" w:hAnsi="仿宋" w:hint="eastAsia"/>
          <w:sz w:val="28"/>
          <w:szCs w:val="28"/>
        </w:rPr>
        <w:lastRenderedPageBreak/>
        <w:t>理？</w:t>
      </w:r>
    </w:p>
    <w:p w:rsidR="00C17CD8" w:rsidRDefault="00902BC6">
      <w:pPr>
        <w:spacing w:line="360" w:lineRule="auto"/>
        <w:rPr>
          <w:rFonts w:ascii="仿宋" w:eastAsia="仿宋" w:hAnsi="仿宋"/>
          <w:sz w:val="28"/>
          <w:szCs w:val="28"/>
        </w:rPr>
      </w:pPr>
      <w:r>
        <w:rPr>
          <w:rFonts w:ascii="仿宋" w:eastAsia="仿宋" w:hAnsi="仿宋" w:hint="eastAsia"/>
          <w:sz w:val="28"/>
          <w:szCs w:val="28"/>
        </w:rPr>
        <w:t>解答：学分制收费系统仅计算学生应缴学费。个别学生在出国交流学习办理离校手续时在财务处预缴了一部分学费，属于实缴学费，在离校结算后财务</w:t>
      </w:r>
      <w:proofErr w:type="gramStart"/>
      <w:r>
        <w:rPr>
          <w:rFonts w:ascii="仿宋" w:eastAsia="仿宋" w:hAnsi="仿宋" w:hint="eastAsia"/>
          <w:sz w:val="28"/>
          <w:szCs w:val="28"/>
        </w:rPr>
        <w:t>处计算</w:t>
      </w:r>
      <w:proofErr w:type="gramEnd"/>
      <w:r>
        <w:rPr>
          <w:rFonts w:ascii="仿宋" w:eastAsia="仿宋" w:hAnsi="仿宋" w:hint="eastAsia"/>
          <w:sz w:val="28"/>
          <w:szCs w:val="28"/>
        </w:rPr>
        <w:t>退</w:t>
      </w:r>
      <w:r>
        <w:rPr>
          <w:rFonts w:ascii="仿宋" w:eastAsia="仿宋" w:hAnsi="仿宋" w:hint="eastAsia"/>
          <w:sz w:val="28"/>
          <w:szCs w:val="28"/>
        </w:rPr>
        <w:t>/</w:t>
      </w:r>
      <w:r>
        <w:rPr>
          <w:rFonts w:ascii="仿宋" w:eastAsia="仿宋" w:hAnsi="仿宋" w:hint="eastAsia"/>
          <w:sz w:val="28"/>
          <w:szCs w:val="28"/>
        </w:rPr>
        <w:t>补缴金额时会计入实缴学费总额。</w:t>
      </w:r>
    </w:p>
    <w:p w:rsidR="00C17CD8" w:rsidRDefault="00C17CD8">
      <w:pPr>
        <w:spacing w:line="360" w:lineRule="auto"/>
        <w:rPr>
          <w:rFonts w:ascii="仿宋" w:eastAsia="仿宋" w:hAnsi="仿宋"/>
          <w:sz w:val="28"/>
          <w:szCs w:val="28"/>
        </w:rPr>
      </w:pPr>
    </w:p>
    <w:p w:rsidR="00C17CD8" w:rsidRDefault="00C17CD8">
      <w:pPr>
        <w:rPr>
          <w:sz w:val="28"/>
          <w:szCs w:val="28"/>
        </w:rPr>
      </w:pPr>
    </w:p>
    <w:sectPr w:rsidR="00C17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6259"/>
    <w:rsid w:val="00035E09"/>
    <w:rsid w:val="00057523"/>
    <w:rsid w:val="00066198"/>
    <w:rsid w:val="0009344A"/>
    <w:rsid w:val="000A5F5F"/>
    <w:rsid w:val="000C59E0"/>
    <w:rsid w:val="000E08CA"/>
    <w:rsid w:val="000E6C59"/>
    <w:rsid w:val="0011657C"/>
    <w:rsid w:val="00132B17"/>
    <w:rsid w:val="001358CE"/>
    <w:rsid w:val="001425DD"/>
    <w:rsid w:val="001810F7"/>
    <w:rsid w:val="001813B4"/>
    <w:rsid w:val="00195A92"/>
    <w:rsid w:val="001B4B71"/>
    <w:rsid w:val="001D0459"/>
    <w:rsid w:val="001D067E"/>
    <w:rsid w:val="00243957"/>
    <w:rsid w:val="0024437B"/>
    <w:rsid w:val="00253C56"/>
    <w:rsid w:val="002669CA"/>
    <w:rsid w:val="00283872"/>
    <w:rsid w:val="0029407A"/>
    <w:rsid w:val="002B11A6"/>
    <w:rsid w:val="002C5E73"/>
    <w:rsid w:val="00366259"/>
    <w:rsid w:val="003668CA"/>
    <w:rsid w:val="003817B6"/>
    <w:rsid w:val="003D3C82"/>
    <w:rsid w:val="00414774"/>
    <w:rsid w:val="0043166C"/>
    <w:rsid w:val="00431CAE"/>
    <w:rsid w:val="00436A89"/>
    <w:rsid w:val="004843B9"/>
    <w:rsid w:val="004A5877"/>
    <w:rsid w:val="004B380A"/>
    <w:rsid w:val="004D1461"/>
    <w:rsid w:val="004F1C6D"/>
    <w:rsid w:val="00515AA8"/>
    <w:rsid w:val="00526ACC"/>
    <w:rsid w:val="00592E20"/>
    <w:rsid w:val="005976D8"/>
    <w:rsid w:val="005B097B"/>
    <w:rsid w:val="005B5215"/>
    <w:rsid w:val="005E7DAD"/>
    <w:rsid w:val="005F6944"/>
    <w:rsid w:val="006073D2"/>
    <w:rsid w:val="00612FC1"/>
    <w:rsid w:val="006161FF"/>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2BC6"/>
    <w:rsid w:val="00906313"/>
    <w:rsid w:val="0094330F"/>
    <w:rsid w:val="009568E9"/>
    <w:rsid w:val="009627DC"/>
    <w:rsid w:val="00970C49"/>
    <w:rsid w:val="00975526"/>
    <w:rsid w:val="009A08BE"/>
    <w:rsid w:val="009C317A"/>
    <w:rsid w:val="009D289F"/>
    <w:rsid w:val="009D73EF"/>
    <w:rsid w:val="009E3A35"/>
    <w:rsid w:val="009E6865"/>
    <w:rsid w:val="009E7A06"/>
    <w:rsid w:val="009F2319"/>
    <w:rsid w:val="00A339BD"/>
    <w:rsid w:val="00A3798D"/>
    <w:rsid w:val="00A94EA3"/>
    <w:rsid w:val="00AA0806"/>
    <w:rsid w:val="00AA4119"/>
    <w:rsid w:val="00AD5173"/>
    <w:rsid w:val="00AE0B8A"/>
    <w:rsid w:val="00AF4347"/>
    <w:rsid w:val="00B30726"/>
    <w:rsid w:val="00B7316F"/>
    <w:rsid w:val="00B7335B"/>
    <w:rsid w:val="00B81A7B"/>
    <w:rsid w:val="00BA6EEE"/>
    <w:rsid w:val="00BE14FF"/>
    <w:rsid w:val="00C014DB"/>
    <w:rsid w:val="00C0349D"/>
    <w:rsid w:val="00C17CD8"/>
    <w:rsid w:val="00C26DD9"/>
    <w:rsid w:val="00C6344A"/>
    <w:rsid w:val="00C97BEF"/>
    <w:rsid w:val="00CC3B45"/>
    <w:rsid w:val="00CF384E"/>
    <w:rsid w:val="00D14F94"/>
    <w:rsid w:val="00D4777B"/>
    <w:rsid w:val="00D537CF"/>
    <w:rsid w:val="00D76BD0"/>
    <w:rsid w:val="00DD0D72"/>
    <w:rsid w:val="00DF2ACF"/>
    <w:rsid w:val="00E14001"/>
    <w:rsid w:val="00E43DEB"/>
    <w:rsid w:val="00E72BBC"/>
    <w:rsid w:val="00EA531C"/>
    <w:rsid w:val="00EB7BC7"/>
    <w:rsid w:val="00EC7EB2"/>
    <w:rsid w:val="00EE3147"/>
    <w:rsid w:val="00F43479"/>
    <w:rsid w:val="00F43C51"/>
    <w:rsid w:val="00F6035F"/>
    <w:rsid w:val="00FC1959"/>
    <w:rsid w:val="00FE00A7"/>
    <w:rsid w:val="1A717F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4BA3C"/>
  <w15:docId w15:val="{18A4419B-EF5E-46FF-8EFE-B76947C6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before="240" w:after="60"/>
      <w:jc w:val="center"/>
      <w:outlineLvl w:val="0"/>
    </w:pPr>
    <w:rPr>
      <w:rFonts w:asciiTheme="majorHAnsi" w:hAnsiTheme="majorHAnsi" w:cstheme="majorBidi"/>
      <w:b/>
      <w:bCs/>
      <w:sz w:val="32"/>
      <w:szCs w:val="32"/>
    </w:rPr>
  </w:style>
  <w:style w:type="character" w:styleId="a9">
    <w:name w:val="Hyperlink"/>
    <w:basedOn w:val="a0"/>
    <w:uiPriority w:val="99"/>
    <w:unhideWhenUsed/>
    <w:rPr>
      <w:color w:val="0000FF"/>
      <w:sz w:val="18"/>
      <w:szCs w:val="18"/>
      <w:u w:val="none"/>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a8">
    <w:name w:val="标题 字符"/>
    <w:basedOn w:val="a0"/>
    <w:link w:val="a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148</Words>
  <Characters>849</Characters>
  <Application>Microsoft Office Word</Application>
  <DocSecurity>0</DocSecurity>
  <Lines>7</Lines>
  <Paragraphs>1</Paragraphs>
  <ScaleCrop>false</ScaleCrop>
  <Company>Lenovo (Beijing) Limited</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卢丽丽</cp:lastModifiedBy>
  <cp:revision>119</cp:revision>
  <dcterms:created xsi:type="dcterms:W3CDTF">2014-04-03T02:50:00Z</dcterms:created>
  <dcterms:modified xsi:type="dcterms:W3CDTF">2023-05-16T00:38:00Z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ACE20C76FF4E4BAC8BB1E12DF7C48DDF</vt:lpwstr>
  </property>
</Properties>
</file>