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91" w:rsidRDefault="00DE524F">
      <w:pPr>
        <w:jc w:val="center"/>
        <w:rPr>
          <w:rFonts w:ascii="宋体" w:eastAsia="宋体" w:hAnsi="宋体"/>
          <w:sz w:val="44"/>
          <w:szCs w:val="44"/>
        </w:rPr>
      </w:pPr>
      <w:bookmarkStart w:id="0" w:name="_GoBack"/>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bookmarkEnd w:id="0"/>
    <w:p w:rsidR="00200491" w:rsidRDefault="00DE524F">
      <w:pPr>
        <w:pStyle w:val="2"/>
        <w:rPr>
          <w:rFonts w:ascii="宋体" w:eastAsia="宋体" w:hAnsi="宋体"/>
        </w:rPr>
      </w:pPr>
      <w:r>
        <w:rPr>
          <w:rFonts w:ascii="宋体" w:eastAsia="宋体" w:hAnsi="宋体" w:hint="eastAsia"/>
        </w:rPr>
        <w:t>一、主题创新区介绍</w:t>
      </w:r>
    </w:p>
    <w:p w:rsidR="00200491" w:rsidRDefault="00DE524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南京航空航天大学</w:t>
      </w:r>
      <w:r>
        <w:rPr>
          <w:rFonts w:ascii="宋体" w:eastAsia="宋体" w:hAnsi="宋体" w:cs="宋体" w:hint="eastAsia"/>
          <w:b/>
          <w:bCs/>
          <w:sz w:val="24"/>
          <w:szCs w:val="24"/>
        </w:rPr>
        <w:t>质量工程主题创新区</w:t>
      </w:r>
      <w:r>
        <w:rPr>
          <w:rFonts w:ascii="宋体" w:eastAsia="宋体" w:hAnsi="宋体" w:cs="宋体" w:hint="eastAsia"/>
          <w:sz w:val="24"/>
          <w:szCs w:val="24"/>
        </w:rPr>
        <w:t>主要通过利用现有校内外教学资源、依托具有丰富教学和实践经验的师资队伍，结合江苏省系统工程学会和江苏省质量与可靠性专业委员会等学术组织，围绕质量管理、可靠性、维修性等特定主题开展创新实践条件建设、师生团队建设和创新实践训练，实现教师团队指导下的大学生群体自主管理、自主服务。通过在创新区设立系列训练项目，培养学生创新群体，实现“了解、参与、主持、指导”的递进式创新实践训练模式，营造良好的自主学习与实践氛围，积累技术成果，积淀创新文化，促进学生创新实践的深入持续发展。</w:t>
      </w:r>
    </w:p>
    <w:p w:rsidR="00200491" w:rsidRDefault="00DE524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在教务处的大力支持下，质量工程主题创新区从无</w:t>
      </w:r>
      <w:r>
        <w:rPr>
          <w:rFonts w:ascii="宋体" w:eastAsia="宋体" w:hAnsi="宋体" w:cs="宋体" w:hint="eastAsia"/>
          <w:sz w:val="24"/>
          <w:szCs w:val="24"/>
        </w:rPr>
        <w:t>到有、从小到大已经走过了</w:t>
      </w:r>
      <w:r>
        <w:rPr>
          <w:rFonts w:ascii="Times New Roman" w:eastAsia="宋体" w:hAnsi="Times New Roman" w:cs="Times New Roman"/>
          <w:sz w:val="24"/>
          <w:szCs w:val="24"/>
        </w:rPr>
        <w:t>9</w:t>
      </w:r>
      <w:r>
        <w:rPr>
          <w:rFonts w:ascii="宋体" w:eastAsia="宋体" w:hAnsi="宋体" w:cs="宋体" w:hint="eastAsia"/>
          <w:sz w:val="24"/>
          <w:szCs w:val="24"/>
        </w:rPr>
        <w:t>年的时间，为提升工业工程专业的学科建设，服务新时代大学生的人才培养，提升我校本科生创新创业能力起到了明显的推动和支撑作用。质量工程主题创新区以大学生创新训练计划项目为核心，通过项目选题申报、团队成员面试、定期小组讨论、遴选优秀成员进入科研小组等形式，开展跨专业、跨学科的创新实践项目研究，形成了“以点带面，以学生为中心，学生团队相传承”的递进式创新训练模式。</w:t>
      </w:r>
    </w:p>
    <w:p w:rsidR="00200491" w:rsidRDefault="00DE524F">
      <w:pPr>
        <w:spacing w:line="400" w:lineRule="exact"/>
        <w:ind w:firstLineChars="200" w:firstLine="480"/>
        <w:rPr>
          <w:rFonts w:ascii="宋体" w:eastAsia="宋体" w:hAnsi="宋体"/>
        </w:rPr>
      </w:pPr>
      <w:r>
        <w:rPr>
          <w:rFonts w:ascii="宋体" w:eastAsia="宋体" w:hAnsi="宋体" w:cs="宋体" w:hint="eastAsia"/>
          <w:sz w:val="24"/>
          <w:szCs w:val="24"/>
        </w:rPr>
        <w:t>目前，质量工程主题创新区负责人为中国优选法统筹法与经济数学研究会理事，江苏省系统工程学会副理事长方志耕教授，成员包括中国优选法</w:t>
      </w:r>
      <w:r>
        <w:rPr>
          <w:rFonts w:ascii="宋体" w:eastAsia="宋体" w:hAnsi="宋体" w:cs="宋体" w:hint="eastAsia"/>
          <w:sz w:val="24"/>
          <w:szCs w:val="24"/>
        </w:rPr>
        <w:t>统筹法与经济数学研究会工业工程分会常务理事，中国系统工程学会质量与可靠性分会理事，江苏省系统工程学会质量与可靠性分会秘书长，工业工程研究所所长赵旭峰教授，中国运筹学会可靠性分会理事，管理科学与工程系副主任，数量经济研究所所长达高峰教授等</w:t>
      </w:r>
      <w:r>
        <w:rPr>
          <w:rFonts w:ascii="宋体" w:eastAsia="宋体" w:hAnsi="宋体" w:cs="宋体" w:hint="eastAsia"/>
          <w:sz w:val="24"/>
          <w:szCs w:val="24"/>
        </w:rPr>
        <w:t>10</w:t>
      </w:r>
      <w:r>
        <w:rPr>
          <w:rFonts w:ascii="宋体" w:eastAsia="宋体" w:hAnsi="宋体" w:cs="宋体" w:hint="eastAsia"/>
          <w:sz w:val="24"/>
          <w:szCs w:val="24"/>
        </w:rPr>
        <w:t>余位在教学科研等方面有丰富经验的老师，并聘请了包括中国航天科技集团有限公司党组成员、总会计师方世力，中国航天科技集团一院十二所副总工程师宋征宇，中国</w:t>
      </w:r>
      <w:proofErr w:type="gramStart"/>
      <w:r>
        <w:rPr>
          <w:rFonts w:ascii="宋体" w:eastAsia="宋体" w:hAnsi="宋体" w:cs="宋体" w:hint="eastAsia"/>
          <w:sz w:val="24"/>
          <w:szCs w:val="24"/>
        </w:rPr>
        <w:t>商飞生产</w:t>
      </w:r>
      <w:proofErr w:type="gramEnd"/>
      <w:r>
        <w:rPr>
          <w:rFonts w:ascii="宋体" w:eastAsia="宋体" w:hAnsi="宋体" w:cs="宋体" w:hint="eastAsia"/>
          <w:sz w:val="24"/>
          <w:szCs w:val="24"/>
        </w:rPr>
        <w:t>与运营支持部部长袁文峰，中国航天科技集团公司</w:t>
      </w:r>
      <w:proofErr w:type="gramStart"/>
      <w:r>
        <w:rPr>
          <w:rFonts w:ascii="宋体" w:eastAsia="宋体" w:hAnsi="宋体" w:cs="宋体" w:hint="eastAsia"/>
          <w:sz w:val="24"/>
          <w:szCs w:val="24"/>
        </w:rPr>
        <w:t>航天八</w:t>
      </w:r>
      <w:proofErr w:type="gramEnd"/>
      <w:r>
        <w:rPr>
          <w:rFonts w:ascii="宋体" w:eastAsia="宋体" w:hAnsi="宋体" w:cs="宋体" w:hint="eastAsia"/>
          <w:sz w:val="24"/>
          <w:szCs w:val="24"/>
        </w:rPr>
        <w:t>院八部部长助理、总设计师陆志</w:t>
      </w:r>
      <w:proofErr w:type="gramStart"/>
      <w:r>
        <w:rPr>
          <w:rFonts w:ascii="宋体" w:eastAsia="宋体" w:hAnsi="宋体" w:cs="宋体" w:hint="eastAsia"/>
          <w:sz w:val="24"/>
          <w:szCs w:val="24"/>
        </w:rPr>
        <w:t>沣</w:t>
      </w:r>
      <w:proofErr w:type="gramEnd"/>
      <w:r>
        <w:rPr>
          <w:rFonts w:ascii="宋体" w:eastAsia="宋体" w:hAnsi="宋体" w:cs="宋体" w:hint="eastAsia"/>
          <w:sz w:val="24"/>
          <w:szCs w:val="24"/>
        </w:rPr>
        <w:t>，中国船舶集团公司研究员、技术经济研</w:t>
      </w:r>
      <w:r>
        <w:rPr>
          <w:rFonts w:ascii="宋体" w:eastAsia="宋体" w:hAnsi="宋体" w:cs="宋体" w:hint="eastAsia"/>
          <w:sz w:val="24"/>
          <w:szCs w:val="24"/>
        </w:rPr>
        <w:t>究院党委书记杨志军等在内的业界知名专家作为兼职导师进行合作指导。</w:t>
      </w:r>
      <w:r>
        <w:rPr>
          <w:rFonts w:ascii="宋体" w:eastAsia="宋体" w:hAnsi="宋体" w:cs="宋体"/>
        </w:rPr>
        <w:br w:type="page"/>
      </w:r>
    </w:p>
    <w:p w:rsidR="00200491" w:rsidRDefault="00DE524F">
      <w:pPr>
        <w:pStyle w:val="2"/>
        <w:rPr>
          <w:rFonts w:ascii="宋体" w:eastAsia="宋体" w:hAnsi="宋体"/>
        </w:rPr>
      </w:pPr>
      <w:r>
        <w:rPr>
          <w:rFonts w:ascii="宋体" w:eastAsia="宋体" w:hAnsi="宋体" w:hint="eastAsia"/>
        </w:rPr>
        <w:lastRenderedPageBreak/>
        <w:t>二、课题介绍</w:t>
      </w: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4"/>
                <w:szCs w:val="24"/>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方志耕</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可重复运载火箭维修性建模、分配与预计问题研究</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项目来源：</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教师横向科研项目（中国运载火箭技术研究院委托课题）</w:t>
            </w:r>
          </w:p>
        </w:tc>
      </w:tr>
      <w:tr w:rsidR="00200491">
        <w:trPr>
          <w:trHeight w:val="841"/>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widowControl/>
              <w:spacing w:line="400" w:lineRule="exact"/>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随着国际航天发展，运载火箭技术已从解决“如何进入空间”转到“如何低成本进入空间”，如何降低航天发射费用是整个航天工业界面临的主要挑战之一，而实现运载火箭的重复使用是降低成本的重要措施。本课题针对可重复运载火箭的维修性，主要研究以下内容：</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1</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可重复运载火箭与一次性运载火箭维修性对比分析；</w:t>
            </w:r>
            <w:r>
              <w:rPr>
                <w:rFonts w:ascii="Times New Roman" w:eastAsia="宋体" w:hAnsi="Times New Roman" w:cs="Times New Roman" w:hint="eastAsia"/>
                <w:color w:val="000000"/>
                <w:kern w:val="0"/>
                <w:sz w:val="24"/>
                <w:szCs w:val="24"/>
                <w:lang w:bidi="ar"/>
              </w:rPr>
              <w:t>（</w:t>
            </w:r>
            <w:r>
              <w:rPr>
                <w:rFonts w:ascii="Times New Roman" w:eastAsia="宋体" w:hAnsi="Times New Roman" w:cs="Times New Roman" w:hint="eastAsia"/>
                <w:color w:val="000000"/>
                <w:kern w:val="0"/>
                <w:sz w:val="24"/>
                <w:szCs w:val="24"/>
                <w:lang w:bidi="ar"/>
              </w:rPr>
              <w:t>2</w:t>
            </w:r>
            <w:r>
              <w:rPr>
                <w:rFonts w:ascii="Times New Roman" w:eastAsia="宋体" w:hAnsi="Times New Roman" w:cs="Times New Roman" w:hint="eastAsia"/>
                <w:color w:val="000000"/>
                <w:kern w:val="0"/>
                <w:sz w:val="24"/>
                <w:szCs w:val="24"/>
                <w:lang w:bidi="ar"/>
              </w:rPr>
              <w:t>）</w:t>
            </w:r>
            <w:r>
              <w:rPr>
                <w:rFonts w:ascii="宋体" w:eastAsia="宋体" w:hAnsi="宋体" w:cs="宋体" w:hint="eastAsia"/>
                <w:color w:val="000000"/>
                <w:kern w:val="0"/>
                <w:sz w:val="24"/>
                <w:szCs w:val="24"/>
                <w:lang w:bidi="ar"/>
              </w:rPr>
              <w:t>可重复运载火箭维修性指标选择与建模；</w:t>
            </w:r>
            <w:r>
              <w:rPr>
                <w:rFonts w:ascii="Times New Roman" w:eastAsia="宋体" w:hAnsi="Times New Roman" w:cs="Times New Roman" w:hint="eastAsia"/>
                <w:color w:val="000000"/>
                <w:kern w:val="0"/>
                <w:sz w:val="24"/>
                <w:szCs w:val="24"/>
                <w:lang w:bidi="ar"/>
              </w:rPr>
              <w:t>（</w:t>
            </w:r>
            <w:r>
              <w:rPr>
                <w:rFonts w:ascii="Times New Roman" w:eastAsia="宋体" w:hAnsi="Times New Roman" w:cs="Times New Roman" w:hint="eastAsia"/>
                <w:color w:val="000000"/>
                <w:kern w:val="0"/>
                <w:sz w:val="24"/>
                <w:szCs w:val="24"/>
                <w:lang w:bidi="ar"/>
              </w:rPr>
              <w:t>3</w:t>
            </w:r>
            <w:r>
              <w:rPr>
                <w:rFonts w:ascii="Times New Roman" w:eastAsia="宋体" w:hAnsi="Times New Roman" w:cs="Times New Roman" w:hint="eastAsia"/>
                <w:color w:val="000000"/>
                <w:kern w:val="0"/>
                <w:sz w:val="24"/>
                <w:szCs w:val="24"/>
                <w:lang w:bidi="ar"/>
              </w:rPr>
              <w:t>）</w:t>
            </w:r>
            <w:r>
              <w:rPr>
                <w:rFonts w:ascii="宋体" w:eastAsia="宋体" w:hAnsi="宋体" w:cs="宋体" w:hint="eastAsia"/>
                <w:color w:val="000000"/>
                <w:kern w:val="0"/>
                <w:sz w:val="24"/>
                <w:szCs w:val="24"/>
                <w:lang w:bidi="ar"/>
              </w:rPr>
              <w:t>可重复运载火箭维修性分配与预计方法；</w:t>
            </w:r>
            <w:r>
              <w:rPr>
                <w:rFonts w:ascii="Times New Roman" w:eastAsia="宋体" w:hAnsi="Times New Roman" w:cs="Times New Roman" w:hint="eastAsia"/>
                <w:color w:val="000000"/>
                <w:kern w:val="0"/>
                <w:sz w:val="24"/>
                <w:szCs w:val="24"/>
                <w:lang w:bidi="ar"/>
              </w:rPr>
              <w:t>（</w:t>
            </w:r>
            <w:r>
              <w:rPr>
                <w:rFonts w:ascii="Times New Roman" w:eastAsia="宋体" w:hAnsi="Times New Roman" w:cs="Times New Roman" w:hint="eastAsia"/>
                <w:color w:val="000000"/>
                <w:kern w:val="0"/>
                <w:sz w:val="24"/>
                <w:szCs w:val="24"/>
                <w:lang w:bidi="ar"/>
              </w:rPr>
              <w:t>4</w:t>
            </w:r>
            <w:r>
              <w:rPr>
                <w:rFonts w:ascii="Times New Roman" w:eastAsia="宋体" w:hAnsi="Times New Roman" w:cs="Times New Roman" w:hint="eastAsia"/>
                <w:color w:val="000000"/>
                <w:kern w:val="0"/>
                <w:sz w:val="24"/>
                <w:szCs w:val="24"/>
                <w:lang w:bidi="ar"/>
              </w:rPr>
              <w:t>）</w:t>
            </w:r>
            <w:r>
              <w:rPr>
                <w:rFonts w:ascii="宋体" w:eastAsia="宋体" w:hAnsi="宋体" w:cs="宋体" w:hint="eastAsia"/>
                <w:color w:val="000000"/>
                <w:kern w:val="0"/>
                <w:sz w:val="24"/>
                <w:szCs w:val="24"/>
                <w:lang w:bidi="ar"/>
              </w:rPr>
              <w:t>形成可重复运载火箭维修性建模、分配、预计方法源代码。</w:t>
            </w:r>
          </w:p>
          <w:p w:rsidR="00200491" w:rsidRDefault="00200491">
            <w:pPr>
              <w:widowControl/>
              <w:spacing w:line="400" w:lineRule="exact"/>
              <w:jc w:val="left"/>
              <w:rPr>
                <w:rFonts w:ascii="宋体" w:eastAsia="宋体" w:hAnsi="宋体" w:cs="宋体"/>
                <w:color w:val="000000"/>
                <w:kern w:val="0"/>
                <w:sz w:val="24"/>
                <w:szCs w:val="24"/>
                <w:lang w:bidi="ar"/>
              </w:rPr>
            </w:pP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对学术研究具有浓厚兴趣，鼓励大二、大三的同学作为课题主持人，大</w:t>
            </w:r>
            <w:proofErr w:type="gramStart"/>
            <w:r>
              <w:rPr>
                <w:rFonts w:ascii="宋体" w:eastAsia="宋体" w:hAnsi="宋体" w:cs="宋体" w:hint="eastAsia"/>
                <w:color w:val="000000"/>
                <w:kern w:val="0"/>
                <w:sz w:val="24"/>
                <w:szCs w:val="24"/>
                <w:lang w:bidi="ar"/>
              </w:rPr>
              <w:t>一</w:t>
            </w:r>
            <w:proofErr w:type="gramEnd"/>
            <w:r>
              <w:rPr>
                <w:rFonts w:ascii="宋体" w:eastAsia="宋体" w:hAnsi="宋体" w:cs="宋体" w:hint="eastAsia"/>
                <w:color w:val="000000"/>
                <w:kern w:val="0"/>
                <w:sz w:val="24"/>
                <w:szCs w:val="24"/>
                <w:lang w:bidi="ar"/>
              </w:rPr>
              <w:t>同学可参与，团队人数不超</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人，鼓励跨专业组队；</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鼓励以项目为基础参加学科专业竞赛和发表论文；</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若课题申报人有在</w:t>
            </w:r>
            <w:proofErr w:type="gramStart"/>
            <w:r>
              <w:rPr>
                <w:rFonts w:ascii="宋体" w:eastAsia="宋体" w:hAnsi="宋体" w:cs="宋体" w:hint="eastAsia"/>
                <w:color w:val="000000"/>
                <w:kern w:val="0"/>
                <w:sz w:val="24"/>
                <w:szCs w:val="24"/>
                <w:lang w:bidi="ar"/>
              </w:rPr>
              <w:t>研</w:t>
            </w:r>
            <w:proofErr w:type="gramEnd"/>
            <w:r>
              <w:rPr>
                <w:rFonts w:ascii="宋体" w:eastAsia="宋体" w:hAnsi="宋体" w:cs="宋体" w:hint="eastAsia"/>
                <w:color w:val="000000"/>
                <w:kern w:val="0"/>
                <w:sz w:val="24"/>
                <w:szCs w:val="24"/>
                <w:lang w:bidi="ar"/>
              </w:rPr>
              <w:t>课题，不推荐申报；</w:t>
            </w:r>
          </w:p>
          <w:p w:rsidR="00200491" w:rsidRDefault="00DE524F">
            <w:pPr>
              <w:widowControl/>
              <w:spacing w:line="400" w:lineRule="exact"/>
              <w:jc w:val="left"/>
              <w:rPr>
                <w:rFonts w:ascii="宋体" w:eastAsia="宋体" w:hAnsi="宋体"/>
                <w:sz w:val="24"/>
                <w:szCs w:val="24"/>
              </w:rPr>
            </w:pPr>
            <w:r>
              <w:rPr>
                <w:rFonts w:ascii="宋体" w:eastAsia="宋体" w:hAnsi="宋体" w:cs="宋体" w:hint="eastAsia"/>
                <w:color w:val="000000"/>
                <w:kern w:val="0"/>
                <w:sz w:val="24"/>
                <w:szCs w:val="24"/>
                <w:lang w:bidi="ar"/>
              </w:rPr>
              <w:t>参加项目的同学毕业（设计）论文可选择该方向继续研究。</w:t>
            </w:r>
          </w:p>
        </w:tc>
      </w:tr>
    </w:tbl>
    <w:p w:rsidR="00200491" w:rsidRDefault="00200491">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4"/>
                <w:szCs w:val="24"/>
              </w:rPr>
            </w:pPr>
            <w:r>
              <w:rPr>
                <w:rFonts w:ascii="宋体" w:eastAsia="宋体" w:hAnsi="宋体" w:hint="eastAsia"/>
                <w:b/>
                <w:bCs/>
                <w:sz w:val="28"/>
                <w:szCs w:val="28"/>
              </w:rPr>
              <w:t>课题二</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方志耕</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可重复运载火箭测试性建模、分配与预计问题研究</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项目来源：</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教师横向科研项目（中国运载火箭技术研究院委托课题）</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spacing w:line="400" w:lineRule="exact"/>
              <w:ind w:firstLineChars="200" w:firstLine="480"/>
              <w:rPr>
                <w:rFonts w:ascii="宋体" w:eastAsia="宋体" w:hAnsi="宋体"/>
                <w:sz w:val="24"/>
                <w:szCs w:val="24"/>
              </w:rPr>
            </w:pPr>
            <w:r>
              <w:rPr>
                <w:rFonts w:ascii="宋体" w:eastAsia="宋体" w:hAnsi="宋体" w:cs="宋体" w:hint="eastAsia"/>
                <w:color w:val="000000"/>
                <w:kern w:val="0"/>
                <w:sz w:val="24"/>
                <w:szCs w:val="24"/>
                <w:lang w:bidi="ar"/>
              </w:rPr>
              <w:t>测试性是产品能够及时、准确地确定其状态并隔离其内部故障的一种设计特性，是装备的可靠性设计和装备维修性保障设计之间的重要纽带。随着可重复运载火箭技术的发展，型号产品的功能和性能都获得了显著提高，产品的技术和结构复杂性也明显增加，测试性对产品的维修保障显得越来越重要。本</w:t>
            </w:r>
            <w:r>
              <w:rPr>
                <w:rFonts w:ascii="宋体" w:eastAsia="宋体" w:hAnsi="宋体" w:cs="宋体" w:hint="eastAsia"/>
                <w:color w:val="000000"/>
                <w:kern w:val="0"/>
                <w:sz w:val="24"/>
                <w:szCs w:val="24"/>
                <w:lang w:bidi="ar"/>
              </w:rPr>
              <w:lastRenderedPageBreak/>
              <w:t>课题针对可重复运载火箭的测试性，主要研究以下内容：</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1</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可重复运载火箭与一次性运载火箭测试性对比分析；</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2</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可重复运载火</w:t>
            </w:r>
            <w:r>
              <w:rPr>
                <w:rFonts w:ascii="宋体" w:eastAsia="宋体" w:hAnsi="宋体" w:cs="宋体" w:hint="eastAsia"/>
                <w:color w:val="000000"/>
                <w:kern w:val="0"/>
                <w:sz w:val="24"/>
                <w:szCs w:val="24"/>
                <w:lang w:bidi="ar"/>
              </w:rPr>
              <w:t>箭测试性指标选择与建模；</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3</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可重复运载火箭测试性分配与预计方法；</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4</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形成可重复运载火箭测试性建模、分配、预计方法源代码。</w:t>
            </w: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lastRenderedPageBreak/>
              <w:t>学生要求：</w:t>
            </w:r>
          </w:p>
        </w:tc>
        <w:tc>
          <w:tcPr>
            <w:tcW w:w="6600" w:type="dxa"/>
          </w:tcPr>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对学术研究具有浓厚兴趣，鼓励大二、大三的同学作为课题主持人，大</w:t>
            </w:r>
            <w:proofErr w:type="gramStart"/>
            <w:r>
              <w:rPr>
                <w:rFonts w:ascii="宋体" w:eastAsia="宋体" w:hAnsi="宋体" w:cs="宋体" w:hint="eastAsia"/>
                <w:color w:val="000000"/>
                <w:kern w:val="0"/>
                <w:sz w:val="24"/>
                <w:szCs w:val="24"/>
                <w:lang w:bidi="ar"/>
              </w:rPr>
              <w:t>一</w:t>
            </w:r>
            <w:proofErr w:type="gramEnd"/>
            <w:r>
              <w:rPr>
                <w:rFonts w:ascii="宋体" w:eastAsia="宋体" w:hAnsi="宋体" w:cs="宋体" w:hint="eastAsia"/>
                <w:color w:val="000000"/>
                <w:kern w:val="0"/>
                <w:sz w:val="24"/>
                <w:szCs w:val="24"/>
                <w:lang w:bidi="ar"/>
              </w:rPr>
              <w:t>同学可参与，团队人数不超</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人，鼓励跨专业组队；</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鼓励以项目为基础参加学科专业竞赛和发表论文；</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若课题申报人有在</w:t>
            </w:r>
            <w:proofErr w:type="gramStart"/>
            <w:r>
              <w:rPr>
                <w:rFonts w:ascii="宋体" w:eastAsia="宋体" w:hAnsi="宋体" w:cs="宋体" w:hint="eastAsia"/>
                <w:color w:val="000000"/>
                <w:kern w:val="0"/>
                <w:sz w:val="24"/>
                <w:szCs w:val="24"/>
                <w:lang w:bidi="ar"/>
              </w:rPr>
              <w:t>研</w:t>
            </w:r>
            <w:proofErr w:type="gramEnd"/>
            <w:r>
              <w:rPr>
                <w:rFonts w:ascii="宋体" w:eastAsia="宋体" w:hAnsi="宋体" w:cs="宋体" w:hint="eastAsia"/>
                <w:color w:val="000000"/>
                <w:kern w:val="0"/>
                <w:sz w:val="24"/>
                <w:szCs w:val="24"/>
                <w:lang w:bidi="ar"/>
              </w:rPr>
              <w:t>课题，不推荐申报；</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参加项目的同学毕业（设计）论文可选择该方向继续研究。</w:t>
            </w:r>
          </w:p>
        </w:tc>
      </w:tr>
    </w:tbl>
    <w:p w:rsidR="00200491" w:rsidRDefault="00200491">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4"/>
                <w:szCs w:val="24"/>
              </w:rPr>
            </w:pPr>
            <w:r>
              <w:rPr>
                <w:rFonts w:ascii="宋体" w:eastAsia="宋体" w:hAnsi="宋体" w:hint="eastAsia"/>
                <w:b/>
                <w:bCs/>
                <w:sz w:val="28"/>
                <w:szCs w:val="28"/>
              </w:rPr>
              <w:t>课题三</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方志耕</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小子样的极端飞行环境下亚轨道远程空天运输系统可靠性评估问题研究</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项目来源：</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国家自然科学基金重点项目（中国运载火箭技术研究院联合申报并立项课题）</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spacing w:line="400" w:lineRule="exact"/>
              <w:ind w:firstLineChars="200"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亚轨道空天远程运输系统飞行全</w:t>
            </w:r>
            <w:proofErr w:type="gramStart"/>
            <w:r>
              <w:rPr>
                <w:rFonts w:ascii="宋体" w:eastAsia="宋体" w:hAnsi="宋体" w:cs="宋体" w:hint="eastAsia"/>
                <w:color w:val="000000"/>
                <w:kern w:val="0"/>
                <w:sz w:val="24"/>
                <w:szCs w:val="24"/>
                <w:lang w:bidi="ar"/>
              </w:rPr>
              <w:t>过程跨空天</w:t>
            </w:r>
            <w:proofErr w:type="gramEnd"/>
            <w:r>
              <w:rPr>
                <w:rFonts w:ascii="宋体" w:eastAsia="宋体" w:hAnsi="宋体" w:cs="宋体" w:hint="eastAsia"/>
                <w:color w:val="000000"/>
                <w:kern w:val="0"/>
                <w:sz w:val="24"/>
                <w:szCs w:val="24"/>
                <w:lang w:bidi="ar"/>
              </w:rPr>
              <w:t>域</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0-100km+</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w:t>
            </w:r>
            <w:proofErr w:type="gramStart"/>
            <w:r>
              <w:rPr>
                <w:rFonts w:ascii="宋体" w:eastAsia="宋体" w:hAnsi="宋体" w:cs="宋体" w:hint="eastAsia"/>
                <w:color w:val="000000"/>
                <w:kern w:val="0"/>
                <w:sz w:val="24"/>
                <w:szCs w:val="24"/>
                <w:lang w:bidi="ar"/>
              </w:rPr>
              <w:t>跨速域</w:t>
            </w:r>
            <w:proofErr w:type="gramEnd"/>
            <w:r>
              <w:rPr>
                <w:rFonts w:ascii="Times New Roman" w:eastAsia="宋体" w:hAnsi="Times New Roman" w:cs="Times New Roman"/>
                <w:color w:val="000000"/>
                <w:kern w:val="0"/>
                <w:sz w:val="24"/>
                <w:szCs w:val="24"/>
                <w:lang w:bidi="ar"/>
              </w:rPr>
              <w:t>(0-20Ma+)</w:t>
            </w:r>
            <w:r>
              <w:rPr>
                <w:rFonts w:ascii="宋体" w:eastAsia="宋体" w:hAnsi="宋体" w:cs="宋体" w:hint="eastAsia"/>
                <w:color w:val="000000"/>
                <w:kern w:val="0"/>
                <w:sz w:val="24"/>
                <w:szCs w:val="24"/>
                <w:lang w:bidi="ar"/>
              </w:rPr>
              <w:t>，飞行环境复杂、恶劣且变化快，气动力</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热</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结构、总体</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气动</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弹道、气动</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结构</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控制耦合严重，如何合理地对空天运输系统的可靠性进行评估是重中之重。本课题主要针对亚轨道空天运输系统的可靠性，主要研究一下内容：</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1</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解析不同任务剖面的故障模式，提取其可靠特征量，建构故障树模型；</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2</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充分运用全寿命周期的质量、故障和可靠性数据信息，建立</w:t>
            </w:r>
            <w:r>
              <w:rPr>
                <w:rFonts w:ascii="宋体" w:eastAsia="宋体" w:hAnsi="宋体" w:cs="宋体" w:hint="eastAsia"/>
                <w:color w:val="000000"/>
                <w:kern w:val="0"/>
                <w:sz w:val="24"/>
                <w:szCs w:val="24"/>
                <w:lang w:bidi="ar"/>
              </w:rPr>
              <w:t>故障树网络模型；</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3</w:t>
            </w:r>
            <w:r>
              <w:rPr>
                <w:rFonts w:ascii="Times New Roman" w:eastAsia="宋体" w:hAnsi="Times New Roman" w:cs="Times New Roman"/>
                <w:color w:val="000000"/>
                <w:kern w:val="0"/>
                <w:sz w:val="24"/>
                <w:szCs w:val="24"/>
                <w:lang w:bidi="ar"/>
              </w:rPr>
              <w:t>）</w:t>
            </w:r>
            <w:r>
              <w:rPr>
                <w:rFonts w:ascii="宋体" w:eastAsia="宋体" w:hAnsi="宋体" w:cs="宋体" w:hint="eastAsia"/>
                <w:color w:val="000000"/>
                <w:kern w:val="0"/>
                <w:sz w:val="24"/>
                <w:szCs w:val="24"/>
                <w:lang w:bidi="ar"/>
              </w:rPr>
              <w:t>小子样的极端飞行环境</w:t>
            </w:r>
            <w:proofErr w:type="gramStart"/>
            <w:r>
              <w:rPr>
                <w:rFonts w:ascii="宋体" w:eastAsia="宋体" w:hAnsi="宋体" w:cs="宋体" w:hint="eastAsia"/>
                <w:color w:val="000000"/>
                <w:kern w:val="0"/>
                <w:sz w:val="24"/>
                <w:szCs w:val="24"/>
                <w:lang w:bidi="ar"/>
              </w:rPr>
              <w:t>下复杂亚</w:t>
            </w:r>
            <w:proofErr w:type="gramEnd"/>
            <w:r>
              <w:rPr>
                <w:rFonts w:ascii="宋体" w:eastAsia="宋体" w:hAnsi="宋体" w:cs="宋体" w:hint="eastAsia"/>
                <w:color w:val="000000"/>
                <w:kern w:val="0"/>
                <w:sz w:val="24"/>
                <w:szCs w:val="24"/>
                <w:lang w:bidi="ar"/>
              </w:rPr>
              <w:t>轨道空天运输系统可靠性评估案例。</w:t>
            </w:r>
          </w:p>
          <w:p w:rsidR="00200491" w:rsidRDefault="00200491">
            <w:pPr>
              <w:spacing w:line="400" w:lineRule="exact"/>
              <w:rPr>
                <w:rFonts w:ascii="宋体" w:eastAsia="宋体" w:hAnsi="宋体" w:cs="宋体"/>
                <w:color w:val="000000"/>
                <w:kern w:val="0"/>
                <w:sz w:val="24"/>
                <w:szCs w:val="24"/>
                <w:lang w:bidi="ar"/>
              </w:rPr>
            </w:pP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对学术研究具有浓厚兴趣，鼓励大二、大三的同学作为课题主持人，大</w:t>
            </w:r>
            <w:proofErr w:type="gramStart"/>
            <w:r>
              <w:rPr>
                <w:rFonts w:ascii="宋体" w:eastAsia="宋体" w:hAnsi="宋体" w:cs="宋体" w:hint="eastAsia"/>
                <w:color w:val="000000"/>
                <w:kern w:val="0"/>
                <w:sz w:val="24"/>
                <w:szCs w:val="24"/>
                <w:lang w:bidi="ar"/>
              </w:rPr>
              <w:t>一</w:t>
            </w:r>
            <w:proofErr w:type="gramEnd"/>
            <w:r>
              <w:rPr>
                <w:rFonts w:ascii="宋体" w:eastAsia="宋体" w:hAnsi="宋体" w:cs="宋体" w:hint="eastAsia"/>
                <w:color w:val="000000"/>
                <w:kern w:val="0"/>
                <w:sz w:val="24"/>
                <w:szCs w:val="24"/>
                <w:lang w:bidi="ar"/>
              </w:rPr>
              <w:t>同学可参与，团队人数不超</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人</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鼓励跨专业组队；</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鼓励以项目为基础参加学科专业竞赛和发表论文；</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若课题申报人有在</w:t>
            </w:r>
            <w:proofErr w:type="gramStart"/>
            <w:r>
              <w:rPr>
                <w:rFonts w:ascii="宋体" w:eastAsia="宋体" w:hAnsi="宋体" w:cs="宋体" w:hint="eastAsia"/>
                <w:color w:val="000000"/>
                <w:kern w:val="0"/>
                <w:sz w:val="24"/>
                <w:szCs w:val="24"/>
                <w:lang w:bidi="ar"/>
              </w:rPr>
              <w:t>研</w:t>
            </w:r>
            <w:proofErr w:type="gramEnd"/>
            <w:r>
              <w:rPr>
                <w:rFonts w:ascii="宋体" w:eastAsia="宋体" w:hAnsi="宋体" w:cs="宋体" w:hint="eastAsia"/>
                <w:color w:val="000000"/>
                <w:kern w:val="0"/>
                <w:sz w:val="24"/>
                <w:szCs w:val="24"/>
                <w:lang w:bidi="ar"/>
              </w:rPr>
              <w:t>课题，不推荐申报；</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参加项目的同学毕业（设计）论文可选择该方向继续研究。</w:t>
            </w:r>
          </w:p>
        </w:tc>
      </w:tr>
    </w:tbl>
    <w:p w:rsidR="00200491" w:rsidRDefault="00200491">
      <w:pPr>
        <w:pStyle w:val="2"/>
        <w:spacing w:before="0" w:after="0" w:line="240" w:lineRule="auto"/>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8"/>
                <w:szCs w:val="28"/>
              </w:rPr>
            </w:pPr>
            <w:r>
              <w:rPr>
                <w:rFonts w:ascii="宋体" w:eastAsia="宋体" w:hAnsi="宋体" w:hint="eastAsia"/>
                <w:b/>
                <w:bCs/>
                <w:sz w:val="28"/>
                <w:szCs w:val="28"/>
              </w:rPr>
              <w:t>课题四</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陈洪转</w:t>
            </w:r>
            <w:proofErr w:type="gramEnd"/>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突发风险下装备制造产品产业链韧性评估</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项目来源：</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课题</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spacing w:line="400" w:lineRule="exact"/>
              <w:ind w:firstLineChars="200" w:firstLine="480"/>
              <w:rPr>
                <w:rFonts w:ascii="宋体" w:eastAsia="宋体" w:hAnsi="宋体"/>
                <w:sz w:val="24"/>
                <w:szCs w:val="24"/>
              </w:rPr>
            </w:pPr>
            <w:r>
              <w:rPr>
                <w:rFonts w:ascii="宋体" w:eastAsia="宋体" w:hAnsi="宋体" w:hint="eastAsia"/>
                <w:sz w:val="24"/>
                <w:szCs w:val="24"/>
              </w:rPr>
              <w:t>全球贸易网络和产业链投入产出角度出发，基于多层复杂网络理论构建资源全球贸易模型，并提出风险传导机制对网络突发风险进行仿真分析，最后运用多风险场景仿真结果对网络节点的风险韧性进行评价。</w:t>
            </w: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200491" w:rsidRDefault="00DE524F">
            <w:pPr>
              <w:rPr>
                <w:rFonts w:ascii="宋体" w:eastAsia="宋体" w:hAnsi="宋体"/>
                <w:sz w:val="24"/>
                <w:szCs w:val="24"/>
              </w:rPr>
            </w:pPr>
            <w:r>
              <w:rPr>
                <w:rFonts w:ascii="宋体" w:eastAsia="宋体" w:hAnsi="宋体" w:cs="宋体" w:hint="eastAsia"/>
                <w:color w:val="000000"/>
                <w:kern w:val="0"/>
                <w:sz w:val="24"/>
                <w:szCs w:val="24"/>
                <w:lang w:bidi="ar"/>
              </w:rPr>
              <w:t>踏实认真，肯投入时间！</w:t>
            </w:r>
          </w:p>
        </w:tc>
      </w:tr>
    </w:tbl>
    <w:p w:rsidR="00200491" w:rsidRDefault="00200491">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8"/>
                <w:szCs w:val="28"/>
              </w:rPr>
            </w:pPr>
            <w:r>
              <w:rPr>
                <w:rFonts w:ascii="宋体" w:eastAsia="宋体" w:hAnsi="宋体" w:hint="eastAsia"/>
                <w:b/>
                <w:bCs/>
                <w:sz w:val="28"/>
                <w:szCs w:val="28"/>
              </w:rPr>
              <w:t>课题五</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陈洪转</w:t>
            </w:r>
            <w:proofErr w:type="gramEnd"/>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双循环背景下产业链协同合作模式及可靠性评估</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项目来源：</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课题</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spacing w:line="400" w:lineRule="exact"/>
              <w:ind w:firstLineChars="200" w:firstLine="480"/>
              <w:rPr>
                <w:rFonts w:ascii="宋体" w:eastAsia="宋体" w:hAnsi="宋体"/>
                <w:sz w:val="24"/>
                <w:szCs w:val="24"/>
              </w:rPr>
            </w:pPr>
            <w:r>
              <w:rPr>
                <w:rFonts w:ascii="宋体" w:eastAsia="宋体" w:hAnsi="宋体" w:hint="eastAsia"/>
                <w:sz w:val="24"/>
                <w:szCs w:val="24"/>
              </w:rPr>
              <w:t>为构建产业发展新格局，面向内循环和国际市场外循环，探索产业</w:t>
            </w:r>
            <w:proofErr w:type="gramStart"/>
            <w:r>
              <w:rPr>
                <w:rFonts w:ascii="宋体" w:eastAsia="宋体" w:hAnsi="宋体" w:hint="eastAsia"/>
                <w:sz w:val="24"/>
                <w:szCs w:val="24"/>
              </w:rPr>
              <w:t>链合作</w:t>
            </w:r>
            <w:proofErr w:type="gramEnd"/>
            <w:r>
              <w:rPr>
                <w:rFonts w:ascii="宋体" w:eastAsia="宋体" w:hAnsi="宋体" w:hint="eastAsia"/>
                <w:sz w:val="24"/>
                <w:szCs w:val="24"/>
              </w:rPr>
              <w:t>模式，并深入分析产业链可靠性影响因素，对各种产业</w:t>
            </w:r>
            <w:proofErr w:type="gramStart"/>
            <w:r>
              <w:rPr>
                <w:rFonts w:ascii="宋体" w:eastAsia="宋体" w:hAnsi="宋体" w:hint="eastAsia"/>
                <w:sz w:val="24"/>
                <w:szCs w:val="24"/>
              </w:rPr>
              <w:t>链合作</w:t>
            </w:r>
            <w:proofErr w:type="gramEnd"/>
            <w:r>
              <w:rPr>
                <w:rFonts w:ascii="宋体" w:eastAsia="宋体" w:hAnsi="宋体" w:hint="eastAsia"/>
                <w:sz w:val="24"/>
                <w:szCs w:val="24"/>
              </w:rPr>
              <w:t>模式下的可靠型进行评估。</w:t>
            </w: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lastRenderedPageBreak/>
              <w:t>学生要求：</w:t>
            </w:r>
          </w:p>
        </w:tc>
        <w:tc>
          <w:tcPr>
            <w:tcW w:w="6600" w:type="dxa"/>
          </w:tcPr>
          <w:p w:rsidR="00200491" w:rsidRDefault="00DE524F">
            <w:pPr>
              <w:rPr>
                <w:rFonts w:ascii="宋体" w:eastAsia="宋体" w:hAnsi="宋体"/>
                <w:sz w:val="24"/>
                <w:szCs w:val="24"/>
              </w:rPr>
            </w:pPr>
            <w:r>
              <w:rPr>
                <w:rFonts w:ascii="宋体" w:eastAsia="宋体" w:hAnsi="宋体" w:cs="宋体" w:hint="eastAsia"/>
                <w:color w:val="000000"/>
                <w:kern w:val="0"/>
                <w:sz w:val="24"/>
                <w:szCs w:val="24"/>
                <w:lang w:bidi="ar"/>
              </w:rPr>
              <w:t>踏实认真，具有一定的科研兴趣和能力！</w:t>
            </w:r>
          </w:p>
        </w:tc>
      </w:tr>
    </w:tbl>
    <w:p w:rsidR="00200491" w:rsidRDefault="00200491">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4"/>
                <w:szCs w:val="24"/>
              </w:rPr>
            </w:pPr>
            <w:r>
              <w:rPr>
                <w:rFonts w:ascii="宋体" w:eastAsia="宋体" w:hAnsi="宋体" w:hint="eastAsia"/>
                <w:b/>
                <w:bCs/>
                <w:sz w:val="28"/>
                <w:szCs w:val="28"/>
              </w:rPr>
              <w:t>课题六</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韩梅</w:t>
            </w:r>
            <w:proofErr w:type="gramEnd"/>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基于统计模型的航空二维叶片质量优化研究</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spacing w:line="400" w:lineRule="exact"/>
              <w:ind w:firstLineChars="200"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航空叶片是复杂航空设备（如高性能航空发动机）的关键器件，如何对其开展高效质量改进是航空产品优化设计的热点研究，对提高航空设备质量至关重要。</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在航空叶片的制造中，不可避免的生产误差会导致航空叶片的几何形状偏离设计值，降低其质量水平。本项目拟基于仿真模型（如计算流体力学仿真），利用质量设计方法，开展航空叶片的质量改进优化研究。通过探索统计方法和优化算法，构建有效实现航空叶片质量优化算法。</w:t>
            </w:r>
          </w:p>
          <w:p w:rsidR="00200491" w:rsidRDefault="00200491">
            <w:pPr>
              <w:rPr>
                <w:rFonts w:ascii="宋体" w:eastAsia="宋体" w:hAnsi="宋体"/>
                <w:sz w:val="24"/>
                <w:szCs w:val="24"/>
              </w:rPr>
            </w:pP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200491" w:rsidRDefault="00DE524F">
            <w:pPr>
              <w:rPr>
                <w:rFonts w:ascii="宋体" w:eastAsia="宋体" w:hAnsi="宋体"/>
                <w:sz w:val="24"/>
                <w:szCs w:val="24"/>
              </w:rPr>
            </w:pPr>
            <w:r>
              <w:rPr>
                <w:rFonts w:ascii="宋体" w:eastAsia="宋体" w:hAnsi="宋体" w:cs="宋体" w:hint="eastAsia"/>
                <w:color w:val="000000"/>
                <w:kern w:val="0"/>
                <w:sz w:val="24"/>
                <w:szCs w:val="24"/>
                <w:lang w:bidi="ar"/>
              </w:rPr>
              <w:t>认真、有一定的编程能力</w:t>
            </w:r>
            <w:r>
              <w:rPr>
                <w:rFonts w:ascii="宋体" w:eastAsia="宋体" w:hAnsi="宋体" w:cs="宋体" w:hint="eastAsia"/>
                <w:color w:val="000000"/>
                <w:kern w:val="0"/>
                <w:sz w:val="24"/>
                <w:szCs w:val="24"/>
                <w:lang w:bidi="ar"/>
              </w:rPr>
              <w:t>。</w:t>
            </w:r>
          </w:p>
        </w:tc>
      </w:tr>
    </w:tbl>
    <w:p w:rsidR="00200491" w:rsidRDefault="00200491">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4"/>
                <w:szCs w:val="24"/>
              </w:rPr>
            </w:pPr>
            <w:proofErr w:type="gramStart"/>
            <w:r>
              <w:rPr>
                <w:rFonts w:ascii="宋体" w:eastAsia="宋体" w:hAnsi="宋体" w:hint="eastAsia"/>
                <w:b/>
                <w:bCs/>
                <w:sz w:val="28"/>
                <w:szCs w:val="28"/>
              </w:rPr>
              <w:t>课题七</w:t>
            </w:r>
            <w:proofErr w:type="gramEnd"/>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韩梅</w:t>
            </w:r>
            <w:proofErr w:type="gramEnd"/>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机器学习算法在航空三维叶片质量设计中的应用</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spacing w:line="400" w:lineRule="exact"/>
              <w:ind w:firstLineChars="200"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航空三维叶片的质量优化设计是航空优化设计的重要研究对象。随着计算机技术的快速发展，航空三维叶片的仿真模型越发广泛地应用于风能预测和优化中。本课题拟对比现有机器学习算法在航空三维叶片优化中的性能，并结合叶片系统特征，构建高效的机器学习算法。</w:t>
            </w:r>
          </w:p>
          <w:p w:rsidR="00200491" w:rsidRDefault="00200491">
            <w:pPr>
              <w:spacing w:line="400" w:lineRule="exact"/>
              <w:rPr>
                <w:rFonts w:ascii="宋体" w:eastAsia="宋体" w:hAnsi="宋体" w:cs="宋体"/>
                <w:color w:val="000000"/>
                <w:kern w:val="0"/>
                <w:sz w:val="24"/>
                <w:szCs w:val="24"/>
                <w:lang w:bidi="ar"/>
              </w:rPr>
            </w:pP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lastRenderedPageBreak/>
              <w:t>学生要求：</w:t>
            </w:r>
          </w:p>
        </w:tc>
        <w:tc>
          <w:tcPr>
            <w:tcW w:w="6600" w:type="dxa"/>
          </w:tcPr>
          <w:p w:rsidR="00200491" w:rsidRDefault="00DE524F">
            <w:pPr>
              <w:rPr>
                <w:rFonts w:ascii="宋体" w:eastAsia="宋体" w:hAnsi="宋体"/>
                <w:sz w:val="24"/>
                <w:szCs w:val="24"/>
              </w:rPr>
            </w:pPr>
            <w:r>
              <w:rPr>
                <w:rFonts w:ascii="宋体" w:eastAsia="宋体" w:hAnsi="宋体" w:cs="宋体" w:hint="eastAsia"/>
                <w:color w:val="000000"/>
                <w:kern w:val="0"/>
                <w:sz w:val="24"/>
                <w:szCs w:val="24"/>
                <w:lang w:bidi="ar"/>
              </w:rPr>
              <w:t>认真、有一定的编程能力</w:t>
            </w:r>
            <w:r>
              <w:rPr>
                <w:rFonts w:ascii="宋体" w:eastAsia="宋体" w:hAnsi="宋体" w:cs="宋体" w:hint="eastAsia"/>
                <w:color w:val="000000"/>
                <w:kern w:val="0"/>
                <w:sz w:val="24"/>
                <w:szCs w:val="24"/>
                <w:lang w:bidi="ar"/>
              </w:rPr>
              <w:t>。</w:t>
            </w:r>
          </w:p>
        </w:tc>
      </w:tr>
    </w:tbl>
    <w:p w:rsidR="00200491" w:rsidRDefault="00200491">
      <w:pPr>
        <w:rPr>
          <w:rFonts w:ascii="宋体" w:eastAsia="宋体" w:hAnsi="宋体" w:cs="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8"/>
                <w:szCs w:val="28"/>
              </w:rPr>
            </w:pPr>
            <w:proofErr w:type="gramStart"/>
            <w:r>
              <w:rPr>
                <w:rFonts w:ascii="宋体" w:eastAsia="宋体" w:hAnsi="宋体" w:hint="eastAsia"/>
                <w:b/>
                <w:bCs/>
                <w:sz w:val="28"/>
                <w:szCs w:val="28"/>
              </w:rPr>
              <w:t>课题八</w:t>
            </w:r>
            <w:proofErr w:type="gramEnd"/>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欧阳林</w:t>
            </w:r>
            <w:proofErr w:type="gramEnd"/>
            <w:r>
              <w:rPr>
                <w:rFonts w:ascii="宋体" w:eastAsia="宋体" w:hAnsi="宋体" w:cs="宋体" w:hint="eastAsia"/>
                <w:color w:val="000000"/>
                <w:kern w:val="0"/>
                <w:sz w:val="24"/>
                <w:szCs w:val="24"/>
                <w:lang w:bidi="ar"/>
              </w:rPr>
              <w:t>寒</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基于</w:t>
            </w:r>
            <w:r>
              <w:rPr>
                <w:rFonts w:ascii="宋体" w:eastAsia="宋体" w:hAnsi="宋体" w:cs="宋体" w:hint="eastAsia"/>
                <w:color w:val="000000"/>
                <w:kern w:val="0"/>
                <w:sz w:val="24"/>
                <w:szCs w:val="24"/>
                <w:lang w:bidi="ar"/>
              </w:rPr>
              <w:t>Kriging</w:t>
            </w:r>
            <w:r>
              <w:rPr>
                <w:rFonts w:ascii="宋体" w:eastAsia="宋体" w:hAnsi="宋体" w:cs="宋体" w:hint="eastAsia"/>
                <w:color w:val="000000"/>
                <w:kern w:val="0"/>
                <w:sz w:val="24"/>
                <w:szCs w:val="24"/>
                <w:lang w:bidi="ar"/>
              </w:rPr>
              <w:t>代理模型的主动学习可靠性分析研究</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项目来源：</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国家自然科学基金</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200491" w:rsidRDefault="00DE524F">
            <w:pPr>
              <w:spacing w:line="400" w:lineRule="exact"/>
              <w:ind w:firstLineChars="200" w:firstLine="480"/>
              <w:rPr>
                <w:rFonts w:ascii="宋体" w:eastAsia="宋体" w:hAnsi="宋体"/>
                <w:sz w:val="24"/>
                <w:szCs w:val="24"/>
              </w:rPr>
            </w:pPr>
            <w:r>
              <w:rPr>
                <w:rFonts w:ascii="宋体" w:eastAsia="宋体" w:hAnsi="宋体" w:hint="eastAsia"/>
                <w:sz w:val="24"/>
                <w:szCs w:val="24"/>
              </w:rPr>
              <w:t>在对大型复杂工程结构进行可靠性分析时，结构功能函数通常是一个黑箱模型，传统的近似解析和数值模拟等可靠性分析方法难以运用。使用</w:t>
            </w:r>
            <w:r>
              <w:rPr>
                <w:rFonts w:ascii="Times New Roman" w:eastAsia="宋体" w:hAnsi="Times New Roman" w:cs="Times New Roman"/>
                <w:sz w:val="24"/>
                <w:szCs w:val="24"/>
              </w:rPr>
              <w:t>Kriging</w:t>
            </w:r>
            <w:r>
              <w:rPr>
                <w:rFonts w:ascii="宋体" w:eastAsia="宋体" w:hAnsi="宋体" w:hint="eastAsia"/>
                <w:sz w:val="24"/>
                <w:szCs w:val="24"/>
              </w:rPr>
              <w:t>代理模型替代功能函数进行可靠性分析，极大地提高了可靠性分析效率。然而，基于</w:t>
            </w:r>
            <w:r>
              <w:rPr>
                <w:rFonts w:ascii="Times New Roman" w:eastAsia="宋体" w:hAnsi="Times New Roman" w:cs="Times New Roman"/>
                <w:sz w:val="24"/>
                <w:szCs w:val="24"/>
              </w:rPr>
              <w:t>Kriging</w:t>
            </w:r>
            <w:r>
              <w:rPr>
                <w:rFonts w:ascii="宋体" w:eastAsia="宋体" w:hAnsi="宋体" w:hint="eastAsia"/>
                <w:sz w:val="24"/>
                <w:szCs w:val="24"/>
              </w:rPr>
              <w:t>代理模型的结构可靠性分析方法十分依赖试验设计，如所需设置的试验点的个数</w:t>
            </w:r>
            <w:proofErr w:type="gramStart"/>
            <w:r>
              <w:rPr>
                <w:rFonts w:ascii="宋体" w:eastAsia="宋体" w:hAnsi="宋体" w:hint="eastAsia"/>
                <w:sz w:val="24"/>
                <w:szCs w:val="24"/>
              </w:rPr>
              <w:t>受功能</w:t>
            </w:r>
            <w:proofErr w:type="gramEnd"/>
            <w:r>
              <w:rPr>
                <w:rFonts w:ascii="宋体" w:eastAsia="宋体" w:hAnsi="宋体" w:hint="eastAsia"/>
                <w:sz w:val="24"/>
                <w:szCs w:val="24"/>
              </w:rPr>
              <w:t>函数的非线性程度以及输入变量的维度影响。如何改进</w:t>
            </w:r>
            <w:r>
              <w:rPr>
                <w:rFonts w:ascii="Times New Roman" w:eastAsia="宋体" w:hAnsi="Times New Roman" w:cs="Times New Roman"/>
                <w:sz w:val="24"/>
                <w:szCs w:val="24"/>
              </w:rPr>
              <w:t>Kriging</w:t>
            </w:r>
            <w:r>
              <w:rPr>
                <w:rFonts w:ascii="宋体" w:eastAsia="宋体" w:hAnsi="宋体" w:hint="eastAsia"/>
                <w:sz w:val="24"/>
                <w:szCs w:val="24"/>
              </w:rPr>
              <w:t>代理模型在结构可靠性分析中的应用仍然是一个挑战。该项目拟结合序贯试验设计方法，理解分析基于</w:t>
            </w:r>
            <w:r>
              <w:rPr>
                <w:rFonts w:ascii="Times New Roman" w:eastAsia="宋体" w:hAnsi="Times New Roman" w:cs="Times New Roman"/>
                <w:sz w:val="24"/>
                <w:szCs w:val="24"/>
              </w:rPr>
              <w:t>Kriging</w:t>
            </w:r>
            <w:r>
              <w:rPr>
                <w:rFonts w:ascii="宋体" w:eastAsia="宋体" w:hAnsi="宋体" w:hint="eastAsia"/>
                <w:sz w:val="24"/>
                <w:szCs w:val="24"/>
              </w:rPr>
              <w:t>模型的主动学习可靠性分析方法的原理和过程，采用主动学习的</w:t>
            </w:r>
            <w:r>
              <w:rPr>
                <w:rFonts w:ascii="Times New Roman" w:eastAsia="宋体" w:hAnsi="Times New Roman" w:cs="Times New Roman"/>
                <w:sz w:val="24"/>
                <w:szCs w:val="24"/>
              </w:rPr>
              <w:t>Kriging</w:t>
            </w:r>
            <w:r>
              <w:rPr>
                <w:rFonts w:ascii="宋体" w:eastAsia="宋体" w:hAnsi="宋体" w:hint="eastAsia"/>
                <w:sz w:val="24"/>
                <w:szCs w:val="24"/>
              </w:rPr>
              <w:t>模型，从而实现高精度、高效率的结构可靠性分析。</w:t>
            </w:r>
            <w:r>
              <w:rPr>
                <w:rFonts w:ascii="宋体" w:eastAsia="宋体" w:hAnsi="宋体"/>
                <w:sz w:val="24"/>
                <w:szCs w:val="24"/>
              </w:rPr>
              <w:t xml:space="preserve"> </w:t>
            </w:r>
          </w:p>
          <w:p w:rsidR="00200491" w:rsidRDefault="00200491">
            <w:pPr>
              <w:spacing w:line="400" w:lineRule="exact"/>
              <w:rPr>
                <w:rFonts w:ascii="宋体" w:eastAsia="宋体" w:hAnsi="宋体"/>
                <w:sz w:val="24"/>
                <w:szCs w:val="24"/>
              </w:rPr>
            </w:pP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200491" w:rsidRDefault="00DE524F">
            <w:pPr>
              <w:rPr>
                <w:rFonts w:ascii="宋体" w:eastAsia="宋体" w:hAnsi="宋体"/>
                <w:sz w:val="24"/>
                <w:szCs w:val="24"/>
              </w:rPr>
            </w:pPr>
            <w:r>
              <w:rPr>
                <w:rFonts w:ascii="宋体" w:eastAsia="宋体" w:hAnsi="宋体" w:cs="宋体" w:hint="eastAsia"/>
                <w:color w:val="000000"/>
                <w:kern w:val="0"/>
                <w:sz w:val="24"/>
                <w:szCs w:val="24"/>
                <w:lang w:bidi="ar"/>
              </w:rPr>
              <w:t>具备较好的数理基础和编程能力。</w:t>
            </w:r>
          </w:p>
        </w:tc>
      </w:tr>
    </w:tbl>
    <w:p w:rsidR="00200491" w:rsidRDefault="00200491">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200491">
        <w:tc>
          <w:tcPr>
            <w:tcW w:w="8296" w:type="dxa"/>
            <w:gridSpan w:val="2"/>
            <w:shd w:val="clear" w:color="auto" w:fill="F2F2F2" w:themeFill="background1" w:themeFillShade="F2"/>
          </w:tcPr>
          <w:p w:rsidR="00200491" w:rsidRDefault="00DE524F">
            <w:pPr>
              <w:jc w:val="center"/>
              <w:rPr>
                <w:rFonts w:ascii="宋体" w:eastAsia="宋体" w:hAnsi="宋体"/>
                <w:b/>
                <w:bCs/>
                <w:sz w:val="28"/>
                <w:szCs w:val="28"/>
              </w:rPr>
            </w:pPr>
            <w:r>
              <w:rPr>
                <w:rFonts w:ascii="宋体" w:eastAsia="宋体" w:hAnsi="宋体" w:hint="eastAsia"/>
                <w:b/>
                <w:bCs/>
                <w:sz w:val="28"/>
                <w:szCs w:val="28"/>
              </w:rPr>
              <w:t>课题九</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指导教师：</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陶良彦</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项目名称：</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基于</w:t>
            </w:r>
            <w:proofErr w:type="spellStart"/>
            <w:r>
              <w:rPr>
                <w:rFonts w:ascii="宋体" w:eastAsia="宋体" w:hAnsi="宋体" w:cs="宋体"/>
                <w:color w:val="000000"/>
                <w:kern w:val="0"/>
                <w:sz w:val="24"/>
                <w:szCs w:val="24"/>
                <w:lang w:bidi="ar"/>
              </w:rPr>
              <w:t>spc</w:t>
            </w:r>
            <w:proofErr w:type="spellEnd"/>
            <w:r>
              <w:rPr>
                <w:rFonts w:ascii="宋体" w:eastAsia="宋体" w:hAnsi="宋体" w:cs="宋体" w:hint="eastAsia"/>
                <w:color w:val="000000"/>
                <w:kern w:val="0"/>
                <w:sz w:val="24"/>
                <w:szCs w:val="24"/>
                <w:lang w:bidi="ar"/>
              </w:rPr>
              <w:t>的复杂装备研制项目进度监控指标与模型研究</w:t>
            </w:r>
          </w:p>
        </w:tc>
      </w:tr>
      <w:tr w:rsidR="00200491">
        <w:tc>
          <w:tcPr>
            <w:tcW w:w="1696" w:type="dxa"/>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项目来源：</w:t>
            </w:r>
          </w:p>
        </w:tc>
        <w:tc>
          <w:tcPr>
            <w:tcW w:w="6600" w:type="dxa"/>
          </w:tcPr>
          <w:p w:rsidR="00200491" w:rsidRDefault="00DE524F">
            <w:pPr>
              <w:widowControl/>
              <w:spacing w:line="400" w:lineRule="exact"/>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国家自然科学基金</w:t>
            </w:r>
          </w:p>
        </w:tc>
      </w:tr>
      <w:tr w:rsidR="00200491">
        <w:trPr>
          <w:trHeight w:val="2090"/>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lastRenderedPageBreak/>
              <w:t>项目简介：</w:t>
            </w:r>
          </w:p>
        </w:tc>
        <w:tc>
          <w:tcPr>
            <w:tcW w:w="6600" w:type="dxa"/>
          </w:tcPr>
          <w:p w:rsidR="00200491" w:rsidRDefault="00DE524F">
            <w:pPr>
              <w:spacing w:line="400" w:lineRule="exact"/>
              <w:ind w:firstLineChars="200"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复杂装备研制</w:t>
            </w:r>
            <w:r>
              <w:rPr>
                <w:rFonts w:ascii="宋体" w:eastAsia="宋体" w:hAnsi="宋体" w:cs="宋体"/>
                <w:color w:val="000000"/>
                <w:kern w:val="0"/>
                <w:sz w:val="24"/>
                <w:szCs w:val="24"/>
                <w:lang w:bidi="ar"/>
              </w:rPr>
              <w:t>项目运行过程不确定性</w:t>
            </w:r>
            <w:r>
              <w:rPr>
                <w:rFonts w:ascii="宋体" w:eastAsia="宋体" w:hAnsi="宋体" w:cs="宋体" w:hint="eastAsia"/>
                <w:color w:val="000000"/>
                <w:kern w:val="0"/>
                <w:sz w:val="24"/>
                <w:szCs w:val="24"/>
                <w:lang w:bidi="ar"/>
              </w:rPr>
              <w:t>高</w:t>
            </w:r>
            <w:r>
              <w:rPr>
                <w:rFonts w:ascii="宋体" w:eastAsia="宋体" w:hAnsi="宋体" w:cs="宋体"/>
                <w:color w:val="000000"/>
                <w:kern w:val="0"/>
                <w:sz w:val="24"/>
                <w:szCs w:val="24"/>
                <w:lang w:bidi="ar"/>
              </w:rPr>
              <w:t>，极易导致项目</w:t>
            </w:r>
            <w:r>
              <w:rPr>
                <w:rFonts w:ascii="宋体" w:eastAsia="宋体" w:hAnsi="宋体" w:cs="宋体" w:hint="eastAsia"/>
                <w:color w:val="000000"/>
                <w:kern w:val="0"/>
                <w:sz w:val="24"/>
                <w:szCs w:val="24"/>
                <w:lang w:bidi="ar"/>
              </w:rPr>
              <w:t>进度产生</w:t>
            </w:r>
            <w:r>
              <w:rPr>
                <w:rFonts w:ascii="宋体" w:eastAsia="宋体" w:hAnsi="宋体" w:cs="宋体"/>
                <w:color w:val="000000"/>
                <w:kern w:val="0"/>
                <w:sz w:val="24"/>
                <w:szCs w:val="24"/>
                <w:lang w:bidi="ar"/>
              </w:rPr>
              <w:t>偏差，导致项目的延期</w:t>
            </w:r>
            <w:r>
              <w:rPr>
                <w:rFonts w:ascii="宋体" w:eastAsia="宋体" w:hAnsi="宋体" w:cs="宋体" w:hint="eastAsia"/>
                <w:color w:val="000000"/>
                <w:kern w:val="0"/>
                <w:sz w:val="24"/>
                <w:szCs w:val="24"/>
                <w:lang w:bidi="ar"/>
              </w:rPr>
              <w:t>，带来严重社会和经济损失</w:t>
            </w:r>
            <w:r>
              <w:rPr>
                <w:rFonts w:ascii="宋体" w:eastAsia="宋体" w:hAnsi="宋体" w:cs="宋体"/>
                <w:color w:val="000000"/>
                <w:kern w:val="0"/>
                <w:sz w:val="24"/>
                <w:szCs w:val="24"/>
                <w:lang w:bidi="ar"/>
              </w:rPr>
              <w:t>。</w:t>
            </w:r>
            <w:r>
              <w:rPr>
                <w:rFonts w:ascii="宋体" w:eastAsia="宋体" w:hAnsi="宋体" w:cs="宋体" w:hint="eastAsia"/>
                <w:color w:val="000000"/>
                <w:kern w:val="0"/>
                <w:sz w:val="24"/>
                <w:szCs w:val="24"/>
                <w:lang w:bidi="ar"/>
              </w:rPr>
              <w:t>本课题拟以复杂装备研制项目的进度监控问题为对象，应用统计过程控制原理，结合挣得值、挣得</w:t>
            </w:r>
            <w:proofErr w:type="gramStart"/>
            <w:r>
              <w:rPr>
                <w:rFonts w:ascii="宋体" w:eastAsia="宋体" w:hAnsi="宋体" w:cs="宋体" w:hint="eastAsia"/>
                <w:color w:val="000000"/>
                <w:kern w:val="0"/>
                <w:sz w:val="24"/>
                <w:szCs w:val="24"/>
                <w:lang w:bidi="ar"/>
              </w:rPr>
              <w:t>工期及挣得</w:t>
            </w:r>
            <w:proofErr w:type="gramEnd"/>
            <w:r>
              <w:rPr>
                <w:rFonts w:ascii="宋体" w:eastAsia="宋体" w:hAnsi="宋体" w:cs="宋体" w:hint="eastAsia"/>
                <w:color w:val="000000"/>
                <w:kern w:val="0"/>
                <w:sz w:val="24"/>
                <w:szCs w:val="24"/>
                <w:lang w:bidi="ar"/>
              </w:rPr>
              <w:t>进度管理，设计单变量、多变量监控指标，构建进度监控控制图模型，并利用仿真和真实案例，验证和改进控制图模型。</w:t>
            </w:r>
          </w:p>
          <w:p w:rsidR="00200491" w:rsidRDefault="00200491">
            <w:pPr>
              <w:spacing w:line="400" w:lineRule="exact"/>
              <w:rPr>
                <w:rFonts w:ascii="宋体" w:eastAsia="宋体" w:hAnsi="宋体" w:cs="宋体"/>
                <w:color w:val="000000"/>
                <w:kern w:val="0"/>
                <w:sz w:val="24"/>
                <w:szCs w:val="24"/>
                <w:lang w:bidi="ar"/>
              </w:rPr>
            </w:pPr>
          </w:p>
        </w:tc>
      </w:tr>
      <w:tr w:rsidR="00200491">
        <w:trPr>
          <w:trHeight w:val="1822"/>
        </w:trPr>
        <w:tc>
          <w:tcPr>
            <w:tcW w:w="1696" w:type="dxa"/>
            <w:vAlign w:val="center"/>
          </w:tcPr>
          <w:p w:rsidR="00200491" w:rsidRDefault="00DE524F">
            <w:pPr>
              <w:spacing w:line="400" w:lineRule="exact"/>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对学术研究具有浓厚兴趣，鼓励大二、大三的同学作为课题主持人，大</w:t>
            </w:r>
            <w:proofErr w:type="gramStart"/>
            <w:r>
              <w:rPr>
                <w:rFonts w:ascii="宋体" w:eastAsia="宋体" w:hAnsi="宋体" w:cs="宋体" w:hint="eastAsia"/>
                <w:color w:val="000000"/>
                <w:kern w:val="0"/>
                <w:sz w:val="24"/>
                <w:szCs w:val="24"/>
                <w:lang w:bidi="ar"/>
              </w:rPr>
              <w:t>一</w:t>
            </w:r>
            <w:proofErr w:type="gramEnd"/>
            <w:r>
              <w:rPr>
                <w:rFonts w:ascii="宋体" w:eastAsia="宋体" w:hAnsi="宋体" w:cs="宋体" w:hint="eastAsia"/>
                <w:color w:val="000000"/>
                <w:kern w:val="0"/>
                <w:sz w:val="24"/>
                <w:szCs w:val="24"/>
                <w:lang w:bidi="ar"/>
              </w:rPr>
              <w:t>同学可参与，团队人数不超</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人</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鼓励跨专业组队；</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鼓励以项目为基础参加学科专业竞赛和发表论文；</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若课题申报人有在</w:t>
            </w:r>
            <w:proofErr w:type="gramStart"/>
            <w:r>
              <w:rPr>
                <w:rFonts w:ascii="宋体" w:eastAsia="宋体" w:hAnsi="宋体" w:cs="宋体" w:hint="eastAsia"/>
                <w:color w:val="000000"/>
                <w:kern w:val="0"/>
                <w:sz w:val="24"/>
                <w:szCs w:val="24"/>
                <w:lang w:bidi="ar"/>
              </w:rPr>
              <w:t>研</w:t>
            </w:r>
            <w:proofErr w:type="gramEnd"/>
            <w:r>
              <w:rPr>
                <w:rFonts w:ascii="宋体" w:eastAsia="宋体" w:hAnsi="宋体" w:cs="宋体" w:hint="eastAsia"/>
                <w:color w:val="000000"/>
                <w:kern w:val="0"/>
                <w:sz w:val="24"/>
                <w:szCs w:val="24"/>
                <w:lang w:bidi="ar"/>
              </w:rPr>
              <w:t>课题，不推荐申报；</w:t>
            </w:r>
          </w:p>
          <w:p w:rsidR="00200491" w:rsidRDefault="00DE524F">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参加项目的同学毕业（设计）论文可选择该方向继续研究。</w:t>
            </w:r>
          </w:p>
        </w:tc>
      </w:tr>
    </w:tbl>
    <w:p w:rsidR="00200491" w:rsidRDefault="00DE524F">
      <w:pPr>
        <w:pStyle w:val="2"/>
        <w:rPr>
          <w:rFonts w:ascii="宋体" w:eastAsia="宋体" w:hAnsi="宋体"/>
        </w:rPr>
      </w:pPr>
      <w:r>
        <w:rPr>
          <w:rFonts w:ascii="宋体" w:eastAsia="宋体" w:hAnsi="宋体" w:hint="eastAsia"/>
        </w:rPr>
        <w:t>三、报名组队事宜</w:t>
      </w:r>
    </w:p>
    <w:p w:rsidR="00200491" w:rsidRDefault="00DE524F">
      <w:pPr>
        <w:spacing w:line="400" w:lineRule="exact"/>
        <w:ind w:firstLineChars="200" w:firstLine="480"/>
        <w:rPr>
          <w:rFonts w:ascii="宋体" w:eastAsia="宋体" w:hAnsi="宋体"/>
          <w:sz w:val="24"/>
          <w:szCs w:val="24"/>
        </w:rPr>
      </w:pPr>
      <w:r>
        <w:rPr>
          <w:rFonts w:ascii="宋体" w:eastAsia="宋体" w:hAnsi="宋体" w:hint="eastAsia"/>
          <w:sz w:val="24"/>
          <w:szCs w:val="24"/>
        </w:rPr>
        <w:t>拟申报质量工程创新区各选题的同学请于</w:t>
      </w:r>
      <w:r>
        <w:rPr>
          <w:rFonts w:ascii="Times New Roman" w:eastAsia="宋体" w:hAnsi="Times New Roman" w:cs="Times New Roman"/>
          <w:b/>
          <w:bCs/>
          <w:sz w:val="24"/>
          <w:szCs w:val="24"/>
        </w:rPr>
        <w:t>2023</w:t>
      </w:r>
      <w:r>
        <w:rPr>
          <w:rFonts w:ascii="宋体" w:eastAsia="宋体" w:hAnsi="宋体" w:hint="eastAsia"/>
          <w:b/>
          <w:bCs/>
          <w:sz w:val="24"/>
          <w:szCs w:val="24"/>
        </w:rPr>
        <w:t>年</w:t>
      </w:r>
      <w:r>
        <w:rPr>
          <w:rFonts w:ascii="Times New Roman" w:eastAsia="宋体" w:hAnsi="Times New Roman" w:cs="Times New Roman"/>
          <w:b/>
          <w:bCs/>
          <w:sz w:val="24"/>
          <w:szCs w:val="24"/>
        </w:rPr>
        <w:t>1</w:t>
      </w:r>
      <w:r>
        <w:rPr>
          <w:rFonts w:ascii="宋体" w:eastAsia="宋体" w:hAnsi="宋体" w:hint="eastAsia"/>
          <w:b/>
          <w:bCs/>
          <w:sz w:val="24"/>
          <w:szCs w:val="24"/>
        </w:rPr>
        <w:t>月</w:t>
      </w:r>
      <w:r>
        <w:rPr>
          <w:rFonts w:ascii="Times New Roman" w:eastAsia="宋体" w:hAnsi="Times New Roman" w:cs="Times New Roman"/>
          <w:b/>
          <w:bCs/>
          <w:sz w:val="24"/>
          <w:szCs w:val="24"/>
        </w:rPr>
        <w:t>10</w:t>
      </w:r>
      <w:r>
        <w:rPr>
          <w:rFonts w:ascii="宋体" w:eastAsia="宋体" w:hAnsi="宋体" w:hint="eastAsia"/>
          <w:b/>
          <w:bCs/>
          <w:sz w:val="24"/>
          <w:szCs w:val="24"/>
        </w:rPr>
        <w:t>日</w:t>
      </w:r>
      <w:r>
        <w:rPr>
          <w:rFonts w:ascii="宋体" w:eastAsia="宋体" w:hAnsi="宋体" w:hint="eastAsia"/>
          <w:sz w:val="24"/>
          <w:szCs w:val="24"/>
        </w:rPr>
        <w:t>前加入</w:t>
      </w:r>
      <w:r>
        <w:rPr>
          <w:rFonts w:ascii="Times New Roman" w:eastAsia="宋体" w:hAnsi="Times New Roman" w:cs="Times New Roman"/>
          <w:sz w:val="24"/>
          <w:szCs w:val="24"/>
        </w:rPr>
        <w:t>QQ</w:t>
      </w:r>
      <w:r>
        <w:rPr>
          <w:rFonts w:ascii="宋体" w:eastAsia="宋体" w:hAnsi="宋体" w:hint="eastAsia"/>
          <w:sz w:val="24"/>
          <w:szCs w:val="24"/>
        </w:rPr>
        <w:t>群（</w:t>
      </w:r>
      <w:proofErr w:type="gramStart"/>
      <w:r>
        <w:rPr>
          <w:rFonts w:ascii="宋体" w:eastAsia="宋体" w:hAnsi="宋体" w:hint="eastAsia"/>
          <w:sz w:val="24"/>
          <w:szCs w:val="24"/>
        </w:rPr>
        <w:t>群号</w:t>
      </w:r>
      <w:proofErr w:type="gramEnd"/>
      <w:r>
        <w:rPr>
          <w:rFonts w:ascii="Times New Roman" w:eastAsia="宋体" w:hAnsi="Times New Roman" w:cs="Times New Roman"/>
          <w:b/>
          <w:bCs/>
          <w:sz w:val="24"/>
          <w:szCs w:val="24"/>
        </w:rPr>
        <w:t>387326906</w:t>
      </w:r>
      <w:r>
        <w:rPr>
          <w:rFonts w:ascii="宋体" w:eastAsia="宋体" w:hAnsi="宋体" w:hint="eastAsia"/>
          <w:sz w:val="24"/>
          <w:szCs w:val="24"/>
        </w:rPr>
        <w:t>），后续再统一拉</w:t>
      </w:r>
      <w:proofErr w:type="gramStart"/>
      <w:r>
        <w:rPr>
          <w:rFonts w:ascii="宋体" w:eastAsia="宋体" w:hAnsi="宋体" w:hint="eastAsia"/>
          <w:sz w:val="24"/>
          <w:szCs w:val="24"/>
        </w:rPr>
        <w:t>入微信群</w:t>
      </w:r>
      <w:proofErr w:type="gramEnd"/>
      <w:r>
        <w:rPr>
          <w:rFonts w:ascii="宋体" w:eastAsia="宋体" w:hAnsi="宋体" w:hint="eastAsia"/>
          <w:sz w:val="24"/>
          <w:szCs w:val="24"/>
        </w:rPr>
        <w:t>与各位负责老师进行对接。</w:t>
      </w:r>
    </w:p>
    <w:sectPr w:rsidR="0020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2RmM2NkOTc0NWQ0YTQyY2ExYWE0M2IyZmRlOWYifQ=="/>
  </w:docVars>
  <w:rsids>
    <w:rsidRoot w:val="0089025B"/>
    <w:rsid w:val="000225CD"/>
    <w:rsid w:val="000977AB"/>
    <w:rsid w:val="00123518"/>
    <w:rsid w:val="001412F1"/>
    <w:rsid w:val="00200491"/>
    <w:rsid w:val="002631EA"/>
    <w:rsid w:val="00415443"/>
    <w:rsid w:val="005847E7"/>
    <w:rsid w:val="0065452D"/>
    <w:rsid w:val="00861BDC"/>
    <w:rsid w:val="0089025B"/>
    <w:rsid w:val="008B5FCF"/>
    <w:rsid w:val="008D0CB7"/>
    <w:rsid w:val="00975C5A"/>
    <w:rsid w:val="00A96424"/>
    <w:rsid w:val="00D862CB"/>
    <w:rsid w:val="00DE524F"/>
    <w:rsid w:val="00E02CB6"/>
    <w:rsid w:val="00E4242B"/>
    <w:rsid w:val="00EF6E29"/>
    <w:rsid w:val="00F330EA"/>
    <w:rsid w:val="018322CE"/>
    <w:rsid w:val="0395158C"/>
    <w:rsid w:val="14B940A6"/>
    <w:rsid w:val="1D746DA8"/>
    <w:rsid w:val="27BD4C04"/>
    <w:rsid w:val="27FF758E"/>
    <w:rsid w:val="2BC313B9"/>
    <w:rsid w:val="33C52804"/>
    <w:rsid w:val="4A9326C8"/>
    <w:rsid w:val="57267BCC"/>
    <w:rsid w:val="5B763CA9"/>
    <w:rsid w:val="67076034"/>
    <w:rsid w:val="6D4A0A51"/>
    <w:rsid w:val="72FA3161"/>
    <w:rsid w:val="79F6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CC7E0-6EF3-4EB8-AC3C-D5A5E3EF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CPD</cp:lastModifiedBy>
  <cp:revision>4</cp:revision>
  <dcterms:created xsi:type="dcterms:W3CDTF">2022-12-14T01:48:00Z</dcterms:created>
  <dcterms:modified xsi:type="dcterms:W3CDTF">2023-01-04T07:38:00Z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EAE2647E2D3A4FA59593BD3383C5834A</vt:lpwstr>
  </property>
</Properties>
</file>