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174D" w14:textId="77777777" w:rsidR="00CD7FD9" w:rsidRDefault="00CD7FD9" w:rsidP="00CD7FD9">
      <w:pPr>
        <w:rPr>
          <w:rFonts w:ascii="宋体" w:eastAsia="宋体" w:hAnsi="宋体"/>
          <w:sz w:val="28"/>
          <w:szCs w:val="28"/>
        </w:rPr>
      </w:pPr>
      <w:r w:rsidRPr="005847E7">
        <w:rPr>
          <w:rFonts w:ascii="宋体" w:eastAsia="宋体" w:hAnsi="宋体" w:hint="eastAsia"/>
          <w:sz w:val="28"/>
          <w:szCs w:val="28"/>
        </w:rPr>
        <w:t>附件1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70560D5" w14:textId="0F52E357" w:rsidR="00E02CB6" w:rsidRPr="004922BE" w:rsidRDefault="004922BE" w:rsidP="004922BE">
      <w:pPr>
        <w:spacing w:beforeLines="100" w:before="312" w:afterLines="100" w:after="312"/>
        <w:jc w:val="center"/>
        <w:rPr>
          <w:rFonts w:ascii="宋体" w:eastAsia="宋体" w:hAnsi="宋体"/>
          <w:sz w:val="40"/>
          <w:szCs w:val="40"/>
        </w:rPr>
      </w:pPr>
      <w:bookmarkStart w:id="0" w:name="_GoBack"/>
      <w:r>
        <w:rPr>
          <w:rFonts w:ascii="宋体" w:eastAsia="宋体" w:hAnsi="宋体" w:hint="eastAsia"/>
          <w:sz w:val="40"/>
          <w:szCs w:val="40"/>
        </w:rPr>
        <w:t>项目</w:t>
      </w:r>
      <w:r w:rsidR="00E02CB6" w:rsidRPr="004922BE">
        <w:rPr>
          <w:rFonts w:ascii="宋体" w:eastAsia="宋体" w:hAnsi="宋体" w:hint="eastAsia"/>
          <w:sz w:val="40"/>
          <w:szCs w:val="40"/>
        </w:rPr>
        <w:t>介绍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02CB6" w14:paraId="39702376" w14:textId="77777777" w:rsidTr="00E02CB6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9583EDB" w14:textId="26063084" w:rsidR="00E02CB6" w:rsidRPr="00E40114" w:rsidRDefault="00E40114" w:rsidP="00E02CB6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 w:rsidR="00E02CB6"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一</w:t>
            </w:r>
          </w:p>
        </w:tc>
      </w:tr>
      <w:tr w:rsidR="00E02CB6" w14:paraId="3E352F93" w14:textId="77777777" w:rsidTr="00E40114">
        <w:tc>
          <w:tcPr>
            <w:tcW w:w="1696" w:type="dxa"/>
            <w:vAlign w:val="center"/>
          </w:tcPr>
          <w:p w14:paraId="1DBB2CCB" w14:textId="5E16A7AF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</w:t>
            </w:r>
            <w:r w:rsidR="00E02CB6"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0B22B55" w14:textId="7D40CEB9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/>
                <w:sz w:val="24"/>
                <w:szCs w:val="28"/>
              </w:rPr>
              <w:t>基于半导体激光器动态特性的宽带雷达收发技术</w:t>
            </w:r>
          </w:p>
        </w:tc>
      </w:tr>
      <w:tr w:rsidR="00E02CB6" w14:paraId="58B15E8C" w14:textId="77777777" w:rsidTr="00E40114">
        <w:tc>
          <w:tcPr>
            <w:tcW w:w="1696" w:type="dxa"/>
            <w:vAlign w:val="center"/>
          </w:tcPr>
          <w:p w14:paraId="2EBDE617" w14:textId="7EAE28C9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</w:t>
            </w:r>
            <w:r w:rsidR="00E02CB6"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516B3C72" w14:textId="77777777" w:rsidR="00E40114" w:rsidRPr="00E40114" w:rsidRDefault="00E40114" w:rsidP="00E40114">
            <w:pPr>
              <w:pStyle w:val="aa"/>
              <w:numPr>
                <w:ilvl w:val="0"/>
                <w:numId w:val="2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阅读文献，掌握现有基于微波光子方法的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宽带雷达信号收发技术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原理及优缺点；</w:t>
            </w:r>
          </w:p>
          <w:p w14:paraId="19FAB9FB" w14:textId="77777777" w:rsidR="00E40114" w:rsidRPr="00E40114" w:rsidRDefault="00E40114" w:rsidP="00E40114">
            <w:pPr>
              <w:pStyle w:val="aa"/>
              <w:numPr>
                <w:ilvl w:val="0"/>
                <w:numId w:val="2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针对现有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半导体激光器产生宽带调频信号相参性差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的关键问题，建模分析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影响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光注入半导体激光器产生宽带信号参数及质量因素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2BDA07C" w14:textId="77777777" w:rsidR="00E40114" w:rsidRPr="00E40114" w:rsidRDefault="00E40114" w:rsidP="00E40114">
            <w:pPr>
              <w:pStyle w:val="aa"/>
              <w:numPr>
                <w:ilvl w:val="0"/>
                <w:numId w:val="2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开展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基于光延时匹配环路的高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Q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值有源快速调谐滤波技术提升信号相参性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的实验研究。</w:t>
            </w:r>
          </w:p>
          <w:p w14:paraId="4630C98F" w14:textId="69D71D3C" w:rsidR="00E02CB6" w:rsidRPr="00E40114" w:rsidRDefault="00E40114" w:rsidP="00E40114">
            <w:pPr>
              <w:pStyle w:val="aa"/>
              <w:numPr>
                <w:ilvl w:val="0"/>
                <w:numId w:val="2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开展基于半导体激光器动态特性宽带收发技术的雷达成像实验研究。</w:t>
            </w:r>
          </w:p>
        </w:tc>
      </w:tr>
      <w:tr w:rsidR="00E40114" w14:paraId="76CEBEE9" w14:textId="77777777" w:rsidTr="00E40114">
        <w:tc>
          <w:tcPr>
            <w:tcW w:w="1696" w:type="dxa"/>
            <w:vAlign w:val="center"/>
          </w:tcPr>
          <w:p w14:paraId="301FA196" w14:textId="7C32695F" w:rsidR="00E40114" w:rsidRPr="00E40114" w:rsidRDefault="00E40114" w:rsidP="00E40114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4886CF62" w14:textId="35015D72" w:rsidR="00E40114" w:rsidRPr="00E40114" w:rsidRDefault="00E40114" w:rsidP="00E40114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学生科研态度积极主动，具有一定的动手操作能力，了解微波光子学的基础知识，了解光电子器件，熟悉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编程语言。</w:t>
            </w:r>
          </w:p>
        </w:tc>
      </w:tr>
      <w:tr w:rsidR="00E02CB6" w14:paraId="65C5CB99" w14:textId="77777777" w:rsidTr="00E40114">
        <w:tc>
          <w:tcPr>
            <w:tcW w:w="1696" w:type="dxa"/>
            <w:vAlign w:val="center"/>
          </w:tcPr>
          <w:p w14:paraId="2784F468" w14:textId="194FF9F6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="00E02CB6"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2A10190" w14:textId="0410BE1D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E02CB6" w14:paraId="32AF8CA8" w14:textId="77777777" w:rsidTr="00E40114">
        <w:trPr>
          <w:trHeight w:val="259"/>
        </w:trPr>
        <w:tc>
          <w:tcPr>
            <w:tcW w:w="1696" w:type="dxa"/>
            <w:vAlign w:val="center"/>
          </w:tcPr>
          <w:p w14:paraId="7020A810" w14:textId="331617D7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="00E02CB6"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2FDC54D7" w14:textId="42254956" w:rsidR="00E02CB6" w:rsidRPr="00E40114" w:rsidRDefault="00E40114" w:rsidP="00E40114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张方正</w:t>
            </w:r>
          </w:p>
        </w:tc>
      </w:tr>
      <w:tr w:rsidR="00E02CB6" w14:paraId="563F602F" w14:textId="77777777" w:rsidTr="00E40114">
        <w:trPr>
          <w:trHeight w:val="444"/>
        </w:trPr>
        <w:tc>
          <w:tcPr>
            <w:tcW w:w="1696" w:type="dxa"/>
            <w:vAlign w:val="center"/>
          </w:tcPr>
          <w:p w14:paraId="13B3C6A0" w14:textId="50B6D045" w:rsidR="00E02CB6" w:rsidRPr="00E40114" w:rsidRDefault="00E40114" w:rsidP="00E40114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="00E02CB6"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72D7A770" w14:textId="0F5FCDC4" w:rsidR="00E02CB6" w:rsidRPr="00E40114" w:rsidRDefault="00E40114" w:rsidP="00E40114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zhangfangzheng@nuaa.edu.cn</w:t>
            </w:r>
          </w:p>
        </w:tc>
      </w:tr>
    </w:tbl>
    <w:p w14:paraId="2A7CDC08" w14:textId="3D1E7457" w:rsidR="00E02CB6" w:rsidRPr="00AD4AB8" w:rsidRDefault="00E02CB6" w:rsidP="00E02CB6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29AFFD53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26F7A35" w14:textId="415AB8EA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二</w:t>
            </w:r>
          </w:p>
        </w:tc>
      </w:tr>
      <w:tr w:rsidR="00AD4AB8" w:rsidRPr="00E40114" w14:paraId="61BBB718" w14:textId="77777777" w:rsidTr="004A0681">
        <w:tc>
          <w:tcPr>
            <w:tcW w:w="1696" w:type="dxa"/>
            <w:vAlign w:val="center"/>
          </w:tcPr>
          <w:p w14:paraId="5F962A39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1EDEBB14" w14:textId="6442675D" w:rsidR="00AD4AB8" w:rsidRPr="00E40114" w:rsidRDefault="00A70E8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微波光子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MIMO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雷达芯片控制</w:t>
            </w:r>
            <w:r w:rsidRPr="00B675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技术研究</w:t>
            </w:r>
          </w:p>
        </w:tc>
      </w:tr>
      <w:tr w:rsidR="00AD4AB8" w:rsidRPr="00E40114" w14:paraId="26F8C03A" w14:textId="77777777" w:rsidTr="004A0681">
        <w:tc>
          <w:tcPr>
            <w:tcW w:w="1696" w:type="dxa"/>
            <w:vAlign w:val="center"/>
          </w:tcPr>
          <w:p w14:paraId="796C02D6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7E4D903C" w14:textId="77777777" w:rsidR="00A70E88" w:rsidRPr="00A70E88" w:rsidRDefault="00A70E88" w:rsidP="00A70E88">
            <w:pPr>
              <w:pStyle w:val="aa"/>
              <w:numPr>
                <w:ilvl w:val="0"/>
                <w:numId w:val="4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0E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设计微波光子</w:t>
            </w:r>
            <w:r w:rsidRPr="00A70E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MIMO</w:t>
            </w:r>
            <w:r w:rsidRPr="00A70E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雷达芯片控制电路</w:t>
            </w:r>
            <w:r w:rsidRPr="00A70E88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46618A05" w14:textId="01C37599" w:rsidR="00AD4AB8" w:rsidRPr="00A70E88" w:rsidRDefault="00A70E88" w:rsidP="00A70E88">
            <w:pPr>
              <w:pStyle w:val="aa"/>
              <w:numPr>
                <w:ilvl w:val="0"/>
                <w:numId w:val="4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0E88">
              <w:rPr>
                <w:rFonts w:ascii="Times New Roman" w:eastAsia="宋体" w:hAnsi="Times New Roman" w:cs="Times New Roman"/>
                <w:sz w:val="24"/>
                <w:szCs w:val="24"/>
              </w:rPr>
              <w:t>开展基于</w:t>
            </w:r>
            <w:r w:rsidRPr="00A70E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微波光子</w:t>
            </w:r>
            <w:r w:rsidRPr="00A70E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MIMO</w:t>
            </w:r>
            <w:r w:rsidRPr="00A70E8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雷达芯片</w:t>
            </w:r>
            <w:r w:rsidRPr="00A70E88">
              <w:rPr>
                <w:rFonts w:ascii="Times New Roman" w:eastAsia="宋体" w:hAnsi="Times New Roman" w:cs="Times New Roman"/>
                <w:sz w:val="24"/>
                <w:szCs w:val="24"/>
              </w:rPr>
              <w:t>的实验研究。</w:t>
            </w:r>
          </w:p>
        </w:tc>
      </w:tr>
      <w:tr w:rsidR="00AD4AB8" w:rsidRPr="00E40114" w14:paraId="404B4240" w14:textId="77777777" w:rsidTr="004A0681">
        <w:tc>
          <w:tcPr>
            <w:tcW w:w="1696" w:type="dxa"/>
            <w:vAlign w:val="center"/>
          </w:tcPr>
          <w:p w14:paraId="2FF345D1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22CA271D" w14:textId="54E1D2B0" w:rsidR="00AD4AB8" w:rsidRPr="00E40114" w:rsidRDefault="00281321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B675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学生科研态度积极主动，具有一定的动手操作能力，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有电子电路等专业课基础</w:t>
            </w:r>
            <w:r w:rsidRPr="00B675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AD4AB8" w:rsidRPr="00E40114" w14:paraId="44CFA513" w14:textId="77777777" w:rsidTr="004A0681">
        <w:tc>
          <w:tcPr>
            <w:tcW w:w="1696" w:type="dxa"/>
            <w:vAlign w:val="center"/>
          </w:tcPr>
          <w:p w14:paraId="22396C5D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0FFF00D5" w14:textId="16AB9196" w:rsidR="00AD4AB8" w:rsidRPr="00E40114" w:rsidRDefault="00281321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1-2</w:t>
            </w:r>
            <w:r w:rsidRPr="00B675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</w:t>
            </w:r>
          </w:p>
        </w:tc>
      </w:tr>
      <w:tr w:rsidR="00AD4AB8" w:rsidRPr="00E40114" w14:paraId="26956EB5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6CFC9E7E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2594AC0" w14:textId="2389E951" w:rsidR="00AD4AB8" w:rsidRPr="00E40114" w:rsidRDefault="00281321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李思敏</w:t>
            </w:r>
          </w:p>
        </w:tc>
      </w:tr>
      <w:tr w:rsidR="00AD4AB8" w:rsidRPr="00E40114" w14:paraId="08ACC875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4DC4F01E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173C8AFD" w14:textId="40AAACBB" w:rsidR="00AD4AB8" w:rsidRPr="00E40114" w:rsidRDefault="00281321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lisimin</w:t>
            </w:r>
            <w:r w:rsidRPr="00B6755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@nuaa.edu.cn</w:t>
            </w:r>
          </w:p>
        </w:tc>
      </w:tr>
    </w:tbl>
    <w:p w14:paraId="4D126333" w14:textId="6792DAFC" w:rsidR="00861BDC" w:rsidRDefault="00861BDC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3E432F2C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68BD3911" w14:textId="56ADF4DF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lastRenderedPageBreak/>
              <w:t>项目</w:t>
            </w:r>
            <w:r w:rsidR="001C1E0A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AD4AB8" w:rsidRPr="00E40114" w14:paraId="66142938" w14:textId="77777777" w:rsidTr="004A0681">
        <w:tc>
          <w:tcPr>
            <w:tcW w:w="1696" w:type="dxa"/>
            <w:vAlign w:val="center"/>
          </w:tcPr>
          <w:p w14:paraId="32757756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5F6FFB9A" w14:textId="768335D9" w:rsidR="00AD4AB8" w:rsidRPr="00E40114" w:rsidRDefault="00F877EE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宽带电磁散射特性测量技术研究</w:t>
            </w:r>
          </w:p>
        </w:tc>
      </w:tr>
      <w:tr w:rsidR="00AD4AB8" w:rsidRPr="00E40114" w14:paraId="6B0EC183" w14:textId="77777777" w:rsidTr="004A0681">
        <w:tc>
          <w:tcPr>
            <w:tcW w:w="1696" w:type="dxa"/>
            <w:vAlign w:val="center"/>
          </w:tcPr>
          <w:p w14:paraId="2E7E473A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5D1858AE" w14:textId="77777777" w:rsidR="00F877EE" w:rsidRPr="005542A9" w:rsidRDefault="00F877EE" w:rsidP="00F877EE">
            <w:pPr>
              <w:pStyle w:val="aa"/>
              <w:numPr>
                <w:ilvl w:val="0"/>
                <w:numId w:val="5"/>
              </w:numPr>
              <w:spacing w:line="360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电磁散射特性测量原理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0A0EED72" w14:textId="77777777" w:rsidR="00F877EE" w:rsidRPr="005542A9" w:rsidRDefault="00F877EE" w:rsidP="00F877EE">
            <w:pPr>
              <w:pStyle w:val="aa"/>
              <w:numPr>
                <w:ilvl w:val="0"/>
                <w:numId w:val="5"/>
              </w:numPr>
              <w:spacing w:line="360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建立宽带电磁散射特性模型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F0B998F" w14:textId="308467CD" w:rsidR="00AD4AB8" w:rsidRPr="00F877EE" w:rsidRDefault="00F877EE" w:rsidP="00F877EE">
            <w:pPr>
              <w:pStyle w:val="aa"/>
              <w:numPr>
                <w:ilvl w:val="0"/>
                <w:numId w:val="5"/>
              </w:numPr>
              <w:spacing w:line="360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开展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宽带电磁散射特性测量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的实验研究。</w:t>
            </w:r>
          </w:p>
        </w:tc>
      </w:tr>
      <w:tr w:rsidR="00AD4AB8" w:rsidRPr="00E40114" w14:paraId="4BF7117B" w14:textId="77777777" w:rsidTr="004A0681">
        <w:tc>
          <w:tcPr>
            <w:tcW w:w="1696" w:type="dxa"/>
            <w:vAlign w:val="center"/>
          </w:tcPr>
          <w:p w14:paraId="3022B221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3E18796D" w14:textId="3649CECA" w:rsidR="00AD4AB8" w:rsidRPr="00E40114" w:rsidRDefault="00877B8B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学生科研态度积极主动，具有一定的动手操作能力</w:t>
            </w:r>
            <w:r w:rsidRPr="005542A9">
              <w:rPr>
                <w:rFonts w:ascii="Times New Roman" w:eastAsia="宋体" w:hAnsi="Times New Roman" w:cs="Times New Roman"/>
                <w:sz w:val="24"/>
              </w:rPr>
              <w:t>，熟悉</w:t>
            </w:r>
            <w:r w:rsidRPr="005542A9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5542A9">
              <w:rPr>
                <w:rFonts w:ascii="Times New Roman" w:eastAsia="宋体" w:hAnsi="Times New Roman" w:cs="Times New Roman"/>
                <w:sz w:val="24"/>
              </w:rPr>
              <w:t>编程语言。</w:t>
            </w:r>
          </w:p>
        </w:tc>
      </w:tr>
      <w:tr w:rsidR="00AD4AB8" w:rsidRPr="00E40114" w14:paraId="6C5D2E7C" w14:textId="77777777" w:rsidTr="004A0681">
        <w:tc>
          <w:tcPr>
            <w:tcW w:w="1696" w:type="dxa"/>
            <w:vAlign w:val="center"/>
          </w:tcPr>
          <w:p w14:paraId="60666F14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54C03279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D4AB8" w:rsidRPr="00E40114" w14:paraId="6F446FD8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4DCD45C7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56FAD183" w14:textId="63355F86" w:rsidR="00AD4AB8" w:rsidRPr="00E40114" w:rsidRDefault="00877B8B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877B8B">
              <w:rPr>
                <w:rFonts w:ascii="Times New Roman" w:eastAsia="宋体" w:hAnsi="Times New Roman"/>
                <w:sz w:val="24"/>
                <w:szCs w:val="28"/>
              </w:rPr>
              <w:t>王祥传</w:t>
            </w:r>
          </w:p>
        </w:tc>
      </w:tr>
      <w:tr w:rsidR="00AD4AB8" w:rsidRPr="00E40114" w14:paraId="754919B1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2F83A8D5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68F0B47D" w14:textId="370D5790" w:rsidR="00AD4AB8" w:rsidRPr="00E40114" w:rsidRDefault="00877B8B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877B8B">
              <w:rPr>
                <w:rFonts w:ascii="Times New Roman" w:eastAsia="宋体" w:hAnsi="Times New Roman" w:cs="Times New Roman"/>
                <w:sz w:val="24"/>
              </w:rPr>
              <w:t>wangxch@nuaa.edu.cn</w:t>
            </w:r>
          </w:p>
        </w:tc>
      </w:tr>
    </w:tbl>
    <w:p w14:paraId="07E7F561" w14:textId="106B85ED" w:rsidR="00AD4AB8" w:rsidRDefault="00AD4AB8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29833C9E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72AA185" w14:textId="458B9C9B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 w:rsidR="002E3A50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四</w:t>
            </w:r>
          </w:p>
        </w:tc>
      </w:tr>
      <w:tr w:rsidR="00AD4AB8" w:rsidRPr="00E40114" w14:paraId="1BC11E45" w14:textId="77777777" w:rsidTr="004A0681">
        <w:tc>
          <w:tcPr>
            <w:tcW w:w="1696" w:type="dxa"/>
            <w:vAlign w:val="center"/>
          </w:tcPr>
          <w:p w14:paraId="2AB92FF3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1D7139BF" w14:textId="21137FA5" w:rsidR="00AD4AB8" w:rsidRPr="00E40114" w:rsidRDefault="00E35A6A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光器件偏振相关损耗测量技术研究</w:t>
            </w:r>
          </w:p>
        </w:tc>
      </w:tr>
      <w:tr w:rsidR="00AD4AB8" w:rsidRPr="00E40114" w14:paraId="2B1DCB03" w14:textId="77777777" w:rsidTr="004A0681">
        <w:tc>
          <w:tcPr>
            <w:tcW w:w="1696" w:type="dxa"/>
            <w:vAlign w:val="center"/>
          </w:tcPr>
          <w:p w14:paraId="5AB2F44A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1E528FB4" w14:textId="0FA56290" w:rsidR="00AD4AB8" w:rsidRPr="00E40114" w:rsidRDefault="00AD4AB8" w:rsidP="00EB40BE">
            <w:pPr>
              <w:pStyle w:val="aa"/>
              <w:numPr>
                <w:ilvl w:val="0"/>
                <w:numId w:val="6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</w:t>
            </w:r>
            <w:r w:rsidR="00EB40B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光器件偏振相关损耗的概念，了解现有测量方法及其优缺点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05FB78B" w14:textId="42091DEC" w:rsidR="00AD4AB8" w:rsidRPr="00E40114" w:rsidRDefault="005F0F44" w:rsidP="00EB40BE">
            <w:pPr>
              <w:pStyle w:val="aa"/>
              <w:numPr>
                <w:ilvl w:val="0"/>
                <w:numId w:val="6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了解现有光器件偏振相关损耗的具体测量原理，掌握理论推导</w:t>
            </w:r>
            <w:r w:rsidR="00AD4AB8"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  <w:p w14:paraId="557CADA1" w14:textId="1044CD97" w:rsidR="00AD4AB8" w:rsidRPr="005F0F44" w:rsidRDefault="005F0F44" w:rsidP="005F0F44">
            <w:pPr>
              <w:pStyle w:val="aa"/>
              <w:numPr>
                <w:ilvl w:val="0"/>
                <w:numId w:val="6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开展偏振相关损耗测量的实验研究。</w:t>
            </w:r>
          </w:p>
        </w:tc>
      </w:tr>
      <w:tr w:rsidR="00AD4AB8" w:rsidRPr="00E40114" w14:paraId="2B0135BC" w14:textId="77777777" w:rsidTr="004A0681">
        <w:tc>
          <w:tcPr>
            <w:tcW w:w="1696" w:type="dxa"/>
            <w:vAlign w:val="center"/>
          </w:tcPr>
          <w:p w14:paraId="3101FD8B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346893F7" w14:textId="77777777" w:rsidR="00AD4AB8" w:rsidRPr="00E40114" w:rsidRDefault="00AD4AB8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学生科研态度积极主动，具有一定的动手操作能力，了解微波光子学的基础知识，了解光电子器件，熟悉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编程语言。</w:t>
            </w:r>
          </w:p>
        </w:tc>
      </w:tr>
      <w:tr w:rsidR="00AD4AB8" w:rsidRPr="00E40114" w14:paraId="7A159A4D" w14:textId="77777777" w:rsidTr="004A0681">
        <w:tc>
          <w:tcPr>
            <w:tcW w:w="1696" w:type="dxa"/>
            <w:vAlign w:val="center"/>
          </w:tcPr>
          <w:p w14:paraId="68774051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41EB4728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D4AB8" w:rsidRPr="00E40114" w14:paraId="2C799BCB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29CD74D5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4A07E8C5" w14:textId="16038DA1" w:rsidR="00AD4AB8" w:rsidRPr="00E40114" w:rsidRDefault="0046769E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薛敏</w:t>
            </w:r>
          </w:p>
        </w:tc>
      </w:tr>
      <w:tr w:rsidR="00AD4AB8" w:rsidRPr="00E40114" w14:paraId="1ADA3135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505A867F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BE6A87A" w14:textId="6A1FD915" w:rsidR="00AD4AB8" w:rsidRPr="00E40114" w:rsidRDefault="0046769E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xuemin</w:t>
            </w:r>
            <w:r w:rsidR="00AD4AB8" w:rsidRPr="00E40114">
              <w:rPr>
                <w:rFonts w:ascii="Times New Roman" w:eastAsia="宋体" w:hAnsi="Times New Roman" w:cs="Times New Roman"/>
                <w:sz w:val="24"/>
              </w:rPr>
              <w:t>@nuaa.edu.cn</w:t>
            </w:r>
          </w:p>
        </w:tc>
      </w:tr>
    </w:tbl>
    <w:p w14:paraId="07FD9ADC" w14:textId="3F9E6C69" w:rsidR="00AD4AB8" w:rsidRDefault="00AD4AB8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74164DDA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2F308976" w14:textId="278918F3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 w:rsidR="0046769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五</w:t>
            </w:r>
          </w:p>
        </w:tc>
      </w:tr>
      <w:tr w:rsidR="00AD4AB8" w:rsidRPr="00E40114" w14:paraId="1619C88B" w14:textId="77777777" w:rsidTr="004A0681">
        <w:tc>
          <w:tcPr>
            <w:tcW w:w="1696" w:type="dxa"/>
            <w:vAlign w:val="center"/>
          </w:tcPr>
          <w:p w14:paraId="16B5AA2C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524E04C5" w14:textId="749B7959" w:rsidR="00AD4AB8" w:rsidRPr="00E40114" w:rsidRDefault="00747DFB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基于微波光子方法的光电器件频响测量误差分析研究</w:t>
            </w:r>
          </w:p>
        </w:tc>
      </w:tr>
      <w:tr w:rsidR="00AD4AB8" w:rsidRPr="00E40114" w14:paraId="4E645701" w14:textId="77777777" w:rsidTr="004A0681">
        <w:tc>
          <w:tcPr>
            <w:tcW w:w="1696" w:type="dxa"/>
            <w:vAlign w:val="center"/>
          </w:tcPr>
          <w:p w14:paraId="762F4134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0DE55763" w14:textId="70E693C3" w:rsidR="00AD4AB8" w:rsidRPr="00E40114" w:rsidRDefault="00AD4AB8" w:rsidP="00747DFB">
            <w:pPr>
              <w:pStyle w:val="aa"/>
              <w:numPr>
                <w:ilvl w:val="0"/>
                <w:numId w:val="7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阅读文献，掌握现有</w:t>
            </w:r>
            <w:r w:rsidR="00747DFB">
              <w:rPr>
                <w:rFonts w:ascii="Times New Roman" w:eastAsia="宋体" w:hAnsi="Times New Roman" w:hint="eastAsia"/>
                <w:sz w:val="24"/>
                <w:szCs w:val="28"/>
              </w:rPr>
              <w:t>基于微波光子方法的光电器件频响测量</w:t>
            </w:r>
            <w:r w:rsidRPr="00E401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</w:t>
            </w: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原理及优缺点；</w:t>
            </w:r>
          </w:p>
          <w:p w14:paraId="32562F3B" w14:textId="54270988" w:rsidR="00AD4AB8" w:rsidRPr="00E40114" w:rsidRDefault="00486888" w:rsidP="00747DFB">
            <w:pPr>
              <w:pStyle w:val="aa"/>
              <w:numPr>
                <w:ilvl w:val="0"/>
                <w:numId w:val="7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针对电光调制非线性等不理想因素，建立非线性误差解析模型，开展非线性误差的仿真研究</w:t>
            </w:r>
            <w:r w:rsidR="00AD4AB8"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614926DA" w14:textId="6B447E97" w:rsidR="00AD4AB8" w:rsidRPr="00E40114" w:rsidRDefault="00AD4AB8" w:rsidP="00A73C02">
            <w:pPr>
              <w:pStyle w:val="aa"/>
              <w:numPr>
                <w:ilvl w:val="0"/>
                <w:numId w:val="7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  <w:szCs w:val="24"/>
              </w:rPr>
              <w:t>开展</w:t>
            </w:r>
            <w:r w:rsidR="00A73C02">
              <w:rPr>
                <w:rFonts w:ascii="Times New Roman" w:eastAsia="宋体" w:hAnsi="Times New Roman" w:hint="eastAsia"/>
                <w:sz w:val="24"/>
                <w:szCs w:val="28"/>
              </w:rPr>
              <w:t>基于微波光子方法的光电器件频响测量技术的误差</w:t>
            </w:r>
            <w:r w:rsidR="00A73C02">
              <w:rPr>
                <w:rFonts w:ascii="Times New Roman" w:eastAsia="宋体" w:hAnsi="Times New Roman" w:hint="eastAsia"/>
                <w:sz w:val="24"/>
                <w:szCs w:val="28"/>
              </w:rPr>
              <w:lastRenderedPageBreak/>
              <w:t>实验研究。</w:t>
            </w:r>
          </w:p>
        </w:tc>
      </w:tr>
      <w:tr w:rsidR="00AD4AB8" w:rsidRPr="00E40114" w14:paraId="4A397DAC" w14:textId="77777777" w:rsidTr="004A0681">
        <w:tc>
          <w:tcPr>
            <w:tcW w:w="1696" w:type="dxa"/>
            <w:vAlign w:val="center"/>
          </w:tcPr>
          <w:p w14:paraId="7A6AAB15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要求：</w:t>
            </w:r>
          </w:p>
        </w:tc>
        <w:tc>
          <w:tcPr>
            <w:tcW w:w="6600" w:type="dxa"/>
            <w:vAlign w:val="center"/>
          </w:tcPr>
          <w:p w14:paraId="69325025" w14:textId="77777777" w:rsidR="00AD4AB8" w:rsidRPr="00E40114" w:rsidRDefault="00AD4AB8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学生科研态度积极主动，具有一定的动手操作能力，了解微波光子学的基础知识，了解光电子器件，熟悉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编程语言。</w:t>
            </w:r>
          </w:p>
        </w:tc>
      </w:tr>
      <w:tr w:rsidR="00AD4AB8" w:rsidRPr="00E40114" w14:paraId="28A7DCB8" w14:textId="77777777" w:rsidTr="004A0681">
        <w:tc>
          <w:tcPr>
            <w:tcW w:w="1696" w:type="dxa"/>
            <w:vAlign w:val="center"/>
          </w:tcPr>
          <w:p w14:paraId="1A970E59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00E1E29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D4AB8" w:rsidRPr="00E40114" w14:paraId="42360D94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4ACB3FCE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725BAE2E" w14:textId="2D886D35" w:rsidR="00AD4AB8" w:rsidRPr="00E40114" w:rsidRDefault="00607971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薛敏</w:t>
            </w:r>
          </w:p>
        </w:tc>
      </w:tr>
      <w:tr w:rsidR="00AD4AB8" w:rsidRPr="00E40114" w14:paraId="305737F8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2EB3ABC7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DD1AFEF" w14:textId="47D20952" w:rsidR="00AD4AB8" w:rsidRPr="00E40114" w:rsidRDefault="00607971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xuemin</w:t>
            </w:r>
            <w:r w:rsidR="00AD4AB8" w:rsidRPr="00E40114">
              <w:rPr>
                <w:rFonts w:ascii="Times New Roman" w:eastAsia="宋体" w:hAnsi="Times New Roman" w:cs="Times New Roman"/>
                <w:sz w:val="24"/>
              </w:rPr>
              <w:t>@nuaa.edu.cn</w:t>
            </w:r>
          </w:p>
        </w:tc>
      </w:tr>
    </w:tbl>
    <w:p w14:paraId="3BB1CDCA" w14:textId="1D0AFE43" w:rsidR="00AD4AB8" w:rsidRDefault="00AD4AB8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33DD1C72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0847083" w14:textId="60CB32D8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 w:rsidR="00607971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六</w:t>
            </w:r>
          </w:p>
        </w:tc>
      </w:tr>
      <w:tr w:rsidR="00AD4AB8" w:rsidRPr="00E40114" w14:paraId="03785C33" w14:textId="77777777" w:rsidTr="004A0681">
        <w:tc>
          <w:tcPr>
            <w:tcW w:w="1696" w:type="dxa"/>
            <w:vAlign w:val="center"/>
          </w:tcPr>
          <w:p w14:paraId="4499067F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3D9B221C" w14:textId="3D3F1755" w:rsidR="00AD4AB8" w:rsidRPr="00E40114" w:rsidRDefault="0007471E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</w:rPr>
              <w:t>基于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锁模激光器的微波光子鉴相器研究</w:t>
            </w:r>
          </w:p>
        </w:tc>
      </w:tr>
      <w:tr w:rsidR="00AD4AB8" w:rsidRPr="00E40114" w14:paraId="3D681A4E" w14:textId="77777777" w:rsidTr="004A0681">
        <w:tc>
          <w:tcPr>
            <w:tcW w:w="1696" w:type="dxa"/>
            <w:vAlign w:val="center"/>
          </w:tcPr>
          <w:p w14:paraId="3B75C3B4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793AB7CE" w14:textId="77777777" w:rsidR="0007471E" w:rsidRPr="005542A9" w:rsidRDefault="0007471E" w:rsidP="0007471E">
            <w:pPr>
              <w:pStyle w:val="aa"/>
              <w:numPr>
                <w:ilvl w:val="0"/>
                <w:numId w:val="8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传统鉴相器和基于锁模激光器的鉴相器的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原理及优缺点；</w:t>
            </w:r>
          </w:p>
          <w:p w14:paraId="0B725D0B" w14:textId="1F588634" w:rsidR="00AD4AB8" w:rsidRPr="0007471E" w:rsidRDefault="0007471E" w:rsidP="0007471E">
            <w:pPr>
              <w:pStyle w:val="aa"/>
              <w:numPr>
                <w:ilvl w:val="0"/>
                <w:numId w:val="8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建模分析</w:t>
            </w:r>
            <w:r w:rsidRPr="00CC27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基于锁模激光器的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微波光子</w:t>
            </w:r>
            <w:r w:rsidRPr="00CC27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鉴相器中的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幅度不平衡、相位不平衡、噪声等对鉴相器性能的影响。</w:t>
            </w:r>
          </w:p>
        </w:tc>
      </w:tr>
      <w:tr w:rsidR="00AD4AB8" w:rsidRPr="00E40114" w14:paraId="126149DD" w14:textId="77777777" w:rsidTr="004A0681">
        <w:tc>
          <w:tcPr>
            <w:tcW w:w="1696" w:type="dxa"/>
            <w:vAlign w:val="center"/>
          </w:tcPr>
          <w:p w14:paraId="5DC5FBB9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0F56DCCC" w14:textId="77777777" w:rsidR="00AD4AB8" w:rsidRPr="00E40114" w:rsidRDefault="00AD4AB8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学生科研态度积极主动，具有一定的动手操作能力，了解微波光子学的基础知识，了解光电子器件，熟悉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编程语言。</w:t>
            </w:r>
          </w:p>
        </w:tc>
      </w:tr>
      <w:tr w:rsidR="00AD4AB8" w:rsidRPr="00E40114" w14:paraId="3407E53A" w14:textId="77777777" w:rsidTr="004A0681">
        <w:tc>
          <w:tcPr>
            <w:tcW w:w="1696" w:type="dxa"/>
            <w:vAlign w:val="center"/>
          </w:tcPr>
          <w:p w14:paraId="395B6F43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03C83E3A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D4AB8" w:rsidRPr="00E40114" w14:paraId="00CBF1F1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2DF1B7B7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2D21B28F" w14:textId="7DED62A7" w:rsidR="00AD4AB8" w:rsidRPr="00E40114" w:rsidRDefault="0007471E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张亚梅</w:t>
            </w:r>
          </w:p>
        </w:tc>
      </w:tr>
      <w:tr w:rsidR="00AD4AB8" w:rsidRPr="00E40114" w14:paraId="77257073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2B0D63CC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BBA5A42" w14:textId="5E52C14E" w:rsidR="00AD4AB8" w:rsidRPr="00574FC7" w:rsidRDefault="00574FC7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574FC7">
              <w:rPr>
                <w:rFonts w:ascii="Times New Roman" w:eastAsia="宋体" w:hAnsi="Times New Roman" w:cs="Times New Roman"/>
                <w:sz w:val="24"/>
              </w:rPr>
              <w:t>zhang_ym@nuaa.edu.cn</w:t>
            </w:r>
          </w:p>
        </w:tc>
      </w:tr>
    </w:tbl>
    <w:p w14:paraId="49C909A9" w14:textId="7257E575" w:rsidR="00AD4AB8" w:rsidRDefault="00AD4AB8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67358DBB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036C278A" w14:textId="08417E67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 w:rsidR="00D07E60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七</w:t>
            </w:r>
          </w:p>
        </w:tc>
      </w:tr>
      <w:tr w:rsidR="00AD4AB8" w:rsidRPr="00E40114" w14:paraId="161F8DB1" w14:textId="77777777" w:rsidTr="004A0681">
        <w:tc>
          <w:tcPr>
            <w:tcW w:w="1696" w:type="dxa"/>
            <w:vAlign w:val="center"/>
          </w:tcPr>
          <w:p w14:paraId="0C8B2C68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523353B8" w14:textId="6721DA7A" w:rsidR="00AD4AB8" w:rsidRPr="00E40114" w:rsidRDefault="00D07E60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ADC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中时间抖动对采样有效比特位数的影响研究</w:t>
            </w:r>
          </w:p>
        </w:tc>
      </w:tr>
      <w:tr w:rsidR="00AD4AB8" w:rsidRPr="00E40114" w14:paraId="345597FB" w14:textId="77777777" w:rsidTr="004A0681">
        <w:tc>
          <w:tcPr>
            <w:tcW w:w="1696" w:type="dxa"/>
            <w:vAlign w:val="center"/>
          </w:tcPr>
          <w:p w14:paraId="538B7C97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7DD3E3CB" w14:textId="77777777" w:rsidR="00D07E60" w:rsidRPr="005542A9" w:rsidRDefault="00D07E60" w:rsidP="00D07E60">
            <w:pPr>
              <w:pStyle w:val="aa"/>
              <w:numPr>
                <w:ilvl w:val="0"/>
                <w:numId w:val="10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阅读文献，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掌握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ADC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ADC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原理；</w:t>
            </w:r>
          </w:p>
          <w:p w14:paraId="39094980" w14:textId="2A680E00" w:rsidR="00AD4AB8" w:rsidRPr="00E40114" w:rsidRDefault="00D07E60" w:rsidP="00D07E60">
            <w:pPr>
              <w:pStyle w:val="aa"/>
              <w:numPr>
                <w:ilvl w:val="0"/>
                <w:numId w:val="10"/>
              </w:numPr>
              <w:spacing w:line="312" w:lineRule="auto"/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建模研究采样脉冲时间抖动对不同频率信号的有效比特位数的影响，给出不同频率、不同有效比特位数的采样脉冲抖动需求。</w:t>
            </w:r>
          </w:p>
        </w:tc>
      </w:tr>
      <w:tr w:rsidR="00AD4AB8" w:rsidRPr="00E40114" w14:paraId="194E7318" w14:textId="77777777" w:rsidTr="004A0681">
        <w:tc>
          <w:tcPr>
            <w:tcW w:w="1696" w:type="dxa"/>
            <w:vAlign w:val="center"/>
          </w:tcPr>
          <w:p w14:paraId="52B441EA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68517DA8" w14:textId="2791E40D" w:rsidR="00AD4AB8" w:rsidRPr="00335D06" w:rsidRDefault="00335D06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335D06">
              <w:rPr>
                <w:rFonts w:ascii="Times New Roman" w:eastAsia="宋体" w:hAnsi="Times New Roman" w:cs="Times New Roman"/>
                <w:sz w:val="24"/>
              </w:rPr>
              <w:t>学生科研态度积极主动，具有一定的数学推导能力，熟悉</w:t>
            </w:r>
            <w:r w:rsidRPr="00335D06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335D06">
              <w:rPr>
                <w:rFonts w:ascii="Times New Roman" w:eastAsia="宋体" w:hAnsi="Times New Roman" w:cs="Times New Roman"/>
                <w:sz w:val="24"/>
              </w:rPr>
              <w:t>编程语言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  <w:tr w:rsidR="00AD4AB8" w:rsidRPr="00E40114" w14:paraId="52BA1BAC" w14:textId="77777777" w:rsidTr="004A0681">
        <w:tc>
          <w:tcPr>
            <w:tcW w:w="1696" w:type="dxa"/>
            <w:vAlign w:val="center"/>
          </w:tcPr>
          <w:p w14:paraId="71A22A1F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7536CF42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D4AB8" w:rsidRPr="00E40114" w14:paraId="4CFED58E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48C489B3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6E3674D" w14:textId="7FED96D4" w:rsidR="00AD4AB8" w:rsidRPr="00E40114" w:rsidRDefault="00D302FC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潘时龙</w:t>
            </w:r>
          </w:p>
        </w:tc>
      </w:tr>
      <w:tr w:rsidR="00AD4AB8" w:rsidRPr="00E40114" w14:paraId="46FDF7E9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67538798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0A85B859" w14:textId="600DD7DF" w:rsidR="00AD4AB8" w:rsidRPr="00E40114" w:rsidRDefault="00D302FC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pans</w:t>
            </w:r>
            <w:r w:rsidR="00D07E60" w:rsidRPr="00D07E60">
              <w:rPr>
                <w:rFonts w:ascii="Times New Roman" w:eastAsia="宋体" w:hAnsi="Times New Roman" w:cs="Times New Roman"/>
                <w:sz w:val="24"/>
              </w:rPr>
              <w:t>@nuaa.edu.cn</w:t>
            </w:r>
          </w:p>
        </w:tc>
      </w:tr>
    </w:tbl>
    <w:p w14:paraId="310AB91C" w14:textId="181C8DB9" w:rsidR="00AD4AB8" w:rsidRDefault="00AD4AB8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D4AB8" w:rsidRPr="00E40114" w14:paraId="682C1F8C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3019C876" w14:textId="1502856C" w:rsidR="00AD4AB8" w:rsidRPr="00E40114" w:rsidRDefault="00AD4AB8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lastRenderedPageBreak/>
              <w:t>项目</w:t>
            </w:r>
            <w:r w:rsidR="000A0C7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八</w:t>
            </w:r>
          </w:p>
        </w:tc>
      </w:tr>
      <w:tr w:rsidR="00AD4AB8" w:rsidRPr="00E40114" w14:paraId="1302D8B4" w14:textId="77777777" w:rsidTr="004A0681">
        <w:tc>
          <w:tcPr>
            <w:tcW w:w="1696" w:type="dxa"/>
            <w:vAlign w:val="center"/>
          </w:tcPr>
          <w:p w14:paraId="7FC31F0A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7B8AB306" w14:textId="580F543D" w:rsidR="00AD4AB8" w:rsidRPr="00E40114" w:rsidRDefault="000A0C7E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微波光子链路噪声来源及其对链路动态范围的影响研究</w:t>
            </w:r>
          </w:p>
        </w:tc>
      </w:tr>
      <w:tr w:rsidR="00AD4AB8" w:rsidRPr="00E40114" w14:paraId="70858F7F" w14:textId="77777777" w:rsidTr="004A0681">
        <w:tc>
          <w:tcPr>
            <w:tcW w:w="1696" w:type="dxa"/>
            <w:vAlign w:val="center"/>
          </w:tcPr>
          <w:p w14:paraId="6F403E0A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0937D10A" w14:textId="77777777" w:rsidR="000A0C7E" w:rsidRPr="005542A9" w:rsidRDefault="000A0C7E" w:rsidP="000A0C7E">
            <w:pPr>
              <w:pStyle w:val="aa"/>
              <w:numPr>
                <w:ilvl w:val="0"/>
                <w:numId w:val="12"/>
              </w:numPr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有关微波光子链路噪声、动态范围的基本理论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2CEF39B5" w14:textId="6A2191E8" w:rsidR="00AD4AB8" w:rsidRPr="000A0C7E" w:rsidRDefault="000A0C7E" w:rsidP="000A0C7E">
            <w:pPr>
              <w:pStyle w:val="aa"/>
              <w:numPr>
                <w:ilvl w:val="0"/>
                <w:numId w:val="12"/>
              </w:numPr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针对微波光子链路噪声、动态范围进行建模，分析微波光子链路中噪声的来源和影响因素，以及噪声对动态范围的影响。</w:t>
            </w:r>
          </w:p>
        </w:tc>
      </w:tr>
      <w:tr w:rsidR="00AD4AB8" w:rsidRPr="00E40114" w14:paraId="27C5404B" w14:textId="77777777" w:rsidTr="004A0681">
        <w:tc>
          <w:tcPr>
            <w:tcW w:w="1696" w:type="dxa"/>
            <w:vAlign w:val="center"/>
          </w:tcPr>
          <w:p w14:paraId="4EDEE48F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57F331AB" w14:textId="4A05D89D" w:rsidR="00AD4AB8" w:rsidRPr="00E40114" w:rsidRDefault="00B8032A" w:rsidP="004A068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</w:rPr>
              <w:t>学生科研态度积极主动，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具有一定的文献查阅能力、数学推导能力、建模仿真能力，</w:t>
            </w:r>
            <w:r w:rsidRPr="005542A9">
              <w:rPr>
                <w:rFonts w:ascii="Times New Roman" w:eastAsia="宋体" w:hAnsi="Times New Roman" w:cs="Times New Roman"/>
                <w:sz w:val="24"/>
              </w:rPr>
              <w:t>熟悉</w:t>
            </w:r>
            <w:r w:rsidRPr="005542A9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5542A9">
              <w:rPr>
                <w:rFonts w:ascii="Times New Roman" w:eastAsia="宋体" w:hAnsi="Times New Roman" w:cs="Times New Roman"/>
                <w:sz w:val="24"/>
              </w:rPr>
              <w:t>编程语言。</w:t>
            </w:r>
          </w:p>
        </w:tc>
      </w:tr>
      <w:tr w:rsidR="00AD4AB8" w:rsidRPr="00E40114" w14:paraId="1BB1EC5C" w14:textId="77777777" w:rsidTr="004A0681">
        <w:tc>
          <w:tcPr>
            <w:tcW w:w="1696" w:type="dxa"/>
            <w:vAlign w:val="center"/>
          </w:tcPr>
          <w:p w14:paraId="5540488C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1E2C11C1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D4AB8" w:rsidRPr="00E40114" w14:paraId="73560885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13C557B2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14C20C14" w14:textId="0E3DCA3A" w:rsidR="00AD4AB8" w:rsidRPr="00E40114" w:rsidRDefault="00B8032A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张亚梅</w:t>
            </w:r>
          </w:p>
        </w:tc>
      </w:tr>
      <w:tr w:rsidR="00AD4AB8" w:rsidRPr="00E40114" w14:paraId="4F3ED45A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4691CB6E" w14:textId="77777777" w:rsidR="00AD4AB8" w:rsidRPr="00E40114" w:rsidRDefault="00AD4AB8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62361134" w14:textId="0C4AC989" w:rsidR="00AD4AB8" w:rsidRPr="00E40114" w:rsidRDefault="00B8032A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B8032A">
              <w:rPr>
                <w:rFonts w:ascii="Times New Roman" w:eastAsia="宋体" w:hAnsi="Times New Roman" w:cs="Times New Roman"/>
                <w:sz w:val="24"/>
              </w:rPr>
              <w:t>zhang_ym@nuaa.edu.cn</w:t>
            </w:r>
          </w:p>
        </w:tc>
      </w:tr>
    </w:tbl>
    <w:p w14:paraId="1A75B126" w14:textId="35128147" w:rsidR="00AD4AB8" w:rsidRDefault="00AD4AB8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B116F" w:rsidRPr="00E40114" w14:paraId="654815E8" w14:textId="77777777" w:rsidTr="004A068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01FD162B" w14:textId="33C94653" w:rsidR="00AB116F" w:rsidRPr="00E40114" w:rsidRDefault="00AB116F" w:rsidP="004A068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九</w:t>
            </w:r>
          </w:p>
        </w:tc>
      </w:tr>
      <w:tr w:rsidR="00AB116F" w:rsidRPr="00E40114" w14:paraId="0497C7B4" w14:textId="77777777" w:rsidTr="004A0681">
        <w:tc>
          <w:tcPr>
            <w:tcW w:w="1696" w:type="dxa"/>
            <w:vAlign w:val="center"/>
          </w:tcPr>
          <w:p w14:paraId="197D5E85" w14:textId="77777777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799FDABF" w14:textId="0FD69BEE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光子频谱感知</w:t>
            </w:r>
          </w:p>
        </w:tc>
      </w:tr>
      <w:tr w:rsidR="00AB116F" w:rsidRPr="00E40114" w14:paraId="34576F8C" w14:textId="77777777" w:rsidTr="004A0681">
        <w:tc>
          <w:tcPr>
            <w:tcW w:w="1696" w:type="dxa"/>
            <w:vAlign w:val="center"/>
          </w:tcPr>
          <w:p w14:paraId="4DD4F0AC" w14:textId="77777777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17445AAD" w14:textId="6D467813" w:rsidR="00AB116F" w:rsidRPr="000A0C7E" w:rsidRDefault="00AB116F" w:rsidP="00AB116F">
            <w:pPr>
              <w:spacing w:line="31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研究基于光子傅里叶变换的光子频谱感知技术，基于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MATLAB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进行理论分析和仿真，协助搭建样机和进行数据处理。</w:t>
            </w:r>
          </w:p>
        </w:tc>
      </w:tr>
      <w:tr w:rsidR="00AB116F" w:rsidRPr="00E40114" w14:paraId="58DDDE4D" w14:textId="77777777" w:rsidTr="004A0681">
        <w:tc>
          <w:tcPr>
            <w:tcW w:w="1696" w:type="dxa"/>
            <w:vAlign w:val="center"/>
          </w:tcPr>
          <w:p w14:paraId="195F1964" w14:textId="77777777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705DC866" w14:textId="168318EE" w:rsidR="00AB116F" w:rsidRPr="00E40114" w:rsidRDefault="00AB116F" w:rsidP="00AB116F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态度积极主动，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具有良好的自我驱动力。热爱动手，</w:t>
            </w:r>
            <w:r>
              <w:rPr>
                <w:rFonts w:ascii="Times New Roman" w:eastAsia="宋体" w:hAnsi="Times New Roman" w:cs="Times New Roman"/>
                <w:sz w:val="24"/>
              </w:rPr>
              <w:t>熟悉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MATLAB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  <w:tr w:rsidR="00AB116F" w:rsidRPr="00E40114" w14:paraId="02861260" w14:textId="77777777" w:rsidTr="004A0681">
        <w:tc>
          <w:tcPr>
            <w:tcW w:w="1696" w:type="dxa"/>
            <w:vAlign w:val="center"/>
          </w:tcPr>
          <w:p w14:paraId="52A60384" w14:textId="77777777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45E1CD19" w14:textId="5D1B29F3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AB116F" w:rsidRPr="00E40114" w14:paraId="0A19ED6F" w14:textId="77777777" w:rsidTr="004A0681">
        <w:trPr>
          <w:trHeight w:val="259"/>
        </w:trPr>
        <w:tc>
          <w:tcPr>
            <w:tcW w:w="1696" w:type="dxa"/>
            <w:vAlign w:val="center"/>
          </w:tcPr>
          <w:p w14:paraId="6C7B9BA1" w14:textId="77777777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5D0E5684" w14:textId="51B7F4F6" w:rsidR="00AB116F" w:rsidRPr="00E40114" w:rsidRDefault="00AB116F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朱丹</w:t>
            </w:r>
          </w:p>
        </w:tc>
      </w:tr>
      <w:tr w:rsidR="00AB116F" w:rsidRPr="00E40114" w14:paraId="10173779" w14:textId="77777777" w:rsidTr="004A0681">
        <w:trPr>
          <w:trHeight w:val="444"/>
        </w:trPr>
        <w:tc>
          <w:tcPr>
            <w:tcW w:w="1696" w:type="dxa"/>
            <w:vAlign w:val="center"/>
          </w:tcPr>
          <w:p w14:paraId="1FB668E2" w14:textId="77777777" w:rsidR="00AB116F" w:rsidRPr="00E40114" w:rsidRDefault="00AB116F" w:rsidP="004A068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33E26A5D" w14:textId="61B5B3DD" w:rsidR="00AB116F" w:rsidRPr="00E40114" w:rsidRDefault="00AB116F" w:rsidP="004A068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danzhu@nuaa.edu.cn</w:t>
            </w:r>
          </w:p>
        </w:tc>
      </w:tr>
    </w:tbl>
    <w:p w14:paraId="21F653E4" w14:textId="7B0546E2" w:rsidR="00AB116F" w:rsidRDefault="00AB116F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B66BA" w:rsidRPr="00E40114" w14:paraId="7F83EA9F" w14:textId="77777777" w:rsidTr="004138E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60B449E6" w14:textId="006021C7" w:rsidR="00EB66BA" w:rsidRPr="00E40114" w:rsidRDefault="00EB66BA" w:rsidP="00EB66BA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十</w:t>
            </w:r>
          </w:p>
        </w:tc>
      </w:tr>
      <w:tr w:rsidR="00EB66BA" w:rsidRPr="00E40114" w14:paraId="3EFAEA53" w14:textId="77777777" w:rsidTr="004138E1">
        <w:tc>
          <w:tcPr>
            <w:tcW w:w="1696" w:type="dxa"/>
            <w:vAlign w:val="center"/>
          </w:tcPr>
          <w:p w14:paraId="02CCCF73" w14:textId="77777777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063F21A8" w14:textId="14E863A0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B66BA">
              <w:rPr>
                <w:rFonts w:ascii="Times New Roman" w:eastAsia="宋体" w:hAnsi="Times New Roman" w:cs="Times New Roman"/>
                <w:sz w:val="24"/>
              </w:rPr>
              <w:t>光子辅助的扩频通信技术</w:t>
            </w:r>
          </w:p>
        </w:tc>
      </w:tr>
      <w:tr w:rsidR="00EB66BA" w:rsidRPr="00E40114" w14:paraId="1CE7CD0F" w14:textId="77777777" w:rsidTr="004138E1">
        <w:tc>
          <w:tcPr>
            <w:tcW w:w="1696" w:type="dxa"/>
            <w:vAlign w:val="center"/>
          </w:tcPr>
          <w:p w14:paraId="3AFC36C7" w14:textId="77777777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78CE4988" w14:textId="26FB7F75" w:rsidR="00EB66BA" w:rsidRPr="000A0C7E" w:rsidRDefault="00EB66BA" w:rsidP="00EB66BA">
            <w:pPr>
              <w:spacing w:line="312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研究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光子辅助的扩频通信信号产生和接收技术</w:t>
            </w:r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，基于</w:t>
            </w:r>
            <w:proofErr w:type="spellStart"/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matlab</w:t>
            </w:r>
            <w:proofErr w:type="spellEnd"/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进行理论分析和仿真，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学习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24"/>
              </w:rPr>
              <w:t>optisystem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</w:rPr>
              <w:t>仿真软件，搭建实验链路，并</w:t>
            </w:r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进行数据处理。</w:t>
            </w:r>
          </w:p>
        </w:tc>
      </w:tr>
      <w:tr w:rsidR="00EB66BA" w:rsidRPr="00E40114" w14:paraId="6D589B48" w14:textId="77777777" w:rsidTr="004138E1">
        <w:tc>
          <w:tcPr>
            <w:tcW w:w="1696" w:type="dxa"/>
            <w:vAlign w:val="center"/>
          </w:tcPr>
          <w:p w14:paraId="03B28C99" w14:textId="77777777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73C87C61" w14:textId="630F3C74" w:rsidR="00EB66BA" w:rsidRPr="00E40114" w:rsidRDefault="00EB66BA" w:rsidP="00EB66BA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4E486E">
              <w:rPr>
                <w:rFonts w:ascii="Times New Roman" w:eastAsia="宋体" w:hAnsi="Times New Roman" w:cs="Times New Roman"/>
                <w:sz w:val="24"/>
              </w:rPr>
              <w:t>态度积极主动，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具有较强的自我驱动力。</w:t>
            </w:r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热爱动手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Pr="004E486E">
              <w:rPr>
                <w:rFonts w:ascii="Times New Roman" w:eastAsia="宋体" w:hAnsi="Times New Roman" w:cs="Times New Roman"/>
                <w:sz w:val="24"/>
              </w:rPr>
              <w:t>熟悉</w:t>
            </w:r>
            <w:proofErr w:type="spellStart"/>
            <w:r w:rsidRPr="004E486E">
              <w:rPr>
                <w:rFonts w:ascii="Times New Roman" w:eastAsia="宋体" w:hAnsi="Times New Roman" w:cs="Times New Roman" w:hint="eastAsia"/>
                <w:sz w:val="24"/>
              </w:rPr>
              <w:t>matlab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</w:tc>
      </w:tr>
      <w:tr w:rsidR="00EB66BA" w:rsidRPr="00E40114" w14:paraId="15552876" w14:textId="77777777" w:rsidTr="004138E1">
        <w:tc>
          <w:tcPr>
            <w:tcW w:w="1696" w:type="dxa"/>
            <w:vAlign w:val="center"/>
          </w:tcPr>
          <w:p w14:paraId="7B4A17B5" w14:textId="77777777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647C7303" w14:textId="27D969D0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 w:rsidRPr="00E40114">
              <w:rPr>
                <w:rFonts w:ascii="Times New Roman" w:eastAsia="宋体" w:hAnsi="Times New Roman" w:cs="Times New Roman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EB66BA" w:rsidRPr="00E40114" w14:paraId="554066E1" w14:textId="77777777" w:rsidTr="004138E1">
        <w:trPr>
          <w:trHeight w:val="259"/>
        </w:trPr>
        <w:tc>
          <w:tcPr>
            <w:tcW w:w="1696" w:type="dxa"/>
            <w:vAlign w:val="center"/>
          </w:tcPr>
          <w:p w14:paraId="7EFDFFB2" w14:textId="77777777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71473EC8" w14:textId="3D48862C" w:rsidR="00EB66BA" w:rsidRPr="00E40114" w:rsidRDefault="00EB66BA" w:rsidP="00EB66BA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潘时龙</w:t>
            </w:r>
          </w:p>
        </w:tc>
      </w:tr>
      <w:tr w:rsidR="00EB66BA" w:rsidRPr="00E40114" w14:paraId="11C1BEE8" w14:textId="77777777" w:rsidTr="004138E1">
        <w:trPr>
          <w:trHeight w:val="444"/>
        </w:trPr>
        <w:tc>
          <w:tcPr>
            <w:tcW w:w="1696" w:type="dxa"/>
            <w:vAlign w:val="center"/>
          </w:tcPr>
          <w:p w14:paraId="22B7B90E" w14:textId="77777777" w:rsidR="00EB66BA" w:rsidRPr="00E40114" w:rsidRDefault="00EB66BA" w:rsidP="00EB66BA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lastRenderedPageBreak/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7D431677" w14:textId="2A8E1584" w:rsidR="00EB66BA" w:rsidRPr="00E40114" w:rsidRDefault="00EB66BA" w:rsidP="00EB66BA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pans</w:t>
            </w:r>
            <w:r>
              <w:rPr>
                <w:rFonts w:ascii="Times New Roman" w:eastAsia="宋体" w:hAnsi="Times New Roman" w:cs="Times New Roman"/>
                <w:sz w:val="24"/>
              </w:rPr>
              <w:t>@nuaa.edu.cn</w:t>
            </w:r>
          </w:p>
        </w:tc>
      </w:tr>
    </w:tbl>
    <w:p w14:paraId="147D5706" w14:textId="27802BAA" w:rsidR="00EB66BA" w:rsidRPr="00EB66BA" w:rsidRDefault="00EB66BA" w:rsidP="00AD4AB8">
      <w:pPr>
        <w:rPr>
          <w:rFonts w:ascii="宋体" w:eastAsia="宋体" w:hAnsi="宋体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EB66BA" w:rsidRPr="00E40114" w14:paraId="6F3AEADE" w14:textId="77777777" w:rsidTr="004138E1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45EADB5" w14:textId="70EA3D62" w:rsidR="00EB66BA" w:rsidRPr="00E40114" w:rsidRDefault="00EB66BA" w:rsidP="004138E1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E40114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</w:t>
            </w:r>
            <w:r w:rsidR="00EC6BC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十一</w:t>
            </w:r>
          </w:p>
        </w:tc>
      </w:tr>
      <w:tr w:rsidR="00EB66BA" w:rsidRPr="00E40114" w14:paraId="4500E407" w14:textId="77777777" w:rsidTr="004138E1">
        <w:tc>
          <w:tcPr>
            <w:tcW w:w="1696" w:type="dxa"/>
            <w:vAlign w:val="center"/>
          </w:tcPr>
          <w:p w14:paraId="42513910" w14:textId="77777777" w:rsidR="00EB66BA" w:rsidRPr="00E40114" w:rsidRDefault="00EB66BA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项目名称：</w:t>
            </w:r>
          </w:p>
        </w:tc>
        <w:tc>
          <w:tcPr>
            <w:tcW w:w="6600" w:type="dxa"/>
            <w:vAlign w:val="center"/>
          </w:tcPr>
          <w:p w14:paraId="410702BD" w14:textId="056A3560" w:rsidR="00EB66BA" w:rsidRPr="00E40114" w:rsidRDefault="00F93B16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面向集成模数转换系统的时间波长交织器</w:t>
            </w:r>
          </w:p>
        </w:tc>
      </w:tr>
      <w:tr w:rsidR="00EB66BA" w:rsidRPr="00E40114" w14:paraId="71EF6568" w14:textId="77777777" w:rsidTr="004138E1">
        <w:tc>
          <w:tcPr>
            <w:tcW w:w="1696" w:type="dxa"/>
            <w:vAlign w:val="center"/>
          </w:tcPr>
          <w:p w14:paraId="4E38B270" w14:textId="77777777" w:rsidR="00EB66BA" w:rsidRPr="00E40114" w:rsidRDefault="00EB66BA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主要内容：</w:t>
            </w:r>
          </w:p>
        </w:tc>
        <w:tc>
          <w:tcPr>
            <w:tcW w:w="6600" w:type="dxa"/>
            <w:vAlign w:val="center"/>
          </w:tcPr>
          <w:p w14:paraId="7933DDC8" w14:textId="77777777" w:rsidR="00F93B16" w:rsidRPr="005542A9" w:rsidRDefault="00F93B16" w:rsidP="00F93B16">
            <w:pPr>
              <w:pStyle w:val="aa"/>
              <w:numPr>
                <w:ilvl w:val="0"/>
                <w:numId w:val="14"/>
              </w:numPr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阅读文献，掌握现有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模数转换器的原理架构和时间波长交织器的实现方式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55D0490D" w14:textId="77777777" w:rsidR="00F93B16" w:rsidRPr="005542A9" w:rsidRDefault="00F93B16" w:rsidP="00F93B16">
            <w:pPr>
              <w:pStyle w:val="aa"/>
              <w:numPr>
                <w:ilvl w:val="0"/>
                <w:numId w:val="14"/>
              </w:numPr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对各种时间波长交织器进行器件仿真，对其优缺点进行比较分析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</w:p>
          <w:p w14:paraId="702260FB" w14:textId="54CB9DDA" w:rsidR="00EB66BA" w:rsidRPr="00F93B16" w:rsidRDefault="00F93B16" w:rsidP="00F93B16">
            <w:pPr>
              <w:pStyle w:val="aa"/>
              <w:numPr>
                <w:ilvl w:val="0"/>
                <w:numId w:val="14"/>
              </w:numPr>
              <w:ind w:left="420"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根据器件仿真结果选择合适的时间波长交织器，进行集成光子模数转换系统的系统仿真</w:t>
            </w:r>
            <w:r w:rsidRPr="005542A9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EB66BA" w:rsidRPr="00E40114" w14:paraId="754E0F68" w14:textId="77777777" w:rsidTr="004138E1">
        <w:tc>
          <w:tcPr>
            <w:tcW w:w="1696" w:type="dxa"/>
            <w:vAlign w:val="center"/>
          </w:tcPr>
          <w:p w14:paraId="08123A1A" w14:textId="77777777" w:rsidR="00EB66BA" w:rsidRPr="00E40114" w:rsidRDefault="00EB66BA" w:rsidP="004138E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要求：</w:t>
            </w:r>
          </w:p>
        </w:tc>
        <w:tc>
          <w:tcPr>
            <w:tcW w:w="6600" w:type="dxa"/>
            <w:vAlign w:val="center"/>
          </w:tcPr>
          <w:p w14:paraId="3E4B998A" w14:textId="42576D0F" w:rsidR="00EB66BA" w:rsidRPr="00E40114" w:rsidRDefault="00F93B16" w:rsidP="004138E1">
            <w:pPr>
              <w:spacing w:line="312" w:lineRule="auto"/>
              <w:ind w:firstLineChars="200" w:firstLine="480"/>
              <w:rPr>
                <w:rFonts w:ascii="Times New Roman" w:eastAsia="宋体" w:hAnsi="Times New Roman"/>
                <w:sz w:val="24"/>
                <w:szCs w:val="28"/>
              </w:rPr>
            </w:pPr>
            <w:r w:rsidRPr="00F93B16">
              <w:rPr>
                <w:rFonts w:ascii="Times New Roman" w:eastAsia="宋体" w:hAnsi="Times New Roman" w:cs="Times New Roman"/>
                <w:sz w:val="24"/>
              </w:rPr>
              <w:t>熟悉</w:t>
            </w:r>
            <w:r w:rsidRPr="00F93B16">
              <w:rPr>
                <w:rFonts w:ascii="Times New Roman" w:eastAsia="宋体" w:hAnsi="Times New Roman" w:cs="Times New Roman"/>
                <w:sz w:val="24"/>
              </w:rPr>
              <w:t>MATLAB</w:t>
            </w:r>
            <w:r w:rsidRPr="00F93B16">
              <w:rPr>
                <w:rFonts w:ascii="Times New Roman" w:eastAsia="宋体" w:hAnsi="Times New Roman" w:cs="Times New Roman"/>
                <w:sz w:val="24"/>
              </w:rPr>
              <w:t>或其它的高级语言，尤其擅长编程者更佳，对集成光学感兴趣，数理基础较强且有较强的求知欲和执行力，能够不借助翻译软件流畅阅读英文学术文章，心智成熟，善于合作，有志于学术的本科生。</w:t>
            </w:r>
          </w:p>
        </w:tc>
      </w:tr>
      <w:tr w:rsidR="00EB66BA" w:rsidRPr="00E40114" w14:paraId="5F9F7FA2" w14:textId="77777777" w:rsidTr="004138E1">
        <w:tc>
          <w:tcPr>
            <w:tcW w:w="1696" w:type="dxa"/>
            <w:vAlign w:val="center"/>
          </w:tcPr>
          <w:p w14:paraId="4EB20589" w14:textId="77777777" w:rsidR="00EB66BA" w:rsidRPr="00E40114" w:rsidRDefault="00EB66BA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 w:hint="eastAsia"/>
                <w:sz w:val="24"/>
              </w:rPr>
              <w:t>团队人数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1E8B433F" w14:textId="1CFFB1FB" w:rsidR="00EB66BA" w:rsidRPr="00E40114" w:rsidRDefault="00F93B16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  <w:r w:rsidR="00EB66BA" w:rsidRPr="00E40114">
              <w:rPr>
                <w:rFonts w:ascii="Times New Roman" w:eastAsia="宋体" w:hAnsi="Times New Roman" w:cs="Times New Roman"/>
                <w:sz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  <w:r w:rsidR="00EB66BA" w:rsidRPr="00E40114"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</w:tr>
      <w:tr w:rsidR="00EB66BA" w:rsidRPr="00E40114" w14:paraId="125027FA" w14:textId="77777777" w:rsidTr="004138E1">
        <w:trPr>
          <w:trHeight w:val="259"/>
        </w:trPr>
        <w:tc>
          <w:tcPr>
            <w:tcW w:w="1696" w:type="dxa"/>
            <w:vAlign w:val="center"/>
          </w:tcPr>
          <w:p w14:paraId="04F04917" w14:textId="77777777" w:rsidR="00EB66BA" w:rsidRPr="00E40114" w:rsidRDefault="00EB66BA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指导老师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1130A5AA" w14:textId="609123DB" w:rsidR="00EB66BA" w:rsidRPr="00E40114" w:rsidRDefault="00F93B16" w:rsidP="004138E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唐震宙</w:t>
            </w:r>
          </w:p>
        </w:tc>
      </w:tr>
      <w:tr w:rsidR="00EB66BA" w:rsidRPr="00E40114" w14:paraId="31916D22" w14:textId="77777777" w:rsidTr="004138E1">
        <w:trPr>
          <w:trHeight w:val="444"/>
        </w:trPr>
        <w:tc>
          <w:tcPr>
            <w:tcW w:w="1696" w:type="dxa"/>
            <w:vAlign w:val="center"/>
          </w:tcPr>
          <w:p w14:paraId="281A64A8" w14:textId="77777777" w:rsidR="00EB66BA" w:rsidRPr="00E40114" w:rsidRDefault="00EB66BA" w:rsidP="004138E1">
            <w:pPr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E40114">
              <w:rPr>
                <w:rFonts w:ascii="Times New Roman" w:eastAsia="宋体" w:hAnsi="Times New Roman" w:cs="Times New Roman"/>
                <w:sz w:val="24"/>
              </w:rPr>
              <w:t>联系方式</w:t>
            </w:r>
            <w:r w:rsidRPr="00E40114">
              <w:rPr>
                <w:rFonts w:ascii="Times New Roman" w:eastAsia="宋体" w:hAnsi="Times New Roman" w:hint="eastAsia"/>
                <w:sz w:val="24"/>
                <w:szCs w:val="28"/>
              </w:rPr>
              <w:t>：</w:t>
            </w:r>
          </w:p>
        </w:tc>
        <w:tc>
          <w:tcPr>
            <w:tcW w:w="6600" w:type="dxa"/>
            <w:vAlign w:val="center"/>
          </w:tcPr>
          <w:p w14:paraId="17945BC6" w14:textId="1A73C6A7" w:rsidR="00EB66BA" w:rsidRPr="00E40114" w:rsidRDefault="00F93B16" w:rsidP="004138E1">
            <w:pPr>
              <w:snapToGrid w:val="0"/>
              <w:spacing w:line="312" w:lineRule="auto"/>
              <w:rPr>
                <w:rFonts w:ascii="Times New Roman" w:eastAsia="宋体" w:hAnsi="Times New Roman"/>
                <w:sz w:val="24"/>
                <w:szCs w:val="28"/>
              </w:rPr>
            </w:pPr>
            <w:r w:rsidRPr="00F93B16">
              <w:rPr>
                <w:rFonts w:ascii="Times New Roman" w:eastAsia="宋体" w:hAnsi="Times New Roman" w:cs="Times New Roman"/>
                <w:sz w:val="24"/>
              </w:rPr>
              <w:t>tangzhzh@nuaa.edu.cn</w:t>
            </w:r>
          </w:p>
        </w:tc>
      </w:tr>
    </w:tbl>
    <w:p w14:paraId="7B17F238" w14:textId="77777777" w:rsidR="00EB66BA" w:rsidRPr="00EB66BA" w:rsidRDefault="00EB66BA" w:rsidP="00AD4AB8">
      <w:pPr>
        <w:rPr>
          <w:rFonts w:ascii="宋体" w:eastAsia="宋体" w:hAnsi="宋体"/>
          <w:sz w:val="24"/>
          <w:szCs w:val="24"/>
        </w:rPr>
      </w:pPr>
    </w:p>
    <w:sectPr w:rsidR="00EB66BA" w:rsidRPr="00EB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BDE9E" w14:textId="77777777" w:rsidR="0097443D" w:rsidRDefault="0097443D" w:rsidP="005847E7">
      <w:r>
        <w:separator/>
      </w:r>
    </w:p>
  </w:endnote>
  <w:endnote w:type="continuationSeparator" w:id="0">
    <w:p w14:paraId="604C3846" w14:textId="77777777" w:rsidR="0097443D" w:rsidRDefault="0097443D" w:rsidP="005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D766" w14:textId="77777777" w:rsidR="0097443D" w:rsidRDefault="0097443D" w:rsidP="005847E7">
      <w:r>
        <w:separator/>
      </w:r>
    </w:p>
  </w:footnote>
  <w:footnote w:type="continuationSeparator" w:id="0">
    <w:p w14:paraId="5A822FC2" w14:textId="77777777" w:rsidR="0097443D" w:rsidRDefault="0097443D" w:rsidP="0058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D9F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" w15:restartNumberingAfterBreak="0">
    <w:nsid w:val="05C501D5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 w15:restartNumberingAfterBreak="0">
    <w:nsid w:val="217B2DD3"/>
    <w:multiLevelType w:val="hybridMultilevel"/>
    <w:tmpl w:val="ECCE605A"/>
    <w:lvl w:ilvl="0" w:tplc="FFFFFFFF">
      <w:start w:val="1"/>
      <w:numFmt w:val="decimal"/>
      <w:lvlText w:val="%1."/>
      <w:lvlJc w:val="left"/>
      <w:pPr>
        <w:ind w:left="60" w:hanging="420"/>
      </w:pPr>
    </w:lvl>
    <w:lvl w:ilvl="1" w:tplc="FFFFFFFF" w:tentative="1">
      <w:start w:val="1"/>
      <w:numFmt w:val="lowerLetter"/>
      <w:lvlText w:val="%2)"/>
      <w:lvlJc w:val="left"/>
      <w:pPr>
        <w:ind w:left="480" w:hanging="420"/>
      </w:pPr>
    </w:lvl>
    <w:lvl w:ilvl="2" w:tplc="FFFFFFFF" w:tentative="1">
      <w:start w:val="1"/>
      <w:numFmt w:val="lowerRoman"/>
      <w:lvlText w:val="%3."/>
      <w:lvlJc w:val="right"/>
      <w:pPr>
        <w:ind w:left="900" w:hanging="420"/>
      </w:pPr>
    </w:lvl>
    <w:lvl w:ilvl="3" w:tplc="FFFFFFFF" w:tentative="1">
      <w:start w:val="1"/>
      <w:numFmt w:val="decimal"/>
      <w:lvlText w:val="%4."/>
      <w:lvlJc w:val="left"/>
      <w:pPr>
        <w:ind w:left="1320" w:hanging="420"/>
      </w:pPr>
    </w:lvl>
    <w:lvl w:ilvl="4" w:tplc="FFFFFFFF" w:tentative="1">
      <w:start w:val="1"/>
      <w:numFmt w:val="lowerLetter"/>
      <w:lvlText w:val="%5)"/>
      <w:lvlJc w:val="left"/>
      <w:pPr>
        <w:ind w:left="1740" w:hanging="420"/>
      </w:pPr>
    </w:lvl>
    <w:lvl w:ilvl="5" w:tplc="FFFFFFFF" w:tentative="1">
      <w:start w:val="1"/>
      <w:numFmt w:val="lowerRoman"/>
      <w:lvlText w:val="%6."/>
      <w:lvlJc w:val="right"/>
      <w:pPr>
        <w:ind w:left="2160" w:hanging="420"/>
      </w:pPr>
    </w:lvl>
    <w:lvl w:ilvl="6" w:tplc="FFFFFFFF" w:tentative="1">
      <w:start w:val="1"/>
      <w:numFmt w:val="decimal"/>
      <w:lvlText w:val="%7."/>
      <w:lvlJc w:val="left"/>
      <w:pPr>
        <w:ind w:left="2580" w:hanging="420"/>
      </w:pPr>
    </w:lvl>
    <w:lvl w:ilvl="7" w:tplc="FFFFFFFF" w:tentative="1">
      <w:start w:val="1"/>
      <w:numFmt w:val="lowerLetter"/>
      <w:lvlText w:val="%8)"/>
      <w:lvlJc w:val="left"/>
      <w:pPr>
        <w:ind w:left="3000" w:hanging="420"/>
      </w:pPr>
    </w:lvl>
    <w:lvl w:ilvl="8" w:tplc="FFFFFFFF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" w15:restartNumberingAfterBreak="0">
    <w:nsid w:val="2F1165FB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2034BC3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 w15:restartNumberingAfterBreak="0">
    <w:nsid w:val="36AC1575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 w15:restartNumberingAfterBreak="0">
    <w:nsid w:val="3B5A19EC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 w15:restartNumberingAfterBreak="0">
    <w:nsid w:val="3BAC7D1B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 w15:restartNumberingAfterBreak="0">
    <w:nsid w:val="3BB555A6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 w15:restartNumberingAfterBreak="0">
    <w:nsid w:val="421E38A7"/>
    <w:multiLevelType w:val="hybridMultilevel"/>
    <w:tmpl w:val="ECCE605A"/>
    <w:lvl w:ilvl="0" w:tplc="0409000F">
      <w:start w:val="1"/>
      <w:numFmt w:val="decimal"/>
      <w:lvlText w:val="%1."/>
      <w:lvlJc w:val="left"/>
      <w:pPr>
        <w:ind w:left="60" w:hanging="420"/>
      </w:p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 w15:restartNumberingAfterBreak="0">
    <w:nsid w:val="51B31735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400542D"/>
    <w:multiLevelType w:val="multilevel"/>
    <w:tmpl w:val="FC0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C0EE7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67C3A8C"/>
    <w:multiLevelType w:val="hybridMultilevel"/>
    <w:tmpl w:val="DC58BE96"/>
    <w:lvl w:ilvl="0" w:tplc="1CDEF92E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5B"/>
    <w:rsid w:val="00010BB5"/>
    <w:rsid w:val="0007471E"/>
    <w:rsid w:val="000977AB"/>
    <w:rsid w:val="000A0C7E"/>
    <w:rsid w:val="001C1E0A"/>
    <w:rsid w:val="00281321"/>
    <w:rsid w:val="002E34A9"/>
    <w:rsid w:val="002E3A50"/>
    <w:rsid w:val="00303443"/>
    <w:rsid w:val="003322F0"/>
    <w:rsid w:val="00335D06"/>
    <w:rsid w:val="003463CF"/>
    <w:rsid w:val="004110C7"/>
    <w:rsid w:val="00415443"/>
    <w:rsid w:val="00422D5C"/>
    <w:rsid w:val="00441088"/>
    <w:rsid w:val="0046769E"/>
    <w:rsid w:val="00486888"/>
    <w:rsid w:val="004922BE"/>
    <w:rsid w:val="005072EC"/>
    <w:rsid w:val="00545D52"/>
    <w:rsid w:val="005503F5"/>
    <w:rsid w:val="00574FC7"/>
    <w:rsid w:val="005847E7"/>
    <w:rsid w:val="005F0F44"/>
    <w:rsid w:val="005F31CB"/>
    <w:rsid w:val="00607971"/>
    <w:rsid w:val="0065452D"/>
    <w:rsid w:val="00696C0E"/>
    <w:rsid w:val="006D6686"/>
    <w:rsid w:val="006E2F84"/>
    <w:rsid w:val="006E75B5"/>
    <w:rsid w:val="00747DFB"/>
    <w:rsid w:val="008354F1"/>
    <w:rsid w:val="00861BDC"/>
    <w:rsid w:val="00877B8B"/>
    <w:rsid w:val="0089025B"/>
    <w:rsid w:val="008D0CB7"/>
    <w:rsid w:val="00922A78"/>
    <w:rsid w:val="009431C0"/>
    <w:rsid w:val="00966C8A"/>
    <w:rsid w:val="0097443D"/>
    <w:rsid w:val="009D633A"/>
    <w:rsid w:val="00A70E88"/>
    <w:rsid w:val="00A73C02"/>
    <w:rsid w:val="00AB116F"/>
    <w:rsid w:val="00AD4AB8"/>
    <w:rsid w:val="00B1498B"/>
    <w:rsid w:val="00B8032A"/>
    <w:rsid w:val="00BD37D9"/>
    <w:rsid w:val="00BE03B7"/>
    <w:rsid w:val="00CD7FD9"/>
    <w:rsid w:val="00D07E60"/>
    <w:rsid w:val="00D302FC"/>
    <w:rsid w:val="00DE029B"/>
    <w:rsid w:val="00E02CB6"/>
    <w:rsid w:val="00E34C89"/>
    <w:rsid w:val="00E35A6A"/>
    <w:rsid w:val="00E40114"/>
    <w:rsid w:val="00EB40BE"/>
    <w:rsid w:val="00EB66BA"/>
    <w:rsid w:val="00EC0D64"/>
    <w:rsid w:val="00EC6BCC"/>
    <w:rsid w:val="00EF6E29"/>
    <w:rsid w:val="00F05EA8"/>
    <w:rsid w:val="00F20FD8"/>
    <w:rsid w:val="00F330EA"/>
    <w:rsid w:val="00F877EE"/>
    <w:rsid w:val="00F93B16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DB5BD"/>
  <w15:chartTrackingRefBased/>
  <w15:docId w15:val="{3198C97B-F107-43CA-9D19-17A41C5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61B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E7"/>
    <w:rPr>
      <w:sz w:val="18"/>
      <w:szCs w:val="18"/>
    </w:rPr>
  </w:style>
  <w:style w:type="character" w:styleId="a7">
    <w:name w:val="Hyperlink"/>
    <w:basedOn w:val="a0"/>
    <w:uiPriority w:val="99"/>
    <w:unhideWhenUsed/>
    <w:rsid w:val="005847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47E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0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861B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E401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赵子玥</cp:lastModifiedBy>
  <cp:revision>56</cp:revision>
  <dcterms:created xsi:type="dcterms:W3CDTF">2020-12-17T08:44:00Z</dcterms:created>
  <dcterms:modified xsi:type="dcterms:W3CDTF">2021-11-10T04:02:00Z</dcterms:modified>
</cp:coreProperties>
</file>