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70EAB" w14:textId="09CF4008" w:rsidR="00E02CB6" w:rsidRDefault="00E02CB6" w:rsidP="00E02CB6">
      <w:pPr>
        <w:rPr>
          <w:rFonts w:ascii="宋体" w:eastAsia="宋体" w:hAnsi="宋体"/>
          <w:sz w:val="28"/>
          <w:szCs w:val="28"/>
        </w:rPr>
      </w:pPr>
      <w:r w:rsidRPr="005847E7">
        <w:rPr>
          <w:rFonts w:ascii="宋体" w:eastAsia="宋体" w:hAnsi="宋体" w:hint="eastAsia"/>
          <w:sz w:val="28"/>
          <w:szCs w:val="28"/>
        </w:rPr>
        <w:t>附件</w:t>
      </w:r>
      <w:r>
        <w:rPr>
          <w:rFonts w:ascii="宋体" w:eastAsia="宋体" w:hAnsi="宋体" w:hint="eastAsia"/>
          <w:sz w:val="28"/>
          <w:szCs w:val="28"/>
        </w:rPr>
        <w:t>：</w:t>
      </w:r>
    </w:p>
    <w:p w14:paraId="1BE00C09" w14:textId="50E4AB32" w:rsidR="00E02CB6" w:rsidRPr="00861BDC" w:rsidRDefault="00861BDC" w:rsidP="00861BDC">
      <w:pPr>
        <w:jc w:val="center"/>
        <w:rPr>
          <w:rFonts w:ascii="宋体" w:eastAsia="宋体" w:hAnsi="宋体"/>
          <w:sz w:val="44"/>
          <w:szCs w:val="44"/>
        </w:rPr>
      </w:pPr>
      <w:r w:rsidRPr="00861BDC">
        <w:rPr>
          <w:rFonts w:ascii="宋体" w:eastAsia="宋体" w:hAnsi="宋体" w:hint="eastAsia"/>
          <w:sz w:val="44"/>
          <w:szCs w:val="44"/>
        </w:rPr>
        <w:t>大学生主题创新</w:t>
      </w:r>
      <w:proofErr w:type="gramStart"/>
      <w:r w:rsidRPr="00861BDC">
        <w:rPr>
          <w:rFonts w:ascii="宋体" w:eastAsia="宋体" w:hAnsi="宋体" w:hint="eastAsia"/>
          <w:sz w:val="44"/>
          <w:szCs w:val="44"/>
        </w:rPr>
        <w:t>区创新</w:t>
      </w:r>
      <w:proofErr w:type="gramEnd"/>
      <w:r w:rsidRPr="00861BDC">
        <w:rPr>
          <w:rFonts w:ascii="宋体" w:eastAsia="宋体" w:hAnsi="宋体" w:hint="eastAsia"/>
          <w:sz w:val="44"/>
          <w:szCs w:val="44"/>
        </w:rPr>
        <w:t>项目发布</w:t>
      </w:r>
    </w:p>
    <w:p w14:paraId="058662D6" w14:textId="7368C277" w:rsidR="00E02CB6" w:rsidRPr="00861BDC" w:rsidRDefault="00861BDC" w:rsidP="00861BDC">
      <w:pPr>
        <w:pStyle w:val="2"/>
        <w:rPr>
          <w:rFonts w:ascii="宋体" w:eastAsia="宋体" w:hAnsi="宋体"/>
        </w:rPr>
      </w:pPr>
      <w:r w:rsidRPr="00861BDC">
        <w:rPr>
          <w:rFonts w:ascii="宋体" w:eastAsia="宋体" w:hAnsi="宋体" w:hint="eastAsia"/>
        </w:rPr>
        <w:t>一、</w:t>
      </w:r>
      <w:r w:rsidR="00E02CB6" w:rsidRPr="00861BDC">
        <w:rPr>
          <w:rFonts w:ascii="宋体" w:eastAsia="宋体" w:hAnsi="宋体" w:hint="eastAsia"/>
        </w:rPr>
        <w:t>主题创新区介</w:t>
      </w:r>
      <w:r w:rsidRPr="00861BDC">
        <w:rPr>
          <w:rFonts w:ascii="宋体" w:eastAsia="宋体" w:hAnsi="宋体" w:hint="eastAsia"/>
        </w:rPr>
        <w:t>绍</w:t>
      </w:r>
    </w:p>
    <w:p w14:paraId="7B7F4D28" w14:textId="77777777" w:rsidR="000D5EAF" w:rsidRDefault="009F1277" w:rsidP="000D5EAF">
      <w:pPr>
        <w:ind w:firstLineChars="200" w:firstLine="420"/>
        <w:rPr>
          <w:rFonts w:ascii="宋体" w:eastAsia="宋体" w:hAnsi="宋体"/>
          <w:szCs w:val="21"/>
        </w:rPr>
      </w:pPr>
      <w:r>
        <w:rPr>
          <w:rFonts w:ascii="宋体" w:eastAsia="宋体" w:hAnsi="宋体" w:hint="eastAsia"/>
          <w:szCs w:val="21"/>
        </w:rPr>
        <w:t>新型热力循环及能量高效利用专区</w:t>
      </w:r>
      <w:r w:rsidR="000D5EAF">
        <w:rPr>
          <w:rFonts w:ascii="宋体" w:eastAsia="宋体" w:hAnsi="宋体" w:hint="eastAsia"/>
          <w:szCs w:val="21"/>
        </w:rPr>
        <w:t>。</w:t>
      </w:r>
    </w:p>
    <w:p w14:paraId="10290B9B" w14:textId="4FDD652D" w:rsidR="000D5EAF" w:rsidRPr="000D5EAF" w:rsidRDefault="000D5EAF" w:rsidP="000D5EAF">
      <w:pPr>
        <w:ind w:firstLineChars="200" w:firstLine="420"/>
        <w:rPr>
          <w:rFonts w:ascii="宋体" w:eastAsia="宋体" w:hAnsi="宋体"/>
          <w:szCs w:val="21"/>
        </w:rPr>
      </w:pPr>
      <w:r w:rsidRPr="000D5EAF">
        <w:rPr>
          <w:rFonts w:ascii="宋体" w:eastAsia="宋体" w:hAnsi="宋体" w:hint="eastAsia"/>
          <w:szCs w:val="21"/>
        </w:rPr>
        <w:t>本次建设内容主要围绕着与人们生活相关性大的，具有实际用途的方案进行开展，重点建设新型热力循环测试和示范系统，并为相关课程的学生们提供可视化的实验教学平台，让学生更直观的观察到实验现象，对工作原理有更深的理解，提高学生的创新能力。</w:t>
      </w:r>
    </w:p>
    <w:p w14:paraId="11AF0297" w14:textId="77777777" w:rsidR="000D5EAF" w:rsidRPr="000D5EAF" w:rsidRDefault="000D5EAF" w:rsidP="000D5EAF">
      <w:pPr>
        <w:ind w:firstLineChars="200" w:firstLine="420"/>
        <w:rPr>
          <w:rFonts w:ascii="宋体" w:eastAsia="宋体" w:hAnsi="宋体"/>
          <w:szCs w:val="21"/>
        </w:rPr>
      </w:pPr>
      <w:r w:rsidRPr="000D5EAF">
        <w:rPr>
          <w:rFonts w:ascii="宋体" w:eastAsia="宋体" w:hAnsi="宋体" w:hint="eastAsia"/>
          <w:szCs w:val="21"/>
        </w:rPr>
        <w:t>具体建设目标如下：</w:t>
      </w:r>
    </w:p>
    <w:p w14:paraId="02032710" w14:textId="77777777" w:rsidR="000D5EAF" w:rsidRPr="000D5EAF" w:rsidRDefault="000D5EAF" w:rsidP="000D5EAF">
      <w:pPr>
        <w:ind w:firstLineChars="200" w:firstLine="420"/>
        <w:rPr>
          <w:rFonts w:ascii="宋体" w:eastAsia="宋体" w:hAnsi="宋体"/>
          <w:szCs w:val="21"/>
        </w:rPr>
      </w:pPr>
      <w:r w:rsidRPr="000D5EAF">
        <w:rPr>
          <w:rFonts w:ascii="宋体" w:eastAsia="宋体" w:hAnsi="宋体" w:hint="eastAsia"/>
          <w:szCs w:val="21"/>
        </w:rPr>
        <w:t>1、针对本科生定期开展节能减</w:t>
      </w:r>
      <w:proofErr w:type="gramStart"/>
      <w:r w:rsidRPr="000D5EAF">
        <w:rPr>
          <w:rFonts w:ascii="宋体" w:eastAsia="宋体" w:hAnsi="宋体" w:hint="eastAsia"/>
          <w:szCs w:val="21"/>
        </w:rPr>
        <w:t>排知识</w:t>
      </w:r>
      <w:proofErr w:type="gramEnd"/>
      <w:r w:rsidRPr="000D5EAF">
        <w:rPr>
          <w:rFonts w:ascii="宋体" w:eastAsia="宋体" w:hAnsi="宋体" w:hint="eastAsia"/>
          <w:szCs w:val="21"/>
        </w:rPr>
        <w:t>讲座，让学生认识和熟悉竞赛；</w:t>
      </w:r>
    </w:p>
    <w:p w14:paraId="4DFE39DF" w14:textId="77777777" w:rsidR="000D5EAF" w:rsidRPr="000D5EAF" w:rsidRDefault="000D5EAF" w:rsidP="000D5EAF">
      <w:pPr>
        <w:ind w:firstLineChars="200" w:firstLine="420"/>
        <w:rPr>
          <w:rFonts w:ascii="宋体" w:eastAsia="宋体" w:hAnsi="宋体"/>
          <w:szCs w:val="21"/>
        </w:rPr>
      </w:pPr>
      <w:r w:rsidRPr="000D5EAF">
        <w:rPr>
          <w:rFonts w:ascii="宋体" w:eastAsia="宋体" w:hAnsi="宋体" w:hint="eastAsia"/>
          <w:szCs w:val="21"/>
        </w:rPr>
        <w:t>2、不断改善实验条件，增添部分常规测试实验台架；</w:t>
      </w:r>
      <w:r w:rsidRPr="000D5EAF">
        <w:rPr>
          <w:rFonts w:ascii="宋体" w:eastAsia="宋体" w:hAnsi="宋体"/>
          <w:szCs w:val="21"/>
        </w:rPr>
        <w:t xml:space="preserve"> </w:t>
      </w:r>
    </w:p>
    <w:p w14:paraId="60B3075B" w14:textId="2CFF0E89" w:rsidR="00E02CB6" w:rsidRPr="000D5EAF" w:rsidRDefault="000D5EAF" w:rsidP="000D5EAF">
      <w:pPr>
        <w:rPr>
          <w:rFonts w:ascii="宋体" w:eastAsia="宋体" w:hAnsi="宋体"/>
          <w:szCs w:val="21"/>
        </w:rPr>
      </w:pPr>
      <w:r w:rsidRPr="000D5EAF">
        <w:rPr>
          <w:rFonts w:ascii="宋体" w:eastAsia="宋体" w:hAnsi="宋体"/>
          <w:szCs w:val="21"/>
        </w:rPr>
        <w:t>3</w:t>
      </w:r>
      <w:r w:rsidRPr="000D5EAF">
        <w:rPr>
          <w:rFonts w:ascii="宋体" w:eastAsia="宋体" w:hAnsi="宋体" w:hint="eastAsia"/>
          <w:szCs w:val="21"/>
        </w:rPr>
        <w:t>、培养本科生增强科研创新能力，争取在挑战杯、全国节能减</w:t>
      </w:r>
      <w:proofErr w:type="gramStart"/>
      <w:r w:rsidRPr="000D5EAF">
        <w:rPr>
          <w:rFonts w:ascii="宋体" w:eastAsia="宋体" w:hAnsi="宋体" w:hint="eastAsia"/>
          <w:szCs w:val="21"/>
        </w:rPr>
        <w:t>排大赛</w:t>
      </w:r>
      <w:proofErr w:type="gramEnd"/>
      <w:r w:rsidRPr="000D5EAF">
        <w:rPr>
          <w:rFonts w:ascii="宋体" w:eastAsia="宋体" w:hAnsi="宋体" w:hint="eastAsia"/>
          <w:szCs w:val="21"/>
        </w:rPr>
        <w:t>中取得好的成绩。</w:t>
      </w:r>
    </w:p>
    <w:p w14:paraId="470560D5" w14:textId="66110DAE" w:rsidR="00E02CB6" w:rsidRPr="00861BDC" w:rsidRDefault="00861BDC" w:rsidP="00861BDC">
      <w:pPr>
        <w:pStyle w:val="2"/>
        <w:rPr>
          <w:rFonts w:ascii="宋体" w:eastAsia="宋体" w:hAnsi="宋体"/>
        </w:rPr>
      </w:pPr>
      <w:r w:rsidRPr="00861BDC">
        <w:rPr>
          <w:rFonts w:ascii="宋体" w:eastAsia="宋体" w:hAnsi="宋体" w:hint="eastAsia"/>
        </w:rPr>
        <w:t>二、</w:t>
      </w:r>
      <w:r w:rsidR="00E02CB6" w:rsidRPr="00861BDC">
        <w:rPr>
          <w:rFonts w:ascii="宋体" w:eastAsia="宋体" w:hAnsi="宋体" w:hint="eastAsia"/>
        </w:rPr>
        <w:t>课题介绍</w:t>
      </w:r>
    </w:p>
    <w:tbl>
      <w:tblPr>
        <w:tblStyle w:val="a8"/>
        <w:tblW w:w="0" w:type="auto"/>
        <w:tblLook w:val="04A0" w:firstRow="1" w:lastRow="0" w:firstColumn="1" w:lastColumn="0" w:noHBand="0" w:noVBand="1"/>
      </w:tblPr>
      <w:tblGrid>
        <w:gridCol w:w="1696"/>
        <w:gridCol w:w="6600"/>
      </w:tblGrid>
      <w:tr w:rsidR="00E02CB6" w14:paraId="39702376" w14:textId="77777777" w:rsidTr="00E02CB6">
        <w:tc>
          <w:tcPr>
            <w:tcW w:w="8296" w:type="dxa"/>
            <w:gridSpan w:val="2"/>
            <w:shd w:val="clear" w:color="auto" w:fill="F2F2F2" w:themeFill="background1" w:themeFillShade="F2"/>
          </w:tcPr>
          <w:p w14:paraId="29583EDB" w14:textId="4D8DBB94" w:rsidR="00E02CB6" w:rsidRPr="00E02CB6" w:rsidRDefault="00E02CB6" w:rsidP="00E02CB6">
            <w:pPr>
              <w:jc w:val="center"/>
              <w:rPr>
                <w:rFonts w:ascii="宋体" w:eastAsia="宋体" w:hAnsi="宋体"/>
                <w:b/>
                <w:bCs/>
                <w:sz w:val="28"/>
                <w:szCs w:val="28"/>
              </w:rPr>
            </w:pPr>
            <w:r w:rsidRPr="00E02CB6">
              <w:rPr>
                <w:rFonts w:ascii="宋体" w:eastAsia="宋体" w:hAnsi="宋体" w:hint="eastAsia"/>
                <w:b/>
                <w:bCs/>
                <w:sz w:val="28"/>
                <w:szCs w:val="28"/>
              </w:rPr>
              <w:t>课题</w:t>
            </w:r>
            <w:proofErr w:type="gramStart"/>
            <w:r w:rsidRPr="00E02CB6">
              <w:rPr>
                <w:rFonts w:ascii="宋体" w:eastAsia="宋体" w:hAnsi="宋体" w:hint="eastAsia"/>
                <w:b/>
                <w:bCs/>
                <w:sz w:val="28"/>
                <w:szCs w:val="28"/>
              </w:rPr>
              <w:t>一</w:t>
            </w:r>
            <w:proofErr w:type="gramEnd"/>
          </w:p>
        </w:tc>
      </w:tr>
      <w:tr w:rsidR="00E02CB6" w14:paraId="3E352F93" w14:textId="77777777" w:rsidTr="00E02CB6">
        <w:tc>
          <w:tcPr>
            <w:tcW w:w="1696" w:type="dxa"/>
          </w:tcPr>
          <w:p w14:paraId="1DBB2CCB" w14:textId="05DD35AA" w:rsidR="00E02CB6" w:rsidRDefault="00E02CB6" w:rsidP="00E02CB6">
            <w:pPr>
              <w:rPr>
                <w:rFonts w:ascii="宋体" w:eastAsia="宋体" w:hAnsi="宋体"/>
                <w:sz w:val="28"/>
                <w:szCs w:val="28"/>
              </w:rPr>
            </w:pPr>
            <w:r>
              <w:rPr>
                <w:rFonts w:ascii="宋体" w:eastAsia="宋体" w:hAnsi="宋体" w:hint="eastAsia"/>
                <w:sz w:val="28"/>
                <w:szCs w:val="28"/>
              </w:rPr>
              <w:t>指导教师：</w:t>
            </w:r>
          </w:p>
        </w:tc>
        <w:tc>
          <w:tcPr>
            <w:tcW w:w="6600" w:type="dxa"/>
          </w:tcPr>
          <w:p w14:paraId="30B22B55" w14:textId="4A17BCA7" w:rsidR="00E02CB6" w:rsidRDefault="004C734F" w:rsidP="00E02CB6">
            <w:pPr>
              <w:rPr>
                <w:rFonts w:ascii="宋体" w:eastAsia="宋体" w:hAnsi="宋体"/>
                <w:sz w:val="28"/>
                <w:szCs w:val="28"/>
              </w:rPr>
            </w:pPr>
            <w:proofErr w:type="gramStart"/>
            <w:r>
              <w:rPr>
                <w:rFonts w:ascii="宋体" w:eastAsia="宋体" w:hAnsi="宋体" w:hint="eastAsia"/>
                <w:sz w:val="28"/>
                <w:szCs w:val="28"/>
              </w:rPr>
              <w:t>岳晨</w:t>
            </w:r>
            <w:proofErr w:type="gramEnd"/>
          </w:p>
        </w:tc>
      </w:tr>
      <w:tr w:rsidR="00E02CB6" w14:paraId="58B15E8C" w14:textId="77777777" w:rsidTr="00E02CB6">
        <w:tc>
          <w:tcPr>
            <w:tcW w:w="1696" w:type="dxa"/>
          </w:tcPr>
          <w:p w14:paraId="2EBDE617" w14:textId="7C9F8DA1" w:rsidR="00E02CB6" w:rsidRDefault="00E02CB6" w:rsidP="00E02CB6">
            <w:pPr>
              <w:rPr>
                <w:rFonts w:ascii="宋体" w:eastAsia="宋体" w:hAnsi="宋体"/>
                <w:sz w:val="28"/>
                <w:szCs w:val="28"/>
              </w:rPr>
            </w:pPr>
            <w:r>
              <w:rPr>
                <w:rFonts w:ascii="宋体" w:eastAsia="宋体" w:hAnsi="宋体" w:hint="eastAsia"/>
                <w:sz w:val="28"/>
                <w:szCs w:val="28"/>
              </w:rPr>
              <w:t>项目名称：</w:t>
            </w:r>
          </w:p>
        </w:tc>
        <w:tc>
          <w:tcPr>
            <w:tcW w:w="6600" w:type="dxa"/>
          </w:tcPr>
          <w:p w14:paraId="4630C98F" w14:textId="098CBE4E" w:rsidR="00E02CB6" w:rsidRDefault="004C734F" w:rsidP="00F9584A">
            <w:pPr>
              <w:rPr>
                <w:rFonts w:ascii="宋体" w:eastAsia="宋体" w:hAnsi="宋体"/>
                <w:sz w:val="28"/>
                <w:szCs w:val="28"/>
              </w:rPr>
            </w:pPr>
            <w:r w:rsidRPr="00737BB2">
              <w:rPr>
                <w:rFonts w:ascii="宋体" w:eastAsia="宋体" w:hAnsi="宋体" w:hint="eastAsia"/>
                <w:szCs w:val="21"/>
              </w:rPr>
              <w:t>数据中心</w:t>
            </w:r>
            <w:r w:rsidR="009F1277" w:rsidRPr="00737BB2">
              <w:rPr>
                <w:rFonts w:ascii="宋体" w:eastAsia="宋体" w:hAnsi="宋体" w:hint="eastAsia"/>
                <w:szCs w:val="21"/>
              </w:rPr>
              <w:t>机架</w:t>
            </w:r>
            <w:r w:rsidR="00F9584A" w:rsidRPr="00737BB2">
              <w:rPr>
                <w:rFonts w:ascii="宋体" w:eastAsia="宋体" w:hAnsi="宋体" w:hint="eastAsia"/>
                <w:szCs w:val="21"/>
              </w:rPr>
              <w:t>散热方案及参数</w:t>
            </w:r>
            <w:r w:rsidRPr="00737BB2">
              <w:rPr>
                <w:rFonts w:ascii="宋体" w:eastAsia="宋体" w:hAnsi="宋体" w:hint="eastAsia"/>
                <w:szCs w:val="21"/>
              </w:rPr>
              <w:t>优化</w:t>
            </w:r>
          </w:p>
        </w:tc>
      </w:tr>
      <w:tr w:rsidR="00E02CB6" w14:paraId="65C5CB99" w14:textId="77777777" w:rsidTr="00E02CB6">
        <w:tc>
          <w:tcPr>
            <w:tcW w:w="1696" w:type="dxa"/>
          </w:tcPr>
          <w:p w14:paraId="2784F468" w14:textId="0EAA9B94" w:rsidR="00E02CB6" w:rsidRDefault="00E02CB6" w:rsidP="00E02CB6">
            <w:pPr>
              <w:rPr>
                <w:rFonts w:ascii="宋体" w:eastAsia="宋体" w:hAnsi="宋体"/>
                <w:sz w:val="28"/>
                <w:szCs w:val="28"/>
              </w:rPr>
            </w:pPr>
            <w:r>
              <w:rPr>
                <w:rFonts w:ascii="宋体" w:eastAsia="宋体" w:hAnsi="宋体" w:hint="eastAsia"/>
                <w:sz w:val="28"/>
                <w:szCs w:val="28"/>
              </w:rPr>
              <w:t>项目来源：</w:t>
            </w:r>
          </w:p>
        </w:tc>
        <w:tc>
          <w:tcPr>
            <w:tcW w:w="6600" w:type="dxa"/>
          </w:tcPr>
          <w:p w14:paraId="32A10190" w14:textId="14AE7F3F" w:rsidR="00E02CB6" w:rsidRDefault="009F1277" w:rsidP="00E02CB6">
            <w:pPr>
              <w:rPr>
                <w:rFonts w:ascii="宋体" w:eastAsia="宋体" w:hAnsi="宋体"/>
                <w:sz w:val="28"/>
                <w:szCs w:val="28"/>
              </w:rPr>
            </w:pPr>
            <w:r>
              <w:rPr>
                <w:rFonts w:ascii="宋体" w:eastAsia="宋体" w:hAnsi="宋体" w:hint="eastAsia"/>
                <w:szCs w:val="21"/>
              </w:rPr>
              <w:t>新型热力循环及能量高效利用专区</w:t>
            </w:r>
          </w:p>
        </w:tc>
      </w:tr>
      <w:tr w:rsidR="00E02CB6" w14:paraId="32AF8CA8" w14:textId="77777777" w:rsidTr="00E02CB6">
        <w:trPr>
          <w:trHeight w:val="2090"/>
        </w:trPr>
        <w:tc>
          <w:tcPr>
            <w:tcW w:w="1696" w:type="dxa"/>
            <w:vAlign w:val="center"/>
          </w:tcPr>
          <w:p w14:paraId="7020A810" w14:textId="0EF9498D" w:rsidR="00E02CB6" w:rsidRDefault="00E02CB6" w:rsidP="00E02CB6">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56461ECA" w14:textId="3EBAEDEF" w:rsidR="00EF6258" w:rsidRDefault="00F9584A" w:rsidP="002B072C">
            <w:pPr>
              <w:ind w:firstLineChars="200" w:firstLine="420"/>
              <w:rPr>
                <w:color w:val="000000"/>
                <w:szCs w:val="21"/>
              </w:rPr>
            </w:pPr>
            <w:r>
              <w:rPr>
                <w:rFonts w:hint="eastAsia"/>
                <w:color w:val="000000"/>
                <w:szCs w:val="21"/>
              </w:rPr>
              <w:t>信息时代的来临使得数据中心的数量和规模不断发展，与此同时数据中心的能源消耗也越来越大。为了满足“双碳”要求，继续降低数据中心的</w:t>
            </w:r>
            <w:r w:rsidR="001C66A1">
              <w:rPr>
                <w:rFonts w:hint="eastAsia"/>
                <w:color w:val="000000"/>
                <w:szCs w:val="21"/>
              </w:rPr>
              <w:t>高</w:t>
            </w:r>
            <w:r>
              <w:rPr>
                <w:rFonts w:hint="eastAsia"/>
                <w:color w:val="000000"/>
                <w:szCs w:val="21"/>
              </w:rPr>
              <w:t>能耗是其未来的</w:t>
            </w:r>
            <w:r w:rsidR="00EF6258">
              <w:rPr>
                <w:rFonts w:hint="eastAsia"/>
                <w:color w:val="000000"/>
                <w:szCs w:val="21"/>
              </w:rPr>
              <w:t>研究</w:t>
            </w:r>
            <w:r>
              <w:rPr>
                <w:rFonts w:hint="eastAsia"/>
                <w:color w:val="000000"/>
                <w:szCs w:val="21"/>
              </w:rPr>
              <w:t>方向。</w:t>
            </w:r>
          </w:p>
          <w:p w14:paraId="17ABD02D" w14:textId="77777777" w:rsidR="001C66A1" w:rsidRDefault="00EF6258" w:rsidP="00EF6258">
            <w:pPr>
              <w:rPr>
                <w:color w:val="000000"/>
                <w:szCs w:val="21"/>
              </w:rPr>
            </w:pPr>
            <w:r>
              <w:rPr>
                <w:rFonts w:hint="eastAsia"/>
                <w:color w:val="000000"/>
                <w:szCs w:val="21"/>
              </w:rPr>
              <w:t>数</w:t>
            </w:r>
            <w:r w:rsidR="002B072C">
              <w:rPr>
                <w:rFonts w:hint="eastAsia"/>
                <w:color w:val="000000"/>
                <w:szCs w:val="21"/>
              </w:rPr>
              <w:t xml:space="preserve"> </w:t>
            </w:r>
            <w:r>
              <w:rPr>
                <w:rFonts w:hint="eastAsia"/>
                <w:color w:val="000000"/>
                <w:szCs w:val="21"/>
              </w:rPr>
              <w:t>据中心</w:t>
            </w:r>
            <w:r w:rsidR="002B072C">
              <w:rPr>
                <w:rFonts w:hint="eastAsia"/>
                <w:color w:val="000000"/>
                <w:szCs w:val="21"/>
              </w:rPr>
              <w:t>目前的</w:t>
            </w:r>
            <w:r>
              <w:rPr>
                <w:rFonts w:hint="eastAsia"/>
                <w:color w:val="000000"/>
                <w:szCs w:val="21"/>
              </w:rPr>
              <w:t>能耗主要有</w:t>
            </w:r>
            <w:r w:rsidR="001C66A1">
              <w:rPr>
                <w:rFonts w:hint="eastAsia"/>
                <w:color w:val="000000"/>
                <w:szCs w:val="21"/>
              </w:rPr>
              <w:t>三部分：1）</w:t>
            </w:r>
            <w:r>
              <w:rPr>
                <w:rFonts w:hint="eastAsia"/>
                <w:color w:val="000000"/>
                <w:szCs w:val="21"/>
              </w:rPr>
              <w:t>为数据机架</w:t>
            </w:r>
            <w:r w:rsidR="001C66A1">
              <w:rPr>
                <w:rFonts w:hint="eastAsia"/>
                <w:color w:val="000000"/>
                <w:szCs w:val="21"/>
              </w:rPr>
              <w:t>电耗；2）</w:t>
            </w:r>
            <w:r>
              <w:rPr>
                <w:rFonts w:hint="eastAsia"/>
                <w:color w:val="000000"/>
                <w:szCs w:val="21"/>
              </w:rPr>
              <w:t>机房散热</w:t>
            </w:r>
            <w:r w:rsidR="002B072C">
              <w:rPr>
                <w:rFonts w:hint="eastAsia"/>
                <w:color w:val="000000"/>
                <w:szCs w:val="21"/>
              </w:rPr>
              <w:t>空调</w:t>
            </w:r>
            <w:r>
              <w:rPr>
                <w:rFonts w:hint="eastAsia"/>
                <w:color w:val="000000"/>
                <w:szCs w:val="21"/>
              </w:rPr>
              <w:t>制冷电耗</w:t>
            </w:r>
            <w:r w:rsidR="001C66A1">
              <w:rPr>
                <w:rFonts w:hint="eastAsia"/>
                <w:color w:val="000000"/>
                <w:szCs w:val="21"/>
              </w:rPr>
              <w:t>；3）照明等其他辅助设备能耗</w:t>
            </w:r>
            <w:r>
              <w:rPr>
                <w:rFonts w:hint="eastAsia"/>
                <w:color w:val="000000"/>
                <w:szCs w:val="21"/>
              </w:rPr>
              <w:t>。</w:t>
            </w:r>
          </w:p>
          <w:p w14:paraId="7BD1EE42" w14:textId="77777777" w:rsidR="001C66A1" w:rsidRDefault="001C66A1" w:rsidP="001C66A1">
            <w:pPr>
              <w:rPr>
                <w:color w:val="000000"/>
                <w:szCs w:val="21"/>
              </w:rPr>
            </w:pPr>
            <w:r>
              <w:rPr>
                <w:rFonts w:hint="eastAsia"/>
                <w:color w:val="000000"/>
                <w:szCs w:val="21"/>
              </w:rPr>
              <w:t>本项目拟通过研究分析现有供能方式中存在的节能环境，找到现有技术的高能耗瓶颈，</w:t>
            </w:r>
            <w:r w:rsidR="00F9584A">
              <w:rPr>
                <w:rFonts w:hint="eastAsia"/>
                <w:color w:val="000000"/>
                <w:szCs w:val="21"/>
              </w:rPr>
              <w:t>基于CFD数值仿真模拟与机房真实</w:t>
            </w:r>
            <w:r>
              <w:rPr>
                <w:rFonts w:hint="eastAsia"/>
                <w:color w:val="000000"/>
                <w:szCs w:val="21"/>
              </w:rPr>
              <w:t>测试</w:t>
            </w:r>
            <w:r w:rsidR="00F9584A">
              <w:rPr>
                <w:rFonts w:hint="eastAsia"/>
                <w:color w:val="000000"/>
                <w:szCs w:val="21"/>
              </w:rPr>
              <w:t>数据相结合的方式</w:t>
            </w:r>
            <w:r>
              <w:rPr>
                <w:rFonts w:hint="eastAsia"/>
                <w:color w:val="000000"/>
                <w:szCs w:val="21"/>
              </w:rPr>
              <w:t>，对数据中心机房的气流组织方式开展优化研究</w:t>
            </w:r>
            <w:r w:rsidR="00F9584A">
              <w:rPr>
                <w:rFonts w:hint="eastAsia"/>
                <w:color w:val="000000"/>
                <w:szCs w:val="21"/>
              </w:rPr>
              <w:t>。</w:t>
            </w:r>
          </w:p>
          <w:p w14:paraId="2FDC54D7" w14:textId="2B063560" w:rsidR="00E02CB6" w:rsidRDefault="00F9584A" w:rsidP="001C66A1">
            <w:pPr>
              <w:ind w:firstLineChars="200" w:firstLine="420"/>
              <w:rPr>
                <w:rFonts w:ascii="宋体" w:eastAsia="宋体" w:hAnsi="宋体"/>
                <w:sz w:val="28"/>
                <w:szCs w:val="28"/>
              </w:rPr>
            </w:pPr>
            <w:r>
              <w:rPr>
                <w:rFonts w:hint="eastAsia"/>
                <w:color w:val="000000"/>
                <w:szCs w:val="21"/>
              </w:rPr>
              <w:t>通过对国内外现有数据中心空调布局方式的归纳，选择</w:t>
            </w:r>
            <w:r w:rsidR="001C66A1">
              <w:rPr>
                <w:rFonts w:hint="eastAsia"/>
                <w:color w:val="000000"/>
                <w:szCs w:val="21"/>
              </w:rPr>
              <w:t>具有典型代表</w:t>
            </w:r>
            <w:r>
              <w:rPr>
                <w:rFonts w:hint="eastAsia"/>
                <w:color w:val="000000"/>
                <w:szCs w:val="21"/>
              </w:rPr>
              <w:t>的布局方式。基于上述机房、机柜的内部环境设计CFD模型，运用CFD模拟的方式探究不同送风方式、机柜内部风机的各类布局结构对机房内部和机柜内部气流组织的影响。为未来的数据中心空调布局提供参考方案。</w:t>
            </w:r>
          </w:p>
        </w:tc>
      </w:tr>
      <w:tr w:rsidR="00E02CB6" w14:paraId="563F602F" w14:textId="77777777" w:rsidTr="00E02CB6">
        <w:trPr>
          <w:trHeight w:val="1822"/>
        </w:trPr>
        <w:tc>
          <w:tcPr>
            <w:tcW w:w="1696" w:type="dxa"/>
            <w:vAlign w:val="center"/>
          </w:tcPr>
          <w:p w14:paraId="13B3C6A0" w14:textId="33A65435" w:rsidR="00E02CB6" w:rsidRDefault="00E02CB6" w:rsidP="00E02CB6">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6DC5290C" w14:textId="77777777" w:rsidR="001C66A1" w:rsidRDefault="001C66A1" w:rsidP="00E02CB6">
            <w:pPr>
              <w:rPr>
                <w:color w:val="000000"/>
                <w:szCs w:val="21"/>
              </w:rPr>
            </w:pPr>
          </w:p>
          <w:p w14:paraId="72D7A770" w14:textId="49F2416F" w:rsidR="00E02CB6" w:rsidRPr="001C66A1" w:rsidRDefault="001C66A1" w:rsidP="00E02CB6">
            <w:pPr>
              <w:rPr>
                <w:color w:val="000000"/>
                <w:szCs w:val="21"/>
              </w:rPr>
            </w:pPr>
            <w:r w:rsidRPr="001C66A1">
              <w:rPr>
                <w:rFonts w:hint="eastAsia"/>
                <w:color w:val="000000"/>
                <w:szCs w:val="21"/>
              </w:rPr>
              <w:t>会使用CFD软件，学习过传热学、流体力学和热力学。</w:t>
            </w:r>
          </w:p>
        </w:tc>
      </w:tr>
    </w:tbl>
    <w:p w14:paraId="2A7CDC08" w14:textId="3D1E7457" w:rsidR="00E02CB6" w:rsidRDefault="00E02CB6"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861BDC" w14:paraId="44C8EA37" w14:textId="77777777" w:rsidTr="00370AC5">
        <w:tc>
          <w:tcPr>
            <w:tcW w:w="8296" w:type="dxa"/>
            <w:gridSpan w:val="2"/>
            <w:shd w:val="clear" w:color="auto" w:fill="F2F2F2" w:themeFill="background1" w:themeFillShade="F2"/>
          </w:tcPr>
          <w:p w14:paraId="4C99D68E" w14:textId="7574D769" w:rsidR="00861BDC" w:rsidRPr="00E02CB6" w:rsidRDefault="00861BDC" w:rsidP="00370AC5">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二</w:t>
            </w:r>
          </w:p>
        </w:tc>
      </w:tr>
      <w:tr w:rsidR="00861BDC" w14:paraId="3A6ADE01" w14:textId="77777777" w:rsidTr="00370AC5">
        <w:tc>
          <w:tcPr>
            <w:tcW w:w="1696" w:type="dxa"/>
          </w:tcPr>
          <w:p w14:paraId="6ACE17A5" w14:textId="77777777" w:rsidR="00861BDC" w:rsidRDefault="00861BDC" w:rsidP="00370AC5">
            <w:pPr>
              <w:rPr>
                <w:rFonts w:ascii="宋体" w:eastAsia="宋体" w:hAnsi="宋体"/>
                <w:sz w:val="28"/>
                <w:szCs w:val="28"/>
              </w:rPr>
            </w:pPr>
            <w:r>
              <w:rPr>
                <w:rFonts w:ascii="宋体" w:eastAsia="宋体" w:hAnsi="宋体" w:hint="eastAsia"/>
                <w:sz w:val="28"/>
                <w:szCs w:val="28"/>
              </w:rPr>
              <w:t>指导教师：</w:t>
            </w:r>
          </w:p>
        </w:tc>
        <w:tc>
          <w:tcPr>
            <w:tcW w:w="6600" w:type="dxa"/>
          </w:tcPr>
          <w:p w14:paraId="7F6E02B5" w14:textId="6785B425" w:rsidR="00861BDC" w:rsidRDefault="001C66A1" w:rsidP="00370AC5">
            <w:pPr>
              <w:rPr>
                <w:rFonts w:ascii="宋体" w:eastAsia="宋体" w:hAnsi="宋体"/>
                <w:sz w:val="28"/>
                <w:szCs w:val="28"/>
              </w:rPr>
            </w:pPr>
            <w:r>
              <w:rPr>
                <w:rFonts w:ascii="宋体" w:eastAsia="宋体" w:hAnsi="宋体" w:hint="eastAsia"/>
                <w:szCs w:val="21"/>
              </w:rPr>
              <w:t>蒲文灏</w:t>
            </w:r>
          </w:p>
        </w:tc>
      </w:tr>
      <w:tr w:rsidR="00861BDC" w14:paraId="35D93A3A" w14:textId="77777777" w:rsidTr="00370AC5">
        <w:tc>
          <w:tcPr>
            <w:tcW w:w="1696" w:type="dxa"/>
          </w:tcPr>
          <w:p w14:paraId="30D396C5" w14:textId="77777777" w:rsidR="00861BDC" w:rsidRDefault="00861BDC" w:rsidP="00370AC5">
            <w:pPr>
              <w:rPr>
                <w:rFonts w:ascii="宋体" w:eastAsia="宋体" w:hAnsi="宋体"/>
                <w:sz w:val="28"/>
                <w:szCs w:val="28"/>
              </w:rPr>
            </w:pPr>
            <w:r>
              <w:rPr>
                <w:rFonts w:ascii="宋体" w:eastAsia="宋体" w:hAnsi="宋体" w:hint="eastAsia"/>
                <w:sz w:val="28"/>
                <w:szCs w:val="28"/>
              </w:rPr>
              <w:t>项目名称：</w:t>
            </w:r>
          </w:p>
        </w:tc>
        <w:tc>
          <w:tcPr>
            <w:tcW w:w="6600" w:type="dxa"/>
          </w:tcPr>
          <w:p w14:paraId="404BC534" w14:textId="6A54409C" w:rsidR="00861BDC" w:rsidRDefault="001C66A1" w:rsidP="00370AC5">
            <w:pPr>
              <w:rPr>
                <w:rFonts w:ascii="宋体" w:eastAsia="宋体" w:hAnsi="宋体"/>
                <w:sz w:val="28"/>
                <w:szCs w:val="28"/>
              </w:rPr>
            </w:pPr>
            <w:r>
              <w:rPr>
                <w:rFonts w:ascii="宋体" w:eastAsia="宋体" w:hAnsi="宋体" w:hint="eastAsia"/>
                <w:szCs w:val="21"/>
              </w:rPr>
              <w:t>光</w:t>
            </w:r>
            <w:proofErr w:type="gramStart"/>
            <w:r>
              <w:rPr>
                <w:rFonts w:ascii="宋体" w:eastAsia="宋体" w:hAnsi="宋体" w:hint="eastAsia"/>
                <w:szCs w:val="21"/>
              </w:rPr>
              <w:t>伏系统</w:t>
            </w:r>
            <w:proofErr w:type="gramEnd"/>
            <w:r>
              <w:rPr>
                <w:rFonts w:ascii="宋体" w:eastAsia="宋体" w:hAnsi="宋体" w:hint="eastAsia"/>
                <w:szCs w:val="21"/>
              </w:rPr>
              <w:t>发电功率预测方法研究</w:t>
            </w:r>
          </w:p>
        </w:tc>
      </w:tr>
      <w:tr w:rsidR="00861BDC" w14:paraId="68692C6B" w14:textId="77777777" w:rsidTr="00370AC5">
        <w:tc>
          <w:tcPr>
            <w:tcW w:w="1696" w:type="dxa"/>
          </w:tcPr>
          <w:p w14:paraId="699B90D8" w14:textId="77777777" w:rsidR="00861BDC" w:rsidRDefault="00861BDC" w:rsidP="00370AC5">
            <w:pPr>
              <w:rPr>
                <w:rFonts w:ascii="宋体" w:eastAsia="宋体" w:hAnsi="宋体"/>
                <w:sz w:val="28"/>
                <w:szCs w:val="28"/>
              </w:rPr>
            </w:pPr>
            <w:r>
              <w:rPr>
                <w:rFonts w:ascii="宋体" w:eastAsia="宋体" w:hAnsi="宋体" w:hint="eastAsia"/>
                <w:sz w:val="28"/>
                <w:szCs w:val="28"/>
              </w:rPr>
              <w:t>项目来源：</w:t>
            </w:r>
          </w:p>
        </w:tc>
        <w:tc>
          <w:tcPr>
            <w:tcW w:w="6600" w:type="dxa"/>
          </w:tcPr>
          <w:p w14:paraId="10109D24" w14:textId="055447BE" w:rsidR="00861BDC" w:rsidRDefault="009F1277" w:rsidP="00370AC5">
            <w:pPr>
              <w:rPr>
                <w:rFonts w:ascii="宋体" w:eastAsia="宋体" w:hAnsi="宋体"/>
                <w:sz w:val="28"/>
                <w:szCs w:val="28"/>
              </w:rPr>
            </w:pPr>
            <w:r>
              <w:rPr>
                <w:rFonts w:ascii="宋体" w:eastAsia="宋体" w:hAnsi="宋体" w:hint="eastAsia"/>
                <w:szCs w:val="21"/>
              </w:rPr>
              <w:t>新型热力循环及能量高效利用专区</w:t>
            </w:r>
          </w:p>
        </w:tc>
      </w:tr>
      <w:tr w:rsidR="00861BDC" w14:paraId="30B540C7" w14:textId="77777777" w:rsidTr="00370AC5">
        <w:trPr>
          <w:trHeight w:val="2090"/>
        </w:trPr>
        <w:tc>
          <w:tcPr>
            <w:tcW w:w="1696" w:type="dxa"/>
            <w:vAlign w:val="center"/>
          </w:tcPr>
          <w:p w14:paraId="25D9E382" w14:textId="77777777" w:rsidR="00861BDC" w:rsidRDefault="00861BDC" w:rsidP="00370AC5">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336B15D9" w14:textId="77777777" w:rsidR="001C66A1" w:rsidRPr="00C135E0" w:rsidRDefault="001C66A1" w:rsidP="001C66A1">
            <w:pPr>
              <w:shd w:val="solid" w:color="FFFFFF" w:fill="auto"/>
              <w:autoSpaceDN w:val="0"/>
              <w:spacing w:line="315" w:lineRule="atLeast"/>
              <w:ind w:firstLineChars="200" w:firstLine="440"/>
              <w:rPr>
                <w:rFonts w:ascii="宋体" w:eastAsia="宋体" w:hAnsi="宋体"/>
                <w:szCs w:val="21"/>
              </w:rPr>
            </w:pPr>
            <w:r>
              <w:rPr>
                <w:rStyle w:val="fontstyle01"/>
                <w:rFonts w:hint="default"/>
              </w:rPr>
              <w:t>光</w:t>
            </w:r>
            <w:proofErr w:type="gramStart"/>
            <w:r>
              <w:rPr>
                <w:rStyle w:val="fontstyle01"/>
                <w:rFonts w:hint="default"/>
              </w:rPr>
              <w:t>伏系统</w:t>
            </w:r>
            <w:proofErr w:type="gramEnd"/>
            <w:r>
              <w:rPr>
                <w:rStyle w:val="fontstyle01"/>
                <w:rFonts w:hint="default"/>
              </w:rPr>
              <w:t>可以应用于单个建筑的独立系统</w:t>
            </w:r>
            <w:r>
              <w:rPr>
                <w:rStyle w:val="fontstyle11"/>
              </w:rPr>
              <w:t>、</w:t>
            </w:r>
            <w:r>
              <w:rPr>
                <w:rStyle w:val="fontstyle01"/>
                <w:rFonts w:hint="default"/>
              </w:rPr>
              <w:t>农村的户用光伏系统</w:t>
            </w:r>
            <w:r>
              <w:rPr>
                <w:rStyle w:val="fontstyle11"/>
              </w:rPr>
              <w:t>、</w:t>
            </w:r>
            <w:r>
              <w:rPr>
                <w:rStyle w:val="fontstyle01"/>
                <w:rFonts w:hint="default"/>
              </w:rPr>
              <w:t>偏远地区的大规模光伏发电厂或与其他能源相结合构成的微型智能电网</w:t>
            </w:r>
            <w:r>
              <w:rPr>
                <w:rStyle w:val="fontstyle11"/>
              </w:rPr>
              <w:t>。</w:t>
            </w:r>
            <w:r>
              <w:rPr>
                <w:rStyle w:val="fontstyle01"/>
                <w:rFonts w:hint="default"/>
              </w:rPr>
              <w:t>不管以哪一种形式应用，它都存在发电功率预测的问题</w:t>
            </w:r>
            <w:r>
              <w:rPr>
                <w:rStyle w:val="fontstyle11"/>
              </w:rPr>
              <w:t>。</w:t>
            </w:r>
            <w:r>
              <w:rPr>
                <w:rStyle w:val="fontstyle01"/>
                <w:rFonts w:hint="default"/>
              </w:rPr>
              <w:t>特别是在光伏发电厂</w:t>
            </w:r>
            <w:proofErr w:type="gramStart"/>
            <w:r>
              <w:rPr>
                <w:rStyle w:val="fontstyle01"/>
                <w:rFonts w:hint="default"/>
              </w:rPr>
              <w:t>和微网系统</w:t>
            </w:r>
            <w:proofErr w:type="gramEnd"/>
            <w:r>
              <w:rPr>
                <w:rStyle w:val="fontstyle01"/>
                <w:rFonts w:hint="default"/>
              </w:rPr>
              <w:t>中，光伏发电输出的预测数据不仅在管理</w:t>
            </w:r>
            <w:r>
              <w:rPr>
                <w:rStyle w:val="fontstyle11"/>
              </w:rPr>
              <w:t>、</w:t>
            </w:r>
            <w:r>
              <w:rPr>
                <w:rStyle w:val="fontstyle01"/>
                <w:rFonts w:hint="default"/>
              </w:rPr>
              <w:t>调度</w:t>
            </w:r>
            <w:r>
              <w:rPr>
                <w:rStyle w:val="fontstyle11"/>
              </w:rPr>
              <w:t>、</w:t>
            </w:r>
            <w:r>
              <w:rPr>
                <w:rStyle w:val="fontstyle01"/>
                <w:rFonts w:hint="default"/>
              </w:rPr>
              <w:t>操作</w:t>
            </w:r>
            <w:r>
              <w:rPr>
                <w:rStyle w:val="fontstyle11"/>
              </w:rPr>
              <w:t>、</w:t>
            </w:r>
            <w:r>
              <w:rPr>
                <w:rStyle w:val="fontstyle01"/>
                <w:rFonts w:hint="default"/>
              </w:rPr>
              <w:t>公共电网和微电网的控制中发挥重要作用，也在系统的优化</w:t>
            </w:r>
            <w:r>
              <w:rPr>
                <w:rStyle w:val="fontstyle11"/>
              </w:rPr>
              <w:t>、</w:t>
            </w:r>
            <w:r>
              <w:rPr>
                <w:rStyle w:val="fontstyle01"/>
                <w:rFonts w:hint="default"/>
              </w:rPr>
              <w:t>能源有效利用</w:t>
            </w:r>
            <w:r>
              <w:rPr>
                <w:rStyle w:val="fontstyle11"/>
              </w:rPr>
              <w:t>、</w:t>
            </w:r>
            <w:r>
              <w:rPr>
                <w:rStyle w:val="fontstyle01"/>
                <w:rFonts w:hint="default"/>
              </w:rPr>
              <w:t>电网的安全和稳定运行中起着至关重要的作用。</w:t>
            </w:r>
          </w:p>
          <w:p w14:paraId="2E320225" w14:textId="77777777" w:rsidR="001C66A1" w:rsidRDefault="001C66A1" w:rsidP="001C66A1">
            <w:pPr>
              <w:shd w:val="solid" w:color="FFFFFF" w:fill="auto"/>
              <w:autoSpaceDN w:val="0"/>
              <w:spacing w:line="315" w:lineRule="atLeast"/>
              <w:ind w:firstLineChars="200" w:firstLine="420"/>
              <w:rPr>
                <w:rFonts w:ascii="宋体" w:eastAsia="宋体" w:hAnsi="宋体"/>
                <w:szCs w:val="21"/>
              </w:rPr>
            </w:pPr>
            <w:r w:rsidRPr="00EC42D1">
              <w:rPr>
                <w:rFonts w:ascii="宋体" w:eastAsia="宋体" w:hAnsi="宋体" w:hint="eastAsia"/>
                <w:szCs w:val="21"/>
              </w:rPr>
              <w:t>目前，光伏发电量预测面临的主要是精度问题，该问题主要是由两方面导致的：一是气象数据获取不全面，气象数据记录存在一定的滞后性，从而导致气象数据存在一定的误差；二是模型的学习能力不足，无法从数据中学习到光伏发电量和气象数据间的关系。</w:t>
            </w:r>
          </w:p>
          <w:p w14:paraId="4F8916E3" w14:textId="77777777" w:rsidR="001C66A1" w:rsidRDefault="001C66A1" w:rsidP="001C66A1">
            <w:pPr>
              <w:shd w:val="solid" w:color="FFFFFF" w:fill="auto"/>
              <w:autoSpaceDN w:val="0"/>
              <w:spacing w:line="315" w:lineRule="atLeast"/>
              <w:ind w:firstLineChars="200" w:firstLine="420"/>
              <w:rPr>
                <w:rFonts w:ascii="宋体" w:eastAsia="宋体" w:hAnsi="宋体"/>
                <w:szCs w:val="21"/>
              </w:rPr>
            </w:pPr>
            <w:r>
              <w:rPr>
                <w:rFonts w:ascii="宋体" w:eastAsia="宋体" w:hAnsi="宋体" w:hint="eastAsia"/>
                <w:szCs w:val="21"/>
              </w:rPr>
              <w:t>本项目以</w:t>
            </w:r>
            <w:r w:rsidRPr="00E707C3">
              <w:rPr>
                <w:rFonts w:ascii="宋体" w:eastAsia="宋体" w:hAnsi="宋体" w:hint="eastAsia"/>
                <w:szCs w:val="21"/>
              </w:rPr>
              <w:t>光伏电站晴空理想出力模型</w:t>
            </w:r>
            <w:r>
              <w:rPr>
                <w:rFonts w:ascii="宋体" w:eastAsia="宋体" w:hAnsi="宋体" w:hint="eastAsia"/>
                <w:szCs w:val="21"/>
              </w:rPr>
              <w:t>为基准，考虑天气影响，</w:t>
            </w:r>
            <w:r w:rsidRPr="00E707C3">
              <w:rPr>
                <w:rFonts w:ascii="宋体" w:eastAsia="宋体" w:hAnsi="宋体" w:hint="eastAsia"/>
                <w:szCs w:val="21"/>
              </w:rPr>
              <w:t>针对小波动天气</w:t>
            </w:r>
            <w:r>
              <w:rPr>
                <w:rFonts w:ascii="宋体" w:eastAsia="宋体" w:hAnsi="宋体" w:hint="eastAsia"/>
                <w:szCs w:val="21"/>
              </w:rPr>
              <w:t>日，对已有光</w:t>
            </w:r>
            <w:proofErr w:type="gramStart"/>
            <w:r>
              <w:rPr>
                <w:rFonts w:ascii="宋体" w:eastAsia="宋体" w:hAnsi="宋体" w:hint="eastAsia"/>
                <w:szCs w:val="21"/>
              </w:rPr>
              <w:t>伏</w:t>
            </w:r>
            <w:proofErr w:type="gramEnd"/>
            <w:r>
              <w:rPr>
                <w:rFonts w:ascii="宋体" w:eastAsia="宋体" w:hAnsi="宋体" w:hint="eastAsia"/>
                <w:szCs w:val="21"/>
              </w:rPr>
              <w:t>电站发电功率进行在线预测。</w:t>
            </w:r>
          </w:p>
          <w:p w14:paraId="32F9B583" w14:textId="77777777" w:rsidR="00861BDC" w:rsidRPr="001C66A1" w:rsidRDefault="00861BDC" w:rsidP="00370AC5">
            <w:pPr>
              <w:rPr>
                <w:rFonts w:ascii="宋体" w:eastAsia="宋体" w:hAnsi="宋体"/>
                <w:sz w:val="28"/>
                <w:szCs w:val="28"/>
              </w:rPr>
            </w:pPr>
          </w:p>
        </w:tc>
      </w:tr>
      <w:tr w:rsidR="00861BDC" w14:paraId="16E18583" w14:textId="77777777" w:rsidTr="00370AC5">
        <w:trPr>
          <w:trHeight w:val="1822"/>
        </w:trPr>
        <w:tc>
          <w:tcPr>
            <w:tcW w:w="1696" w:type="dxa"/>
            <w:vAlign w:val="center"/>
          </w:tcPr>
          <w:p w14:paraId="3482D222" w14:textId="77777777" w:rsidR="00861BDC" w:rsidRDefault="00861BDC" w:rsidP="00370AC5">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19C432E7" w14:textId="06B7D96F" w:rsidR="00861BDC" w:rsidRDefault="009F1277" w:rsidP="00370AC5">
            <w:pPr>
              <w:rPr>
                <w:rFonts w:ascii="宋体" w:eastAsia="宋体" w:hAnsi="宋体"/>
                <w:sz w:val="28"/>
                <w:szCs w:val="28"/>
              </w:rPr>
            </w:pPr>
            <w:r>
              <w:rPr>
                <w:rFonts w:ascii="宋体" w:eastAsia="宋体" w:hAnsi="宋体" w:hint="eastAsia"/>
                <w:szCs w:val="21"/>
              </w:rPr>
              <w:t>会使用</w:t>
            </w:r>
            <w:proofErr w:type="spellStart"/>
            <w:r>
              <w:rPr>
                <w:rFonts w:ascii="宋体" w:eastAsia="宋体" w:hAnsi="宋体" w:hint="eastAsia"/>
                <w:szCs w:val="21"/>
              </w:rPr>
              <w:t>matlab</w:t>
            </w:r>
            <w:proofErr w:type="spellEnd"/>
            <w:r>
              <w:rPr>
                <w:rFonts w:ascii="宋体" w:eastAsia="宋体" w:hAnsi="宋体"/>
                <w:szCs w:val="21"/>
              </w:rPr>
              <w:t>,</w:t>
            </w:r>
            <w:r>
              <w:rPr>
                <w:rFonts w:ascii="宋体" w:eastAsia="宋体" w:hAnsi="宋体" w:hint="eastAsia"/>
                <w:szCs w:val="21"/>
              </w:rPr>
              <w:t>了解太阳辐照基本理论</w:t>
            </w:r>
          </w:p>
        </w:tc>
      </w:tr>
    </w:tbl>
    <w:p w14:paraId="5461F250" w14:textId="24FE2C51" w:rsidR="00861BDC" w:rsidRDefault="00861BDC"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737BB2" w:rsidRPr="00E02CB6" w14:paraId="764E2823" w14:textId="77777777" w:rsidTr="000F40DC">
        <w:tc>
          <w:tcPr>
            <w:tcW w:w="8296" w:type="dxa"/>
            <w:gridSpan w:val="2"/>
            <w:shd w:val="clear" w:color="auto" w:fill="F2F2F2" w:themeFill="background1" w:themeFillShade="F2"/>
          </w:tcPr>
          <w:p w14:paraId="2EAE7869" w14:textId="77777777" w:rsidR="00737BB2" w:rsidRPr="00E02CB6" w:rsidRDefault="00737BB2" w:rsidP="000F40DC">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二</w:t>
            </w:r>
          </w:p>
        </w:tc>
      </w:tr>
      <w:tr w:rsidR="00737BB2" w14:paraId="6F1491B4" w14:textId="77777777" w:rsidTr="000F40DC">
        <w:tc>
          <w:tcPr>
            <w:tcW w:w="1696" w:type="dxa"/>
          </w:tcPr>
          <w:p w14:paraId="2F66B84F" w14:textId="77777777" w:rsidR="00737BB2" w:rsidRDefault="00737BB2" w:rsidP="000F40DC">
            <w:pPr>
              <w:rPr>
                <w:rFonts w:ascii="宋体" w:eastAsia="宋体" w:hAnsi="宋体"/>
                <w:sz w:val="28"/>
                <w:szCs w:val="28"/>
              </w:rPr>
            </w:pPr>
            <w:r>
              <w:rPr>
                <w:rFonts w:ascii="宋体" w:eastAsia="宋体" w:hAnsi="宋体" w:hint="eastAsia"/>
                <w:sz w:val="28"/>
                <w:szCs w:val="28"/>
              </w:rPr>
              <w:t>指导教师：</w:t>
            </w:r>
          </w:p>
        </w:tc>
        <w:tc>
          <w:tcPr>
            <w:tcW w:w="6600" w:type="dxa"/>
          </w:tcPr>
          <w:p w14:paraId="12B97044" w14:textId="77777777" w:rsidR="00737BB2" w:rsidRDefault="00737BB2" w:rsidP="000F40DC">
            <w:pPr>
              <w:rPr>
                <w:rFonts w:ascii="宋体" w:eastAsia="宋体" w:hAnsi="宋体"/>
                <w:sz w:val="28"/>
                <w:szCs w:val="28"/>
              </w:rPr>
            </w:pPr>
            <w:r>
              <w:rPr>
                <w:rFonts w:ascii="宋体" w:eastAsia="宋体" w:hAnsi="宋体" w:hint="eastAsia"/>
                <w:szCs w:val="21"/>
              </w:rPr>
              <w:t>蒲文灏</w:t>
            </w:r>
          </w:p>
        </w:tc>
      </w:tr>
      <w:tr w:rsidR="00737BB2" w14:paraId="726E99AD" w14:textId="77777777" w:rsidTr="000F40DC">
        <w:tc>
          <w:tcPr>
            <w:tcW w:w="1696" w:type="dxa"/>
          </w:tcPr>
          <w:p w14:paraId="03269EA8" w14:textId="77777777" w:rsidR="00737BB2" w:rsidRDefault="00737BB2" w:rsidP="000F40DC">
            <w:pPr>
              <w:rPr>
                <w:rFonts w:ascii="宋体" w:eastAsia="宋体" w:hAnsi="宋体"/>
                <w:sz w:val="28"/>
                <w:szCs w:val="28"/>
              </w:rPr>
            </w:pPr>
            <w:r>
              <w:rPr>
                <w:rFonts w:ascii="宋体" w:eastAsia="宋体" w:hAnsi="宋体" w:hint="eastAsia"/>
                <w:sz w:val="28"/>
                <w:szCs w:val="28"/>
              </w:rPr>
              <w:lastRenderedPageBreak/>
              <w:t>项目名称：</w:t>
            </w:r>
          </w:p>
        </w:tc>
        <w:tc>
          <w:tcPr>
            <w:tcW w:w="6600" w:type="dxa"/>
          </w:tcPr>
          <w:p w14:paraId="7BA134AC" w14:textId="53163763" w:rsidR="00737BB2" w:rsidRDefault="00737BB2" w:rsidP="000F40DC">
            <w:pPr>
              <w:rPr>
                <w:rFonts w:ascii="宋体" w:eastAsia="宋体" w:hAnsi="宋体"/>
                <w:sz w:val="28"/>
                <w:szCs w:val="28"/>
              </w:rPr>
            </w:pPr>
            <w:r>
              <w:rPr>
                <w:rFonts w:ascii="宋体" w:eastAsia="宋体" w:hAnsi="宋体" w:hint="eastAsia"/>
                <w:szCs w:val="21"/>
              </w:rPr>
              <w:t>小型间歇相变热沉散热温控系统</w:t>
            </w:r>
          </w:p>
        </w:tc>
      </w:tr>
      <w:tr w:rsidR="00737BB2" w14:paraId="36CF3935" w14:textId="77777777" w:rsidTr="000F40DC">
        <w:tc>
          <w:tcPr>
            <w:tcW w:w="1696" w:type="dxa"/>
          </w:tcPr>
          <w:p w14:paraId="180A880C" w14:textId="77777777" w:rsidR="00737BB2" w:rsidRDefault="00737BB2" w:rsidP="000F40DC">
            <w:pPr>
              <w:rPr>
                <w:rFonts w:ascii="宋体" w:eastAsia="宋体" w:hAnsi="宋体"/>
                <w:sz w:val="28"/>
                <w:szCs w:val="28"/>
              </w:rPr>
            </w:pPr>
            <w:r>
              <w:rPr>
                <w:rFonts w:ascii="宋体" w:eastAsia="宋体" w:hAnsi="宋体" w:hint="eastAsia"/>
                <w:sz w:val="28"/>
                <w:szCs w:val="28"/>
              </w:rPr>
              <w:t>项目来源：</w:t>
            </w:r>
          </w:p>
        </w:tc>
        <w:tc>
          <w:tcPr>
            <w:tcW w:w="6600" w:type="dxa"/>
          </w:tcPr>
          <w:p w14:paraId="6711F41F" w14:textId="77777777" w:rsidR="00737BB2" w:rsidRDefault="00737BB2" w:rsidP="000F40DC">
            <w:pPr>
              <w:rPr>
                <w:rFonts w:ascii="宋体" w:eastAsia="宋体" w:hAnsi="宋体"/>
                <w:sz w:val="28"/>
                <w:szCs w:val="28"/>
              </w:rPr>
            </w:pPr>
            <w:r>
              <w:rPr>
                <w:rFonts w:ascii="宋体" w:eastAsia="宋体" w:hAnsi="宋体" w:hint="eastAsia"/>
                <w:szCs w:val="21"/>
              </w:rPr>
              <w:t>新型热力循环及能量高效利用专区</w:t>
            </w:r>
          </w:p>
        </w:tc>
      </w:tr>
      <w:tr w:rsidR="00737BB2" w:rsidRPr="001C66A1" w14:paraId="1BFE035A" w14:textId="77777777" w:rsidTr="000F40DC">
        <w:trPr>
          <w:trHeight w:val="2090"/>
        </w:trPr>
        <w:tc>
          <w:tcPr>
            <w:tcW w:w="1696" w:type="dxa"/>
            <w:vAlign w:val="center"/>
          </w:tcPr>
          <w:p w14:paraId="46D267F7" w14:textId="77777777" w:rsidR="00737BB2" w:rsidRDefault="00737BB2" w:rsidP="000F40DC">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7A2E0F33" w14:textId="77777777" w:rsidR="00737BB2" w:rsidRDefault="00737BB2" w:rsidP="00737BB2">
            <w:pPr>
              <w:shd w:val="solid" w:color="FFFFFF" w:fill="auto"/>
              <w:autoSpaceDN w:val="0"/>
              <w:spacing w:line="315" w:lineRule="atLeast"/>
              <w:ind w:firstLineChars="200" w:firstLine="420"/>
              <w:rPr>
                <w:rFonts w:ascii="宋体" w:eastAsia="宋体" w:hAnsi="宋体"/>
                <w:szCs w:val="21"/>
              </w:rPr>
            </w:pPr>
            <w:r w:rsidRPr="00CB0703">
              <w:rPr>
                <w:rFonts w:ascii="宋体" w:eastAsia="宋体" w:hAnsi="宋体" w:hint="eastAsia"/>
                <w:szCs w:val="21"/>
              </w:rPr>
              <w:t>近年来随着电子通信等行业的迅速发展，电子元件也日益趋向高频化、集成化和微型化，单位体积电子器件所释放的热流密度越来越高，据摩尔定律显示，在不远的将来电子器件的热流密度将超过300w/cm</w:t>
            </w:r>
            <w:r w:rsidRPr="00CB0703">
              <w:rPr>
                <w:rFonts w:ascii="宋体" w:eastAsia="宋体" w:hAnsi="宋体" w:hint="eastAsia"/>
                <w:szCs w:val="21"/>
                <w:vertAlign w:val="superscript"/>
              </w:rPr>
              <w:t>2</w:t>
            </w:r>
            <w:r w:rsidRPr="00CB0703">
              <w:rPr>
                <w:rFonts w:ascii="宋体" w:eastAsia="宋体" w:hAnsi="宋体" w:hint="eastAsia"/>
                <w:szCs w:val="21"/>
              </w:rPr>
              <w:t xml:space="preserve"> 。另外，在电子器件功耗突飞猛进的同时，电子器件热负荷的时空不均匀问题日益明显，而电子器件的正常工作温度一般在70℃以下，若不采取有效的散热手段，电子元件温度将迅速上升，降低设备的工作性能，极有可能出现烧坏的情况。美国空军相关调查显示电子器件失效有5</w:t>
            </w:r>
            <w:r w:rsidRPr="00CB0703">
              <w:rPr>
                <w:rFonts w:ascii="宋体" w:eastAsia="宋体" w:hAnsi="宋体"/>
                <w:szCs w:val="21"/>
              </w:rPr>
              <w:t>5</w:t>
            </w:r>
            <w:r w:rsidRPr="00CB0703">
              <w:rPr>
                <w:rFonts w:ascii="宋体" w:eastAsia="宋体" w:hAnsi="宋体" w:hint="eastAsia"/>
                <w:szCs w:val="21"/>
              </w:rPr>
              <w:t>%是温度的原因，这项数据表明电子设备的长期稳定运行具有巨大挑战。为了满足电子器件高速发展的需求，亟需研究出更为高效可靠的电子器件散热技术。传统的风冷或液冷散热技术应用较广，但在使用过程中遇到许多问题：1）散热效果不佳，系统复杂；2）不便于间歇工作；3）极端环境难以应用。同时传统的风冷和液冷散热技术都是主动散热技术，需要耗费的能量不可小觑。</w:t>
            </w:r>
            <w:proofErr w:type="gramStart"/>
            <w:r w:rsidRPr="00CB0703">
              <w:rPr>
                <w:rFonts w:ascii="宋体" w:eastAsia="宋体" w:hAnsi="宋体" w:hint="eastAsia"/>
                <w:szCs w:val="21"/>
              </w:rPr>
              <w:t>相变热沉能很好</w:t>
            </w:r>
            <w:proofErr w:type="gramEnd"/>
            <w:r w:rsidRPr="00CB0703">
              <w:rPr>
                <w:rFonts w:ascii="宋体" w:eastAsia="宋体" w:hAnsi="宋体" w:hint="eastAsia"/>
                <w:szCs w:val="21"/>
              </w:rPr>
              <w:t>地弥补传统散热方面的缺陷，同时具有控温均匀、储能量高、能量转化效率高、无噪音、结构紧凑等优点，被认为是最有可能替代传统风冷及水冷技术的新型热控技术之一。</w:t>
            </w:r>
          </w:p>
          <w:p w14:paraId="540A18ED" w14:textId="77777777" w:rsidR="00737BB2" w:rsidRPr="00C135E0" w:rsidRDefault="00737BB2" w:rsidP="00737BB2">
            <w:pPr>
              <w:shd w:val="solid" w:color="FFFFFF" w:fill="auto"/>
              <w:autoSpaceDN w:val="0"/>
              <w:spacing w:line="315" w:lineRule="atLeast"/>
              <w:ind w:firstLineChars="200" w:firstLine="420"/>
              <w:rPr>
                <w:rFonts w:ascii="宋体" w:eastAsia="宋体" w:hAnsi="宋体"/>
                <w:szCs w:val="21"/>
              </w:rPr>
            </w:pPr>
            <w:r>
              <w:rPr>
                <w:rFonts w:ascii="宋体" w:eastAsia="宋体" w:hAnsi="宋体" w:hint="eastAsia"/>
                <w:szCs w:val="21"/>
              </w:rPr>
              <w:t>本项目针对某功率下</w:t>
            </w:r>
            <w:r w:rsidRPr="00A83E06">
              <w:rPr>
                <w:rFonts w:ascii="宋体" w:eastAsia="宋体" w:hAnsi="宋体"/>
                <w:szCs w:val="21"/>
              </w:rPr>
              <w:t>持续散热量采用风冷可以满足该散热量需求，但考虑到间歇工作、1分钟的1KW散热量以及体积的限制，传统单独的风冷以及水冷占用体积大，功耗高，易于损坏，维修困难。因此，使用热管、相变热</w:t>
            </w:r>
            <w:proofErr w:type="gramStart"/>
            <w:r w:rsidRPr="00A83E06">
              <w:rPr>
                <w:rFonts w:ascii="宋体" w:eastAsia="宋体" w:hAnsi="宋体"/>
                <w:szCs w:val="21"/>
              </w:rPr>
              <w:t>沉以及</w:t>
            </w:r>
            <w:proofErr w:type="gramEnd"/>
            <w:r w:rsidRPr="00A83E06">
              <w:rPr>
                <w:rFonts w:ascii="宋体" w:eastAsia="宋体" w:hAnsi="宋体"/>
                <w:szCs w:val="21"/>
              </w:rPr>
              <w:t>小功率风扇组成的散热系统可以满足上述的要求。</w:t>
            </w:r>
          </w:p>
          <w:p w14:paraId="1C69A57A" w14:textId="77777777" w:rsidR="00737BB2" w:rsidRPr="00737BB2" w:rsidRDefault="00737BB2" w:rsidP="000F40DC">
            <w:pPr>
              <w:rPr>
                <w:rFonts w:ascii="宋体" w:eastAsia="宋体" w:hAnsi="宋体"/>
                <w:sz w:val="28"/>
                <w:szCs w:val="28"/>
              </w:rPr>
            </w:pPr>
          </w:p>
        </w:tc>
      </w:tr>
      <w:tr w:rsidR="00737BB2" w14:paraId="600088C4" w14:textId="77777777" w:rsidTr="000F40DC">
        <w:trPr>
          <w:trHeight w:val="1822"/>
        </w:trPr>
        <w:tc>
          <w:tcPr>
            <w:tcW w:w="1696" w:type="dxa"/>
            <w:vAlign w:val="center"/>
          </w:tcPr>
          <w:p w14:paraId="7AD358DA" w14:textId="77777777" w:rsidR="00737BB2" w:rsidRDefault="00737BB2" w:rsidP="000F40DC">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19049623" w14:textId="0BFF7711" w:rsidR="00737BB2" w:rsidRDefault="00737BB2" w:rsidP="000F40DC">
            <w:pPr>
              <w:rPr>
                <w:rFonts w:ascii="宋体" w:eastAsia="宋体" w:hAnsi="宋体"/>
                <w:sz w:val="28"/>
                <w:szCs w:val="28"/>
              </w:rPr>
            </w:pPr>
            <w:r>
              <w:rPr>
                <w:rFonts w:ascii="宋体" w:eastAsia="宋体" w:hAnsi="宋体" w:hint="eastAsia"/>
                <w:szCs w:val="21"/>
              </w:rPr>
              <w:t>传热及控制基础，较强的动手能力</w:t>
            </w:r>
          </w:p>
        </w:tc>
      </w:tr>
    </w:tbl>
    <w:p w14:paraId="45F6F8AA" w14:textId="77777777" w:rsidR="00737BB2" w:rsidRPr="00737BB2" w:rsidRDefault="00737BB2" w:rsidP="00E02CB6">
      <w:pPr>
        <w:rPr>
          <w:rFonts w:ascii="宋体" w:eastAsia="宋体" w:hAnsi="宋体"/>
          <w:sz w:val="28"/>
          <w:szCs w:val="28"/>
        </w:rPr>
      </w:pPr>
      <w:bookmarkStart w:id="0" w:name="_GoBack"/>
      <w:bookmarkEnd w:id="0"/>
    </w:p>
    <w:p w14:paraId="1D01420C" w14:textId="40A526B4" w:rsidR="00861BDC" w:rsidRPr="00861BDC" w:rsidRDefault="00861BDC" w:rsidP="00861BDC">
      <w:pPr>
        <w:pStyle w:val="2"/>
        <w:rPr>
          <w:rFonts w:ascii="宋体" w:eastAsia="宋体" w:hAnsi="宋体"/>
        </w:rPr>
      </w:pPr>
      <w:r w:rsidRPr="00861BDC">
        <w:rPr>
          <w:rFonts w:ascii="宋体" w:eastAsia="宋体" w:hAnsi="宋体" w:hint="eastAsia"/>
        </w:rPr>
        <w:t>三、报名组队事宜</w:t>
      </w:r>
    </w:p>
    <w:p w14:paraId="465E3220" w14:textId="45AC5404" w:rsidR="00E02CB6" w:rsidRPr="00E82ACC" w:rsidRDefault="00E82ACC" w:rsidP="00E82ACC">
      <w:pPr>
        <w:rPr>
          <w:rFonts w:ascii="宋体" w:eastAsia="宋体" w:hAnsi="宋体"/>
          <w:sz w:val="28"/>
          <w:szCs w:val="28"/>
        </w:rPr>
      </w:pPr>
      <w:r w:rsidRPr="00E82ACC">
        <w:rPr>
          <w:rFonts w:ascii="宋体" w:eastAsia="宋体" w:hAnsi="宋体" w:hint="eastAsia"/>
          <w:sz w:val="24"/>
          <w:szCs w:val="24"/>
        </w:rPr>
        <w:t>报名截止到</w:t>
      </w:r>
      <w:r w:rsidRPr="00E82ACC">
        <w:rPr>
          <w:rFonts w:ascii="宋体" w:eastAsia="宋体" w:hAnsi="宋体"/>
          <w:sz w:val="24"/>
          <w:szCs w:val="24"/>
        </w:rPr>
        <w:t>2022年1月</w:t>
      </w:r>
      <w:r w:rsidRPr="00E82ACC">
        <w:rPr>
          <w:rFonts w:ascii="宋体" w:eastAsia="宋体" w:hAnsi="宋体" w:hint="eastAsia"/>
          <w:sz w:val="24"/>
          <w:szCs w:val="24"/>
        </w:rPr>
        <w:t>3</w:t>
      </w:r>
      <w:r w:rsidRPr="00E82ACC">
        <w:rPr>
          <w:rFonts w:ascii="宋体" w:eastAsia="宋体" w:hAnsi="宋体"/>
          <w:sz w:val="24"/>
          <w:szCs w:val="24"/>
        </w:rPr>
        <w:t>0</w:t>
      </w:r>
      <w:r w:rsidRPr="00E82ACC">
        <w:rPr>
          <w:rFonts w:ascii="宋体" w:eastAsia="宋体" w:hAnsi="宋体" w:hint="eastAsia"/>
          <w:sz w:val="24"/>
          <w:szCs w:val="24"/>
        </w:rPr>
        <w:t>日，</w:t>
      </w:r>
      <w:r w:rsidRPr="00E82ACC">
        <w:rPr>
          <w:rFonts w:ascii="宋体" w:eastAsia="宋体" w:hAnsi="宋体"/>
          <w:sz w:val="24"/>
          <w:szCs w:val="24"/>
        </w:rPr>
        <w:t>联系邮箱yuechen@nuaa.edu.cn</w:t>
      </w:r>
    </w:p>
    <w:sectPr w:rsidR="00E02CB6" w:rsidRPr="00E82A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83CEB" w14:textId="77777777" w:rsidR="00FC13A6" w:rsidRDefault="00FC13A6" w:rsidP="005847E7">
      <w:r>
        <w:separator/>
      </w:r>
    </w:p>
  </w:endnote>
  <w:endnote w:type="continuationSeparator" w:id="0">
    <w:p w14:paraId="5834729A" w14:textId="77777777" w:rsidR="00FC13A6" w:rsidRDefault="00FC13A6" w:rsidP="0058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SJ0+ZFSI15-2">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E3809" w14:textId="77777777" w:rsidR="00FC13A6" w:rsidRDefault="00FC13A6" w:rsidP="005847E7">
      <w:r>
        <w:separator/>
      </w:r>
    </w:p>
  </w:footnote>
  <w:footnote w:type="continuationSeparator" w:id="0">
    <w:p w14:paraId="390361F2" w14:textId="77777777" w:rsidR="00FC13A6" w:rsidRDefault="00FC13A6" w:rsidP="00584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25B"/>
    <w:rsid w:val="000977AB"/>
    <w:rsid w:val="000D5EAF"/>
    <w:rsid w:val="00123518"/>
    <w:rsid w:val="001C66A1"/>
    <w:rsid w:val="001D691C"/>
    <w:rsid w:val="002631EA"/>
    <w:rsid w:val="002B072C"/>
    <w:rsid w:val="00415443"/>
    <w:rsid w:val="004A7F84"/>
    <w:rsid w:val="004C734F"/>
    <w:rsid w:val="005847E7"/>
    <w:rsid w:val="0065452D"/>
    <w:rsid w:val="00737BB2"/>
    <w:rsid w:val="00861BDC"/>
    <w:rsid w:val="0089025B"/>
    <w:rsid w:val="008A3796"/>
    <w:rsid w:val="008D0CB7"/>
    <w:rsid w:val="009F1277"/>
    <w:rsid w:val="00BB6831"/>
    <w:rsid w:val="00E02CB6"/>
    <w:rsid w:val="00E14A24"/>
    <w:rsid w:val="00E82ACC"/>
    <w:rsid w:val="00EF6258"/>
    <w:rsid w:val="00EF6E29"/>
    <w:rsid w:val="00F330EA"/>
    <w:rsid w:val="00F9584A"/>
    <w:rsid w:val="00FC1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DB5BD"/>
  <w15:chartTrackingRefBased/>
  <w15:docId w15:val="{3198C97B-F107-43CA-9D19-17A41C53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7BB2"/>
    <w:pPr>
      <w:widowControl w:val="0"/>
      <w:jc w:val="both"/>
    </w:pPr>
  </w:style>
  <w:style w:type="paragraph" w:styleId="2">
    <w:name w:val="heading 2"/>
    <w:basedOn w:val="a"/>
    <w:next w:val="a"/>
    <w:link w:val="20"/>
    <w:uiPriority w:val="9"/>
    <w:unhideWhenUsed/>
    <w:qFormat/>
    <w:rsid w:val="00861B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7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47E7"/>
    <w:rPr>
      <w:sz w:val="18"/>
      <w:szCs w:val="18"/>
    </w:rPr>
  </w:style>
  <w:style w:type="paragraph" w:styleId="a5">
    <w:name w:val="footer"/>
    <w:basedOn w:val="a"/>
    <w:link w:val="a6"/>
    <w:uiPriority w:val="99"/>
    <w:unhideWhenUsed/>
    <w:rsid w:val="005847E7"/>
    <w:pPr>
      <w:tabs>
        <w:tab w:val="center" w:pos="4153"/>
        <w:tab w:val="right" w:pos="8306"/>
      </w:tabs>
      <w:snapToGrid w:val="0"/>
      <w:jc w:val="left"/>
    </w:pPr>
    <w:rPr>
      <w:sz w:val="18"/>
      <w:szCs w:val="18"/>
    </w:rPr>
  </w:style>
  <w:style w:type="character" w:customStyle="1" w:styleId="a6">
    <w:name w:val="页脚 字符"/>
    <w:basedOn w:val="a0"/>
    <w:link w:val="a5"/>
    <w:uiPriority w:val="99"/>
    <w:rsid w:val="005847E7"/>
    <w:rPr>
      <w:sz w:val="18"/>
      <w:szCs w:val="18"/>
    </w:rPr>
  </w:style>
  <w:style w:type="character" w:styleId="a7">
    <w:name w:val="Hyperlink"/>
    <w:basedOn w:val="a0"/>
    <w:uiPriority w:val="99"/>
    <w:unhideWhenUsed/>
    <w:rsid w:val="005847E7"/>
    <w:rPr>
      <w:color w:val="0563C1" w:themeColor="hyperlink"/>
      <w:u w:val="single"/>
    </w:rPr>
  </w:style>
  <w:style w:type="character" w:customStyle="1" w:styleId="1">
    <w:name w:val="未处理的提及1"/>
    <w:basedOn w:val="a0"/>
    <w:uiPriority w:val="99"/>
    <w:semiHidden/>
    <w:unhideWhenUsed/>
    <w:rsid w:val="005847E7"/>
    <w:rPr>
      <w:color w:val="605E5C"/>
      <w:shd w:val="clear" w:color="auto" w:fill="E1DFDD"/>
    </w:rPr>
  </w:style>
  <w:style w:type="table" w:styleId="a8">
    <w:name w:val="Table Grid"/>
    <w:basedOn w:val="a1"/>
    <w:uiPriority w:val="39"/>
    <w:rsid w:val="00E02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861BDC"/>
    <w:rPr>
      <w:rFonts w:asciiTheme="majorHAnsi" w:eastAsiaTheme="majorEastAsia" w:hAnsiTheme="majorHAnsi" w:cstheme="majorBidi"/>
      <w:b/>
      <w:bCs/>
      <w:sz w:val="32"/>
      <w:szCs w:val="32"/>
    </w:rPr>
  </w:style>
  <w:style w:type="character" w:customStyle="1" w:styleId="fontstyle01">
    <w:name w:val="fontstyle01"/>
    <w:basedOn w:val="a0"/>
    <w:rsid w:val="001C66A1"/>
    <w:rPr>
      <w:rFonts w:ascii="宋体" w:eastAsia="宋体" w:hAnsi="宋体" w:hint="eastAsia"/>
      <w:b w:val="0"/>
      <w:bCs w:val="0"/>
      <w:i w:val="0"/>
      <w:iCs w:val="0"/>
      <w:color w:val="000000"/>
      <w:sz w:val="22"/>
      <w:szCs w:val="22"/>
    </w:rPr>
  </w:style>
  <w:style w:type="character" w:customStyle="1" w:styleId="fontstyle11">
    <w:name w:val="fontstyle11"/>
    <w:basedOn w:val="a0"/>
    <w:rsid w:val="001C66A1"/>
    <w:rPr>
      <w:rFonts w:ascii="SSJ0+ZFSI15-2" w:hAnsi="SSJ0+ZFSI15-2"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袁磊</dc:creator>
  <cp:keywords/>
  <dc:description/>
  <cp:lastModifiedBy>薛涵</cp:lastModifiedBy>
  <cp:revision>5</cp:revision>
  <dcterms:created xsi:type="dcterms:W3CDTF">2021-12-13T06:28:00Z</dcterms:created>
  <dcterms:modified xsi:type="dcterms:W3CDTF">2021-12-17T03:52:00Z</dcterms:modified>
</cp:coreProperties>
</file>