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E754537">
      <w:pPr>
        <w:jc w:val="center"/>
        <w:rPr>
          <w:rFonts w:ascii="Microsoft YaHei UI" w:hAnsi="Microsoft YaHei UI" w:eastAsia="Microsoft YaHei UI"/>
          <w:b/>
          <w:bCs/>
          <w:color w:val="5B9BD5" w:themeColor="accent1"/>
          <w:sz w:val="72"/>
          <w:szCs w:val="72"/>
          <w14:textFill>
            <w14:solidFill>
              <w14:schemeClr w14:val="accent1"/>
            </w14:solidFill>
          </w14:textFill>
        </w:rPr>
      </w:pPr>
      <w:r>
        <w:rPr>
          <w:rFonts w:hint="eastAsia" w:ascii="Microsoft YaHei UI" w:hAnsi="Microsoft YaHei UI" w:eastAsia="Microsoft YaHei UI"/>
          <w:b/>
          <w:bCs/>
          <w:color w:val="5B9BD5" w:themeColor="accent1"/>
          <w:sz w:val="72"/>
          <w:szCs w:val="72"/>
          <w14:textFill>
            <w14:solidFill>
              <w14:schemeClr w14:val="accent1"/>
            </w14:solidFill>
          </w14:textFill>
        </w:rPr>
        <w:t>教材需求上报操作步骤</w:t>
      </w:r>
    </w:p>
    <w:p w14:paraId="59CBCF38">
      <w:pPr>
        <w:pStyle w:val="2"/>
        <w:numPr>
          <w:ilvl w:val="0"/>
          <w:numId w:val="2"/>
        </w:numPr>
      </w:pPr>
      <w:r>
        <w:rPr>
          <w:rFonts w:hint="eastAsia"/>
          <w:lang w:val="en-US"/>
        </w:rPr>
        <w:t>登录</w:t>
      </w:r>
    </w:p>
    <w:p w14:paraId="10F49CC8">
      <w:pPr>
        <w:pStyle w:val="3"/>
      </w:pPr>
      <w:r>
        <w:rPr>
          <w:rFonts w:hint="eastAsia"/>
        </w:rPr>
        <w:t>地址</w:t>
      </w:r>
    </w:p>
    <w:p w14:paraId="4E8DD8D4">
      <w:pPr>
        <w:rPr>
          <w:rFonts w:ascii="MicrosoftYaHeiUI" w:eastAsia="MicrosoftYaHeiUI" w:cs="MicrosoftYaHeiUI"/>
          <w:color w:val="0000FF"/>
          <w:kern w:val="0"/>
          <w:sz w:val="24"/>
          <w:szCs w:val="24"/>
        </w:rPr>
      </w:pPr>
      <w:r>
        <w:rPr>
          <w:rFonts w:hint="eastAsia" w:ascii="MicrosoftYaHeiUI-Bold" w:eastAsia="MicrosoftYaHeiUI-Bold" w:cs="MicrosoftYaHeiUI-Bold"/>
          <w:b/>
          <w:bCs/>
          <w:color w:val="595959"/>
          <w:kern w:val="0"/>
          <w:sz w:val="22"/>
        </w:rPr>
        <w:t>系统地址：</w:t>
      </w:r>
      <w:r>
        <w:fldChar w:fldCharType="begin"/>
      </w:r>
      <w:r>
        <w:instrText xml:space="preserve"> HYPERLINK "http://aao-eas.nuaa.edu.cn" </w:instrText>
      </w:r>
      <w:r>
        <w:fldChar w:fldCharType="separate"/>
      </w:r>
      <w:r>
        <w:rPr>
          <w:rStyle w:val="8"/>
          <w:rFonts w:ascii="MicrosoftYaHeiUI" w:eastAsia="MicrosoftYaHeiUI" w:cs="MicrosoftYaHeiUI"/>
          <w:kern w:val="0"/>
          <w:sz w:val="24"/>
          <w:szCs w:val="24"/>
        </w:rPr>
        <w:t>http://aao-eas.nuaa.edu.cn</w:t>
      </w:r>
      <w:r>
        <w:rPr>
          <w:rStyle w:val="8"/>
          <w:rFonts w:ascii="MicrosoftYaHeiUI" w:eastAsia="MicrosoftYaHeiUI" w:cs="MicrosoftYaHeiUI"/>
          <w:kern w:val="0"/>
          <w:sz w:val="24"/>
          <w:szCs w:val="24"/>
        </w:rPr>
        <w:fldChar w:fldCharType="end"/>
      </w:r>
    </w:p>
    <w:p w14:paraId="17F60CCE">
      <w:pPr>
        <w:pStyle w:val="3"/>
      </w:pPr>
      <w:r>
        <w:rPr>
          <w:rFonts w:hint="eastAsia"/>
        </w:rPr>
        <w:t>账号，密码</w:t>
      </w:r>
    </w:p>
    <w:p w14:paraId="062E4D45">
      <w:pPr>
        <w:autoSpaceDE w:val="0"/>
        <w:autoSpaceDN w:val="0"/>
        <w:adjustRightInd w:val="0"/>
        <w:jc w:val="left"/>
        <w:rPr>
          <w:rFonts w:ascii="MicrosoftYaHeiUI" w:eastAsia="MicrosoftYaHeiUI" w:cs="MicrosoftYaHeiUI"/>
          <w:color w:val="595959"/>
          <w:kern w:val="0"/>
          <w:sz w:val="22"/>
        </w:rPr>
      </w:pPr>
      <w:r>
        <w:rPr>
          <w:rFonts w:hint="eastAsia" w:ascii="MicrosoftYaHeiUI-Bold" w:eastAsia="MicrosoftYaHeiUI-Bold" w:cs="MicrosoftYaHeiUI-Bold"/>
          <w:b/>
          <w:bCs/>
          <w:color w:val="595959"/>
          <w:kern w:val="0"/>
          <w:sz w:val="22"/>
        </w:rPr>
        <w:t>账号：</w:t>
      </w:r>
      <w:r>
        <w:rPr>
          <w:rFonts w:hint="eastAsia" w:ascii="MicrosoftYaHeiUI" w:eastAsia="MicrosoftYaHeiUI" w:cs="MicrosoftYaHeiUI"/>
          <w:color w:val="595959"/>
          <w:kern w:val="0"/>
          <w:sz w:val="22"/>
        </w:rPr>
        <w:t>账号为教学秘书的工号</w:t>
      </w:r>
    </w:p>
    <w:p w14:paraId="0F9CF9CC">
      <w:pPr>
        <w:rPr>
          <w:rFonts w:ascii="MicrosoftYaHeiUI" w:eastAsia="MicrosoftYaHeiUI" w:cs="MicrosoftYaHeiUI"/>
          <w:color w:val="0000FF"/>
          <w:kern w:val="0"/>
          <w:sz w:val="24"/>
          <w:szCs w:val="24"/>
        </w:rPr>
      </w:pPr>
      <w:r>
        <w:rPr>
          <w:rFonts w:hint="eastAsia" w:ascii="MicrosoftYaHeiUI-Bold" w:eastAsia="MicrosoftYaHeiUI-Bold" w:cs="MicrosoftYaHeiUI-Bold"/>
          <w:b/>
          <w:bCs/>
          <w:color w:val="595959"/>
          <w:kern w:val="0"/>
          <w:sz w:val="22"/>
        </w:rPr>
        <w:t>密码：</w:t>
      </w:r>
      <w:r>
        <w:rPr>
          <w:rFonts w:hint="eastAsia" w:ascii="MicrosoftYaHeiUI" w:eastAsia="MicrosoftYaHeiUI" w:cs="MicrosoftYaHeiUI"/>
          <w:color w:val="595959"/>
          <w:kern w:val="0"/>
          <w:sz w:val="22"/>
        </w:rPr>
        <w:t>教学秘书教务系统密码</w:t>
      </w:r>
    </w:p>
    <w:p w14:paraId="1402C6D3">
      <w:pPr>
        <w:rPr>
          <w:rFonts w:ascii="MicrosoftYaHeiUI" w:eastAsia="MicrosoftYaHeiUI" w:cs="MicrosoftYaHeiUI"/>
          <w:color w:val="0000FF"/>
          <w:kern w:val="0"/>
          <w:sz w:val="24"/>
          <w:szCs w:val="24"/>
        </w:rPr>
      </w:pPr>
    </w:p>
    <w:p w14:paraId="52CF771D">
      <w:pPr>
        <w:pStyle w:val="2"/>
        <w:numPr>
          <w:ilvl w:val="0"/>
          <w:numId w:val="2"/>
        </w:numPr>
      </w:pPr>
      <w:r>
        <w:rPr>
          <w:rFonts w:hint="eastAsia"/>
          <w:lang w:val="en-US"/>
        </w:rPr>
        <w:t>教材需求上报</w:t>
      </w:r>
    </w:p>
    <w:p w14:paraId="4F197523">
      <w:pPr>
        <w:pStyle w:val="3"/>
        <w:numPr>
          <w:ilvl w:val="0"/>
          <w:numId w:val="0"/>
        </w:numPr>
      </w:pPr>
      <w:r>
        <w:rPr>
          <w:rFonts w:hint="eastAsia"/>
          <w:highlight w:val="none"/>
        </w:rPr>
        <w:t>2.1</w:t>
      </w:r>
      <w:r>
        <w:t xml:space="preserve">    </w:t>
      </w:r>
      <w:r>
        <w:rPr>
          <w:rFonts w:hint="eastAsia"/>
        </w:rPr>
        <w:t>进入教材需求上报</w:t>
      </w:r>
    </w:p>
    <w:p w14:paraId="485DC56D">
      <w:pPr>
        <w:rPr>
          <w:rFonts w:eastAsia="MicrosoftYaHeiUI"/>
          <w:color w:val="FF0000"/>
          <w:sz w:val="28"/>
          <w:szCs w:val="28"/>
        </w:rPr>
      </w:pPr>
      <w:r>
        <w:rPr>
          <w:rFonts w:hint="eastAsia" w:ascii="MicrosoftYaHeiUI-Bold" w:eastAsia="MicrosoftYaHeiUI-Bold" w:cs="MicrosoftYaHeiUI-Bold"/>
          <w:b/>
          <w:bCs/>
          <w:color w:val="595959"/>
          <w:kern w:val="0"/>
          <w:sz w:val="24"/>
          <w:szCs w:val="24"/>
        </w:rPr>
        <w:t>菜单位置</w:t>
      </w:r>
      <w:r>
        <w:rPr>
          <w:rFonts w:hint="eastAsia" w:ascii="MicrosoftYaHeiUI" w:eastAsia="MicrosoftYaHeiUI" w:cs="MicrosoftYaHeiUI"/>
          <w:color w:val="595959"/>
          <w:kern w:val="0"/>
          <w:sz w:val="24"/>
          <w:szCs w:val="24"/>
        </w:rPr>
        <w:t>：首页</w:t>
      </w:r>
      <w:r>
        <w:rPr>
          <w:rFonts w:ascii="MicrosoftYaHeiUI" w:eastAsia="MicrosoftYaHeiUI" w:cs="MicrosoftYaHeiUI"/>
          <w:color w:val="595959"/>
          <w:kern w:val="0"/>
          <w:sz w:val="24"/>
          <w:szCs w:val="24"/>
        </w:rPr>
        <w:t xml:space="preserve">-&gt; </w:t>
      </w:r>
      <w:r>
        <w:rPr>
          <w:rFonts w:hint="eastAsia" w:ascii="MicrosoftYaHeiUI" w:eastAsia="MicrosoftYaHeiUI" w:cs="MicrosoftYaHeiUI"/>
          <w:color w:val="595959"/>
          <w:kern w:val="0"/>
          <w:sz w:val="24"/>
          <w:szCs w:val="24"/>
        </w:rPr>
        <w:t>教材管理</w:t>
      </w:r>
      <w:r>
        <w:rPr>
          <w:rFonts w:ascii="MicrosoftYaHeiUI" w:eastAsia="MicrosoftYaHeiUI" w:cs="MicrosoftYaHeiUI"/>
          <w:color w:val="595959"/>
          <w:kern w:val="0"/>
          <w:sz w:val="24"/>
          <w:szCs w:val="24"/>
        </w:rPr>
        <w:t>-&gt;</w:t>
      </w:r>
      <w:r>
        <w:rPr>
          <w:rFonts w:hint="eastAsia" w:ascii="MicrosoftYaHeiUI" w:eastAsia="MicrosoftYaHeiUI" w:cs="MicrosoftYaHeiUI"/>
          <w:color w:val="595959"/>
          <w:kern w:val="0"/>
          <w:sz w:val="24"/>
          <w:szCs w:val="24"/>
        </w:rPr>
        <w:t>教材需求上报</w:t>
      </w:r>
    </w:p>
    <w:p w14:paraId="3D3C9E6A">
      <w:pPr>
        <w:rPr>
          <w:rFonts w:ascii="MicrosoftYaHeiUI" w:eastAsia="MicrosoftYaHeiUI" w:cs="MicrosoftYaHeiUI"/>
          <w:color w:val="595959"/>
          <w:kern w:val="0"/>
          <w:sz w:val="22"/>
        </w:rPr>
      </w:pPr>
      <w:r>
        <w:rPr>
          <w:rFonts w:hint="eastAsia" w:ascii="MicrosoftYaHeiUI" w:eastAsia="MicrosoftYaHeiUI" w:cs="MicrosoftYaHeiUI"/>
          <w:color w:val="595959"/>
          <w:kern w:val="0"/>
          <w:sz w:val="22"/>
        </w:rPr>
        <w:t>1）登录教务系统点击左侧教材按钮下的教材需求上报按钮，进入到如下界面；</w:t>
      </w:r>
    </w:p>
    <w:p w14:paraId="4CBFDFDB">
      <w:pPr>
        <w:rPr>
          <w:rFonts w:ascii="MicrosoftYaHeiUI" w:eastAsia="MicrosoftYaHeiUI" w:cs="MicrosoftYaHeiUI"/>
          <w:color w:val="595959"/>
          <w:kern w:val="0"/>
          <w:sz w:val="22"/>
        </w:rPr>
      </w:pPr>
      <w:r>
        <w:drawing>
          <wp:inline distT="0" distB="0" distL="0" distR="0">
            <wp:extent cx="5274310" cy="1876425"/>
            <wp:effectExtent l="0" t="0" r="13970" b="1333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76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2262E7">
      <w:pPr>
        <w:pStyle w:val="3"/>
        <w:numPr>
          <w:ilvl w:val="0"/>
          <w:numId w:val="0"/>
        </w:numPr>
      </w:pPr>
      <w:r>
        <w:rPr>
          <w:rFonts w:hint="eastAsia"/>
          <w:highlight w:val="lightGray"/>
        </w:rPr>
        <w:t>2.2</w:t>
      </w:r>
      <w:r>
        <w:t xml:space="preserve">    </w:t>
      </w:r>
      <w:r>
        <w:rPr>
          <w:rFonts w:hint="eastAsia"/>
        </w:rPr>
        <w:t>指定教材</w:t>
      </w:r>
    </w:p>
    <w:p w14:paraId="335F05C1">
      <w:pPr>
        <w:rPr>
          <w:rFonts w:ascii="MicrosoftYaHeiUI" w:eastAsia="MicrosoftYaHeiUI" w:cs="MicrosoftYaHeiUI"/>
          <w:color w:val="595959"/>
          <w:kern w:val="0"/>
          <w:sz w:val="22"/>
        </w:rPr>
      </w:pPr>
      <w:r>
        <w:rPr>
          <w:rFonts w:hint="eastAsia" w:ascii="MicrosoftYaHeiUI" w:eastAsia="MicrosoftYaHeiUI" w:cs="MicrosoftYaHeiUI"/>
          <w:color w:val="595959"/>
          <w:kern w:val="0"/>
          <w:sz w:val="22"/>
        </w:rPr>
        <w:t>1）选择学期，勾选需要指定的课程名称，点击指定教材按钮；</w:t>
      </w:r>
    </w:p>
    <w:p w14:paraId="71F74D2F">
      <w:pPr>
        <w:rPr>
          <w:sz w:val="18"/>
          <w:szCs w:val="18"/>
        </w:rPr>
      </w:pPr>
      <w:r>
        <w:drawing>
          <wp:inline distT="0" distB="0" distL="0" distR="0">
            <wp:extent cx="5274310" cy="1493520"/>
            <wp:effectExtent l="0" t="0" r="1397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93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486385">
      <w:pPr>
        <w:rPr>
          <w:rFonts w:ascii="MicrosoftYaHeiUI" w:eastAsia="MicrosoftYaHeiUI" w:cs="MicrosoftYaHeiUI"/>
          <w:color w:val="595959"/>
          <w:kern w:val="0"/>
          <w:sz w:val="22"/>
        </w:rPr>
      </w:pPr>
      <w:r>
        <w:rPr>
          <w:rFonts w:hint="eastAsia" w:ascii="MicrosoftYaHeiUI" w:eastAsia="MicrosoftYaHeiUI" w:cs="MicrosoftYaHeiUI"/>
          <w:color w:val="595959"/>
          <w:kern w:val="0"/>
          <w:sz w:val="22"/>
        </w:rPr>
        <w:t>2）输入查询条件（教材名称，书号等）</w:t>
      </w:r>
      <w:r>
        <w:rPr>
          <w:rFonts w:ascii="MicrosoftYaHeiUI" w:eastAsia="MicrosoftYaHeiUI" w:cs="MicrosoftYaHeiUI"/>
          <w:color w:val="595959"/>
          <w:kern w:val="0"/>
          <w:sz w:val="22"/>
        </w:rPr>
        <w:t xml:space="preserve"> </w:t>
      </w:r>
    </w:p>
    <w:p w14:paraId="1689723B">
      <w:r>
        <w:drawing>
          <wp:inline distT="0" distB="0" distL="0" distR="0">
            <wp:extent cx="5274310" cy="2545080"/>
            <wp:effectExtent l="0" t="0" r="1397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45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5D012C">
      <w:pPr>
        <w:numPr>
          <w:ilvl w:val="0"/>
          <w:numId w:val="3"/>
        </w:numPr>
        <w:rPr>
          <w:rFonts w:ascii="MicrosoftYaHeiUI" w:eastAsia="MicrosoftYaHeiUI" w:cs="MicrosoftYaHeiUI"/>
          <w:color w:val="595959"/>
          <w:kern w:val="0"/>
          <w:sz w:val="22"/>
        </w:rPr>
      </w:pPr>
      <w:r>
        <w:rPr>
          <w:rFonts w:hint="eastAsia" w:ascii="MicrosoftYaHeiUI" w:eastAsia="MicrosoftYaHeiUI" w:cs="MicrosoftYaHeiUI"/>
          <w:color w:val="595959"/>
          <w:kern w:val="0"/>
          <w:sz w:val="22"/>
        </w:rPr>
        <w:t>输入条件后，在教材可选列表选择确认的教材信息，双击或者点击向右的小箭头都可以选择教材。选择好的教材在已选教材列表框内，双击或者点击教材名称后向左小箭头可以取消选择。</w:t>
      </w:r>
    </w:p>
    <w:p w14:paraId="2F972035">
      <w:r>
        <w:drawing>
          <wp:inline distT="0" distB="0" distL="0" distR="0">
            <wp:extent cx="5274310" cy="2296795"/>
            <wp:effectExtent l="0" t="0" r="13970" b="444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96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40FC5C"/>
    <w:p w14:paraId="7C7F461D">
      <w:pPr>
        <w:numPr>
          <w:ilvl w:val="0"/>
          <w:numId w:val="3"/>
        </w:numPr>
        <w:rPr>
          <w:rFonts w:ascii="MicrosoftYaHeiUI" w:eastAsia="MicrosoftYaHeiUI" w:cs="MicrosoftYaHeiUI"/>
          <w:color w:val="595959"/>
          <w:kern w:val="0"/>
          <w:sz w:val="22"/>
        </w:rPr>
      </w:pPr>
      <w:r>
        <w:rPr>
          <w:rFonts w:hint="eastAsia" w:ascii="MicrosoftYaHeiUI" w:eastAsia="MicrosoftYaHeiUI" w:cs="MicrosoftYaHeiUI"/>
          <w:color w:val="595959"/>
          <w:kern w:val="0"/>
          <w:sz w:val="22"/>
        </w:rPr>
        <w:t>当授课教师不需要教材，则点击不需要按钮即可；若授课教师全部需要教材，选择教材则点击全部需要；如果部分授课老师需要，那么输入需求教材的教师工号，完成后点击提交即可。</w:t>
      </w:r>
    </w:p>
    <w:p w14:paraId="0E8B7A7A">
      <w:r>
        <w:drawing>
          <wp:inline distT="0" distB="0" distL="114300" distR="114300">
            <wp:extent cx="5274310" cy="2163445"/>
            <wp:effectExtent l="0" t="0" r="13970" b="635"/>
            <wp:docPr id="1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63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352AA3"/>
    <w:p w14:paraId="12353A45">
      <w:pPr>
        <w:pStyle w:val="2"/>
        <w:numPr>
          <w:ilvl w:val="0"/>
          <w:numId w:val="2"/>
        </w:numPr>
      </w:pPr>
      <w:r>
        <w:rPr>
          <w:rFonts w:hint="eastAsia"/>
          <w:lang w:val="en-US"/>
        </w:rPr>
        <w:t>修改教材信息</w:t>
      </w:r>
    </w:p>
    <w:p w14:paraId="257DBE02">
      <w:pPr>
        <w:pStyle w:val="3"/>
        <w:numPr>
          <w:ilvl w:val="0"/>
          <w:numId w:val="0"/>
        </w:numPr>
      </w:pPr>
      <w:r>
        <w:rPr>
          <w:rFonts w:hint="eastAsia"/>
          <w:highlight w:val="none"/>
        </w:rPr>
        <w:t>3.1</w:t>
      </w:r>
      <w:r>
        <w:t xml:space="preserve">    </w:t>
      </w:r>
      <w:r>
        <w:rPr>
          <w:rFonts w:hint="eastAsia"/>
          <w:lang w:val="en-US" w:eastAsia="zh-CN"/>
        </w:rPr>
        <w:t>课程与</w:t>
      </w:r>
      <w:r>
        <w:rPr>
          <w:rFonts w:hint="eastAsia"/>
        </w:rPr>
        <w:t>教材</w:t>
      </w:r>
      <w:r>
        <w:rPr>
          <w:rFonts w:hint="eastAsia"/>
          <w:lang w:val="en-US" w:eastAsia="zh-CN"/>
        </w:rPr>
        <w:t>中心</w:t>
      </w:r>
      <w:r>
        <w:rPr>
          <w:rFonts w:hint="eastAsia"/>
        </w:rPr>
        <w:t>未审核状态下</w:t>
      </w:r>
    </w:p>
    <w:p w14:paraId="4420D9C3">
      <w:pPr>
        <w:rPr>
          <w:rFonts w:ascii="MicrosoftYaHeiUI" w:eastAsia="MicrosoftYaHeiUI" w:cs="MicrosoftYaHeiUI"/>
          <w:color w:val="595959"/>
          <w:kern w:val="0"/>
          <w:sz w:val="24"/>
          <w:szCs w:val="24"/>
        </w:rPr>
      </w:pPr>
      <w:r>
        <w:rPr>
          <w:rFonts w:hint="eastAsia" w:ascii="MicrosoftYaHeiUI-Bold" w:eastAsia="MicrosoftYaHeiUI-Bold" w:cs="MicrosoftYaHeiUI-Bold"/>
          <w:b/>
          <w:bCs/>
          <w:color w:val="595959"/>
          <w:kern w:val="0"/>
          <w:sz w:val="24"/>
          <w:szCs w:val="24"/>
        </w:rPr>
        <w:t>菜单位置</w:t>
      </w:r>
      <w:r>
        <w:rPr>
          <w:rFonts w:hint="eastAsia" w:ascii="MicrosoftYaHeiUI" w:eastAsia="MicrosoftYaHeiUI" w:cs="MicrosoftYaHeiUI"/>
          <w:color w:val="595959"/>
          <w:kern w:val="0"/>
          <w:sz w:val="24"/>
          <w:szCs w:val="24"/>
        </w:rPr>
        <w:t>：首页</w:t>
      </w:r>
      <w:r>
        <w:rPr>
          <w:rFonts w:ascii="MicrosoftYaHeiUI" w:eastAsia="MicrosoftYaHeiUI" w:cs="MicrosoftYaHeiUI"/>
          <w:color w:val="595959"/>
          <w:kern w:val="0"/>
          <w:sz w:val="24"/>
          <w:szCs w:val="24"/>
        </w:rPr>
        <w:t xml:space="preserve">-&gt; </w:t>
      </w:r>
      <w:r>
        <w:rPr>
          <w:rFonts w:hint="eastAsia" w:ascii="MicrosoftYaHeiUI" w:eastAsia="MicrosoftYaHeiUI" w:cs="MicrosoftYaHeiUI"/>
          <w:color w:val="595959"/>
          <w:kern w:val="0"/>
          <w:sz w:val="24"/>
          <w:szCs w:val="24"/>
        </w:rPr>
        <w:t>教材管理</w:t>
      </w:r>
      <w:r>
        <w:rPr>
          <w:rFonts w:ascii="MicrosoftYaHeiUI" w:eastAsia="MicrosoftYaHeiUI" w:cs="MicrosoftYaHeiUI"/>
          <w:color w:val="595959"/>
          <w:kern w:val="0"/>
          <w:sz w:val="24"/>
          <w:szCs w:val="24"/>
        </w:rPr>
        <w:t>-&gt;</w:t>
      </w:r>
      <w:r>
        <w:rPr>
          <w:rFonts w:hint="eastAsia" w:ascii="MicrosoftYaHeiUI" w:eastAsia="MicrosoftYaHeiUI" w:cs="MicrosoftYaHeiUI"/>
          <w:color w:val="595959"/>
          <w:kern w:val="0"/>
          <w:sz w:val="24"/>
          <w:szCs w:val="24"/>
        </w:rPr>
        <w:t>教材需求上报</w:t>
      </w:r>
    </w:p>
    <w:p w14:paraId="7A69EBAF">
      <w:pPr>
        <w:jc w:val="left"/>
        <w:rPr>
          <w:sz w:val="18"/>
          <w:szCs w:val="18"/>
        </w:rPr>
      </w:pPr>
      <w:r>
        <w:rPr>
          <w:rFonts w:hint="eastAsia" w:ascii="MicrosoftYaHeiUI" w:eastAsia="MicrosoftYaHeiUI" w:cs="MicrosoftYaHeiUI"/>
          <w:color w:val="595959"/>
          <w:kern w:val="0"/>
          <w:sz w:val="22"/>
        </w:rPr>
        <w:t>1）是否指定教材选择已指定，会显示出已经指定的课程信息，确认好学期后，勾选需要修改的课程，点击修改按钮进入到修改页面。</w:t>
      </w:r>
      <w:r>
        <w:drawing>
          <wp:inline distT="0" distB="0" distL="0" distR="0">
            <wp:extent cx="5274310" cy="1917065"/>
            <wp:effectExtent l="0" t="0" r="13970" b="317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17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67C7C303">
      <w:pPr>
        <w:rPr>
          <w:rFonts w:ascii="MicrosoftYaHeiUI" w:eastAsia="MicrosoftYaHeiUI" w:cs="MicrosoftYaHeiUI"/>
          <w:color w:val="595959"/>
          <w:kern w:val="0"/>
          <w:sz w:val="22"/>
        </w:rPr>
      </w:pPr>
      <w:r>
        <w:rPr>
          <w:rFonts w:hint="eastAsia" w:ascii="MicrosoftYaHeiUI" w:eastAsia="MicrosoftYaHeiUI" w:cs="MicrosoftYaHeiUI"/>
          <w:color w:val="595959"/>
          <w:kern w:val="0"/>
          <w:sz w:val="22"/>
        </w:rPr>
        <w:t>2）修改页面和初次选择教材的操作方法一样，确认好教材后点击提交按钮。</w:t>
      </w:r>
    </w:p>
    <w:p w14:paraId="23FBE4AE">
      <w:pPr>
        <w:rPr>
          <w:sz w:val="18"/>
          <w:szCs w:val="18"/>
        </w:rPr>
      </w:pPr>
      <w:r>
        <w:drawing>
          <wp:inline distT="0" distB="0" distL="0" distR="0">
            <wp:extent cx="5274310" cy="2296795"/>
            <wp:effectExtent l="0" t="0" r="13970" b="444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96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258C30">
      <w:pPr>
        <w:rPr>
          <w:rFonts w:ascii="MicrosoftYaHeiUI" w:eastAsia="MicrosoftYaHeiUI" w:cs="MicrosoftYaHeiUI"/>
          <w:color w:val="595959"/>
          <w:kern w:val="0"/>
          <w:sz w:val="22"/>
        </w:rPr>
      </w:pPr>
    </w:p>
    <w:p w14:paraId="54A58157">
      <w:pPr>
        <w:pStyle w:val="3"/>
        <w:numPr>
          <w:ilvl w:val="0"/>
          <w:numId w:val="0"/>
        </w:numPr>
      </w:pPr>
      <w:r>
        <w:rPr>
          <w:rFonts w:hint="eastAsia"/>
          <w:highlight w:val="none"/>
        </w:rPr>
        <w:t>3.2</w:t>
      </w:r>
      <w:r>
        <w:t xml:space="preserve">    </w:t>
      </w:r>
      <w:r>
        <w:rPr>
          <w:rFonts w:hint="eastAsia"/>
          <w:lang w:val="en-US" w:eastAsia="zh-CN"/>
        </w:rPr>
        <w:t>课程与</w:t>
      </w:r>
      <w:r>
        <w:rPr>
          <w:rFonts w:hint="eastAsia"/>
        </w:rPr>
        <w:t>教材</w:t>
      </w:r>
      <w:r>
        <w:rPr>
          <w:rFonts w:hint="eastAsia"/>
          <w:lang w:val="en-US" w:eastAsia="zh-CN"/>
        </w:rPr>
        <w:t>中心</w:t>
      </w:r>
      <w:r>
        <w:rPr>
          <w:rFonts w:hint="eastAsia"/>
        </w:rPr>
        <w:t>审核通过后如何修改教材信息</w:t>
      </w:r>
    </w:p>
    <w:p w14:paraId="637F0AD3">
      <w:pPr>
        <w:pStyle w:val="9"/>
        <w:ind w:firstLine="0" w:firstLineChars="0"/>
        <w:rPr>
          <w:szCs w:val="21"/>
        </w:rPr>
      </w:pPr>
      <w:r>
        <w:rPr>
          <w:rFonts w:hint="eastAsia" w:ascii="MicrosoftYaHeiUI" w:eastAsia="MicrosoftYaHeiUI" w:cs="MicrosoftYaHeiUI"/>
          <w:color w:val="595959"/>
          <w:kern w:val="0"/>
          <w:sz w:val="22"/>
        </w:rPr>
        <w:t>1）联系</w:t>
      </w:r>
      <w:r>
        <w:rPr>
          <w:rFonts w:hint="eastAsia" w:ascii="MicrosoftYaHeiUI" w:eastAsia="MicrosoftYaHeiUI" w:cs="MicrosoftYaHeiUI"/>
          <w:color w:val="595959"/>
          <w:kern w:val="0"/>
          <w:sz w:val="22"/>
          <w:lang w:val="en-US" w:eastAsia="zh-CN"/>
        </w:rPr>
        <w:t>课程与</w:t>
      </w:r>
      <w:r>
        <w:rPr>
          <w:rFonts w:hint="eastAsia" w:ascii="MicrosoftYaHeiUI" w:eastAsia="MicrosoftYaHeiUI" w:cs="MicrosoftYaHeiUI"/>
          <w:color w:val="595959"/>
          <w:kern w:val="0"/>
          <w:sz w:val="22"/>
        </w:rPr>
        <w:t>教材</w:t>
      </w:r>
      <w:r>
        <w:rPr>
          <w:rFonts w:hint="eastAsia" w:ascii="MicrosoftYaHeiUI" w:eastAsia="MicrosoftYaHeiUI" w:cs="MicrosoftYaHeiUI"/>
          <w:color w:val="595959"/>
          <w:kern w:val="0"/>
          <w:sz w:val="22"/>
          <w:lang w:val="en-US" w:eastAsia="zh-CN"/>
        </w:rPr>
        <w:t>中心</w:t>
      </w:r>
      <w:r>
        <w:rPr>
          <w:rFonts w:hint="eastAsia" w:ascii="MicrosoftYaHeiUI" w:eastAsia="MicrosoftYaHeiUI" w:cs="MicrosoftYaHeiUI"/>
          <w:color w:val="595959"/>
          <w:kern w:val="0"/>
          <w:sz w:val="22"/>
        </w:rPr>
        <w:t>把该门课教材申请审核任务调整为审核不通过。那么教学秘书就可以再次对课程教材选择修改。</w:t>
      </w:r>
    </w:p>
    <w:p w14:paraId="220FAB49">
      <w:pPr>
        <w:rPr>
          <w:sz w:val="18"/>
          <w:szCs w:val="18"/>
        </w:rPr>
      </w:pPr>
      <w:r>
        <w:drawing>
          <wp:inline distT="0" distB="0" distL="0" distR="0">
            <wp:extent cx="5193665" cy="2252980"/>
            <wp:effectExtent l="0" t="0" r="3175" b="254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193665" cy="2252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F43899">
      <w:pPr>
        <w:numPr>
          <w:ilvl w:val="0"/>
          <w:numId w:val="4"/>
        </w:numPr>
        <w:rPr>
          <w:rFonts w:ascii="MicrosoftYaHeiUI" w:eastAsia="MicrosoftYaHeiUI" w:cs="MicrosoftYaHeiUI"/>
          <w:color w:val="595959"/>
          <w:kern w:val="0"/>
          <w:sz w:val="22"/>
        </w:rPr>
      </w:pPr>
      <w:r>
        <w:rPr>
          <w:rFonts w:hint="eastAsia" w:ascii="MicrosoftYaHeiUI" w:eastAsia="MicrosoftYaHeiUI" w:cs="MicrosoftYaHeiUI"/>
          <w:color w:val="595959"/>
          <w:kern w:val="0"/>
          <w:sz w:val="22"/>
        </w:rPr>
        <w:t>教学秘书端勾选课程点击修改，修改完成后再次点击提交，联系教务</w:t>
      </w:r>
      <w:r>
        <w:rPr>
          <w:rFonts w:hint="eastAsia" w:ascii="MicrosoftYaHeiUI" w:eastAsia="MicrosoftYaHeiUI" w:cs="MicrosoftYaHeiUI"/>
          <w:color w:val="595959"/>
          <w:kern w:val="0"/>
          <w:sz w:val="22"/>
          <w:lang w:val="en-US" w:eastAsia="zh-CN"/>
        </w:rPr>
        <w:t>部</w:t>
      </w:r>
      <w:r>
        <w:rPr>
          <w:rFonts w:hint="eastAsia" w:ascii="MicrosoftYaHeiUI" w:eastAsia="MicrosoftYaHeiUI" w:cs="MicrosoftYaHeiUI"/>
          <w:color w:val="595959"/>
          <w:kern w:val="0"/>
          <w:sz w:val="22"/>
        </w:rPr>
        <w:t>审核；</w:t>
      </w:r>
    </w:p>
    <w:p w14:paraId="7F01CA9C">
      <w:pPr>
        <w:rPr>
          <w:rFonts w:ascii="MicrosoftYaHeiUI" w:eastAsia="MicrosoftYaHeiUI" w:cs="MicrosoftYaHeiUI"/>
          <w:color w:val="595959"/>
          <w:kern w:val="0"/>
          <w:sz w:val="22"/>
        </w:rPr>
      </w:pPr>
      <w:r>
        <w:drawing>
          <wp:inline distT="0" distB="0" distL="0" distR="0">
            <wp:extent cx="5274310" cy="1862455"/>
            <wp:effectExtent l="0" t="0" r="13970" b="1206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62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Microsoft YaHei UI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MicrosoftYaHeiUI">
    <w:altName w:val="微软雅黑"/>
    <w:panose1 w:val="00000000000000000000"/>
    <w:charset w:val="86"/>
    <w:family w:val="auto"/>
    <w:pitch w:val="default"/>
    <w:sig w:usb0="00000000" w:usb1="00000000" w:usb2="00000010" w:usb3="00000000" w:csb0="00040000" w:csb1="00000000"/>
  </w:font>
  <w:font w:name="MicrosoftYaHeiUI-Bold">
    <w:altName w:val="微软雅黑"/>
    <w:panose1 w:val="00000000000000000000"/>
    <w:charset w:val="86"/>
    <w:family w:val="auto"/>
    <w:pitch w:val="default"/>
    <w:sig w:usb0="00000000" w:usb1="00000000" w:usb2="00000010" w:usb3="00000000" w:csb0="0004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BEE363F">
    <w:pPr>
      <w:pStyle w:val="5"/>
      <w:jc w:val="left"/>
      <w:rPr>
        <w:rFonts w:hint="default" w:eastAsiaTheme="minorEastAsia"/>
        <w:lang w:val="en-US" w:eastAsia="zh-CN"/>
      </w:rPr>
    </w:pPr>
    <w:r>
      <w:rPr>
        <w:rFonts w:hint="eastAsia"/>
      </w:rPr>
      <w:t>附件</w:t>
    </w:r>
    <w:r>
      <w:rPr>
        <w:rFonts w:hint="eastAsia"/>
        <w:lang w:val="en-US" w:eastAsia="zh-CN"/>
      </w:rPr>
      <w:t>11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AB9C377"/>
    <w:multiLevelType w:val="singleLevel"/>
    <w:tmpl w:val="8AB9C377"/>
    <w:lvl w:ilvl="0" w:tentative="0">
      <w:start w:val="2"/>
      <w:numFmt w:val="decimal"/>
      <w:suff w:val="nothing"/>
      <w:lvlText w:val="%1）"/>
      <w:lvlJc w:val="left"/>
    </w:lvl>
  </w:abstractNum>
  <w:abstractNum w:abstractNumId="1">
    <w:nsid w:val="1B3024EE"/>
    <w:multiLevelType w:val="multilevel"/>
    <w:tmpl w:val="1B3024EE"/>
    <w:lvl w:ilvl="0" w:tentative="0">
      <w:start w:val="1"/>
      <w:numFmt w:val="decimal"/>
      <w:pStyle w:val="2"/>
      <w:lvlText w:val="%1."/>
      <w:lvlJc w:val="left"/>
      <w:pPr>
        <w:ind w:left="425" w:hanging="425"/>
      </w:pPr>
    </w:lvl>
    <w:lvl w:ilvl="1" w:tentative="0">
      <w:start w:val="1"/>
      <w:numFmt w:val="decimal"/>
      <w:pStyle w:val="3"/>
      <w:lvlText w:val="%1.%2."/>
      <w:lvlJc w:val="left"/>
      <w:pPr>
        <w:ind w:left="567" w:hanging="567"/>
      </w:pPr>
    </w:lvl>
    <w:lvl w:ilvl="2" w:tentative="0">
      <w:start w:val="1"/>
      <w:numFmt w:val="decimal"/>
      <w:lvlText w:val="%1.%2.%3."/>
      <w:lvlJc w:val="left"/>
      <w:pPr>
        <w:ind w:left="709" w:hanging="709"/>
      </w:pPr>
    </w:lvl>
    <w:lvl w:ilvl="3" w:tentative="0">
      <w:start w:val="1"/>
      <w:numFmt w:val="decimal"/>
      <w:lvlText w:val="%1.%2.%3.%4."/>
      <w:lvlJc w:val="left"/>
      <w:pPr>
        <w:ind w:left="851" w:hanging="851"/>
      </w:pPr>
    </w:lvl>
    <w:lvl w:ilvl="4" w:tentative="0">
      <w:start w:val="1"/>
      <w:numFmt w:val="decimal"/>
      <w:lvlText w:val="%1.%2.%3.%4.%5."/>
      <w:lvlJc w:val="left"/>
      <w:pPr>
        <w:ind w:left="992" w:hanging="992"/>
      </w:pPr>
    </w:lvl>
    <w:lvl w:ilvl="5" w:tentative="0">
      <w:start w:val="1"/>
      <w:numFmt w:val="decimal"/>
      <w:lvlText w:val="%1.%2.%3.%4.%5.%6."/>
      <w:lvlJc w:val="left"/>
      <w:pPr>
        <w:ind w:left="1134" w:hanging="1134"/>
      </w:pPr>
    </w:lvl>
    <w:lvl w:ilvl="6" w:tentative="0">
      <w:start w:val="1"/>
      <w:numFmt w:val="decimal"/>
      <w:lvlText w:val="%1.%2.%3.%4.%5.%6.%7."/>
      <w:lvlJc w:val="left"/>
      <w:pPr>
        <w:ind w:left="1276" w:hanging="1276"/>
      </w:pPr>
    </w:lvl>
    <w:lvl w:ilvl="7" w:tentative="0">
      <w:start w:val="1"/>
      <w:numFmt w:val="decimal"/>
      <w:lvlText w:val="%1.%2.%3.%4.%5.%6.%7.%8."/>
      <w:lvlJc w:val="left"/>
      <w:pPr>
        <w:ind w:left="1418" w:hanging="1418"/>
      </w:pPr>
    </w:lvl>
    <w:lvl w:ilvl="8" w:tentative="0">
      <w:start w:val="1"/>
      <w:numFmt w:val="decimal"/>
      <w:lvlText w:val="%1.%2.%3.%4.%5.%6.%7.%8.%9."/>
      <w:lvlJc w:val="left"/>
      <w:pPr>
        <w:ind w:left="1559" w:hanging="1559"/>
      </w:pPr>
    </w:lvl>
  </w:abstractNum>
  <w:abstractNum w:abstractNumId="2">
    <w:nsid w:val="200A7BFB"/>
    <w:multiLevelType w:val="singleLevel"/>
    <w:tmpl w:val="200A7BFB"/>
    <w:lvl w:ilvl="0" w:tentative="0">
      <w:start w:val="3"/>
      <w:numFmt w:val="decimal"/>
      <w:suff w:val="nothing"/>
      <w:lvlText w:val="%1）"/>
      <w:lvlJc w:val="left"/>
    </w:lvl>
  </w:abstractNum>
  <w:abstractNum w:abstractNumId="3">
    <w:nsid w:val="62FECC09"/>
    <w:multiLevelType w:val="singleLevel"/>
    <w:tmpl w:val="62FECC09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WI1YWUyNTE1ZmMzMmUyNzM2Y2VhNjg0MzhiZDU3YTUifQ=="/>
  </w:docVars>
  <w:rsids>
    <w:rsidRoot w:val="20DB01C8"/>
    <w:rsid w:val="001779FF"/>
    <w:rsid w:val="00223A97"/>
    <w:rsid w:val="003976C6"/>
    <w:rsid w:val="00425048"/>
    <w:rsid w:val="004E5486"/>
    <w:rsid w:val="005234C7"/>
    <w:rsid w:val="005B479E"/>
    <w:rsid w:val="00907F0A"/>
    <w:rsid w:val="00987F58"/>
    <w:rsid w:val="00D05FD6"/>
    <w:rsid w:val="054F3B4A"/>
    <w:rsid w:val="07880F44"/>
    <w:rsid w:val="0A4C0CD3"/>
    <w:rsid w:val="0D037CD9"/>
    <w:rsid w:val="1CE205AD"/>
    <w:rsid w:val="1D8B0798"/>
    <w:rsid w:val="20DB01C8"/>
    <w:rsid w:val="2B7F489A"/>
    <w:rsid w:val="2F1C4DA9"/>
    <w:rsid w:val="33034B1B"/>
    <w:rsid w:val="405C587C"/>
    <w:rsid w:val="486C44D1"/>
    <w:rsid w:val="48A67ABB"/>
    <w:rsid w:val="4C7553F0"/>
    <w:rsid w:val="58AB6569"/>
    <w:rsid w:val="5D802B17"/>
    <w:rsid w:val="64234067"/>
    <w:rsid w:val="76D77C38"/>
    <w:rsid w:val="77BA684C"/>
    <w:rsid w:val="7D087CBC"/>
    <w:rsid w:val="7DD615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autoRedefine/>
    <w:qFormat/>
    <w:uiPriority w:val="9"/>
    <w:pPr>
      <w:widowControl/>
      <w:numPr>
        <w:ilvl w:val="0"/>
        <w:numId w:val="1"/>
      </w:numPr>
      <w:spacing w:before="80"/>
      <w:ind w:left="0" w:firstLine="0"/>
      <w:jc w:val="left"/>
      <w:outlineLvl w:val="0"/>
    </w:pPr>
    <w:rPr>
      <w:rFonts w:ascii="Microsoft YaHei UI" w:hAnsi="Microsoft YaHei UI" w:eastAsia="Microsoft YaHei UI" w:cs="Times New Roman"/>
      <w:b/>
      <w:color w:val="4472C4"/>
      <w:kern w:val="0"/>
      <w:sz w:val="48"/>
      <w:szCs w:val="48"/>
      <w:lang w:val="zh-CN"/>
    </w:rPr>
  </w:style>
  <w:style w:type="paragraph" w:styleId="3">
    <w:name w:val="heading 2"/>
    <w:basedOn w:val="1"/>
    <w:next w:val="1"/>
    <w:autoRedefine/>
    <w:unhideWhenUsed/>
    <w:qFormat/>
    <w:uiPriority w:val="9"/>
    <w:pPr>
      <w:widowControl/>
      <w:numPr>
        <w:ilvl w:val="1"/>
        <w:numId w:val="1"/>
      </w:numPr>
      <w:pBdr>
        <w:bottom w:val="single" w:color="4472C4" w:sz="12" w:space="1"/>
      </w:pBdr>
      <w:shd w:val="clear" w:color="auto" w:fill="F1F1F1" w:themeFill="background1" w:themeFillShade="F2"/>
      <w:spacing w:before="80" w:after="100"/>
      <w:ind w:left="0" w:firstLine="0"/>
      <w:jc w:val="left"/>
      <w:outlineLvl w:val="1"/>
    </w:pPr>
    <w:rPr>
      <w:rFonts w:ascii="Microsoft YaHei UI" w:hAnsi="Microsoft YaHei UI" w:eastAsia="Microsoft YaHei UI" w:cs="Times New Roman"/>
      <w:b/>
      <w:color w:val="4472C4"/>
      <w:kern w:val="0"/>
      <w:sz w:val="24"/>
    </w:rPr>
  </w:style>
  <w:style w:type="character" w:default="1" w:styleId="7">
    <w:name w:val="Default Paragraph Font"/>
    <w:autoRedefine/>
    <w:semiHidden/>
    <w:unhideWhenUsed/>
    <w:qFormat/>
    <w:uiPriority w:val="1"/>
  </w:style>
  <w:style w:type="table" w:default="1" w:styleId="6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footer"/>
    <w:basedOn w:val="1"/>
    <w:link w:val="11"/>
    <w:autoRedefine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0"/>
    <w:autoRedefine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8">
    <w:name w:val="Hyperlink"/>
    <w:basedOn w:val="7"/>
    <w:autoRedefine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paragraph" w:styleId="9">
    <w:name w:val="List Paragraph"/>
    <w:basedOn w:val="1"/>
    <w:autoRedefine/>
    <w:qFormat/>
    <w:uiPriority w:val="34"/>
    <w:pPr>
      <w:ind w:firstLine="420" w:firstLineChars="200"/>
    </w:pPr>
  </w:style>
  <w:style w:type="character" w:customStyle="1" w:styleId="10">
    <w:name w:val="页眉 字符"/>
    <w:basedOn w:val="7"/>
    <w:link w:val="5"/>
    <w:autoRedefine/>
    <w:qFormat/>
    <w:uiPriority w:val="0"/>
    <w:rPr>
      <w:kern w:val="2"/>
      <w:sz w:val="18"/>
      <w:szCs w:val="18"/>
    </w:rPr>
  </w:style>
  <w:style w:type="character" w:customStyle="1" w:styleId="11">
    <w:name w:val="页脚 字符"/>
    <w:basedOn w:val="7"/>
    <w:link w:val="4"/>
    <w:autoRedefine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numbering" Target="numbering.xml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Microsoft</Company>
  <Pages>4</Pages>
  <Words>574</Words>
  <Characters>611</Characters>
  <Lines>5</Lines>
  <Paragraphs>1</Paragraphs>
  <TotalTime>3</TotalTime>
  <ScaleCrop>false</ScaleCrop>
  <LinksUpToDate>false</LinksUpToDate>
  <CharactersWithSpaces>630</CharactersWithSpaces>
  <Application>WPS Office_12.1.0.18276_F1E327BC-269C-435d-A152-05C5408002CA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2022-10-25T00:07:00Z</dcterms:created>
  <dc:creator>小水牛</dc:creator>
  <cp:lastModifiedBy>许青</cp:lastModifiedBy>
  <dcterms:modified xsi:type="dcterms:W3CDTF">2026-05-11T06:49:45Z</dcterms:modified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2052-12.1.0.18276</vt:lpwstr>
  </property>
  <property fmtid="{D5CDD505-2E9C-101B-9397-08002B2CF9AE}" pid="3" name="ICV">
    <vt:lpwstr>C84DDE0173794CFFA541038660B12C00_12</vt:lpwstr>
  </property>
</Properties>
</file>