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283B1">
      <w:pPr>
        <w:spacing w:line="560" w:lineRule="exact"/>
        <w:jc w:val="left"/>
        <w:rPr>
          <w:rFonts w:hint="eastAsia" w:ascii="Times New Roman" w:hAnsi="Times New Roman" w:eastAsia="黑体" w:cs="Times New Roman"/>
          <w:kern w:val="0"/>
          <w:sz w:val="32"/>
          <w:szCs w:val="32"/>
          <w:shd w:val="clear" w:color="auto" w:fill="FFFFFF"/>
          <w:lang w:eastAsia="zh-CN"/>
        </w:rPr>
      </w:pPr>
      <w:r>
        <w:rPr>
          <w:rFonts w:ascii="Times New Roman" w:hAnsi="Times New Roman" w:eastAsia="黑体" w:cs="Times New Roman"/>
          <w:kern w:val="0"/>
          <w:sz w:val="32"/>
          <w:szCs w:val="32"/>
          <w:shd w:val="clear" w:color="auto" w:fill="FFFFFF"/>
        </w:rPr>
        <w:t>附件</w:t>
      </w:r>
      <w:r>
        <w:rPr>
          <w:rFonts w:hint="eastAsia" w:ascii="Times New Roman" w:hAnsi="Times New Roman" w:eastAsia="黑体" w:cs="Times New Roman"/>
          <w:kern w:val="0"/>
          <w:sz w:val="32"/>
          <w:szCs w:val="32"/>
          <w:shd w:val="clear" w:color="auto" w:fill="FFFFFF"/>
          <w:lang w:val="en-US" w:eastAsia="zh-CN"/>
        </w:rPr>
        <w:t>3</w:t>
      </w:r>
      <w:bookmarkStart w:id="1" w:name="_GoBack"/>
      <w:bookmarkEnd w:id="1"/>
    </w:p>
    <w:p w14:paraId="1CB051DD">
      <w:pPr>
        <w:spacing w:line="560" w:lineRule="exact"/>
        <w:jc w:val="center"/>
        <w:rPr>
          <w:rFonts w:ascii="Times New Roman" w:hAnsi="Times New Roman" w:eastAsia="方正小标宋简体" w:cs="Times New Roman"/>
          <w:kern w:val="0"/>
          <w:sz w:val="36"/>
          <w:szCs w:val="44"/>
          <w:shd w:val="clear" w:color="auto" w:fill="FFFFFF"/>
        </w:rPr>
      </w:pPr>
      <w:bookmarkStart w:id="0" w:name="_Hlk69305865"/>
    </w:p>
    <w:bookmarkEnd w:id="0"/>
    <w:p w14:paraId="6F0C9E97">
      <w:pPr>
        <w:spacing w:line="560" w:lineRule="exact"/>
        <w:jc w:val="center"/>
        <w:rPr>
          <w:rFonts w:ascii="Times New Roman" w:hAnsi="Times New Roman" w:eastAsia="方正小标宋简体" w:cs="Times New Roman"/>
          <w:kern w:val="0"/>
          <w:sz w:val="44"/>
          <w:szCs w:val="44"/>
          <w:shd w:val="clear" w:color="auto" w:fill="FFFFFF"/>
        </w:rPr>
      </w:pPr>
      <w:r>
        <w:rPr>
          <w:rFonts w:hint="default" w:ascii="Times New Roman" w:hAnsi="Times New Roman" w:eastAsia="方正小标宋简体" w:cs="Times New Roman"/>
          <w:kern w:val="0"/>
          <w:sz w:val="44"/>
          <w:szCs w:val="44"/>
          <w:shd w:val="clear" w:color="auto" w:fill="FFFFFF"/>
        </w:rPr>
        <w:t>大学生创新创业训练计划重点支持领域项目申报指南（参考）</w:t>
      </w:r>
    </w:p>
    <w:p w14:paraId="322A5516">
      <w:pPr>
        <w:spacing w:line="560" w:lineRule="exact"/>
        <w:jc w:val="center"/>
        <w:rPr>
          <w:rFonts w:ascii="Times New Roman" w:hAnsi="Times New Roman" w:eastAsia="方正小标宋简体" w:cs="Times New Roman"/>
          <w:kern w:val="0"/>
          <w:sz w:val="44"/>
          <w:szCs w:val="44"/>
          <w:shd w:val="clear" w:color="auto" w:fill="FFFFFF"/>
        </w:rPr>
      </w:pPr>
    </w:p>
    <w:p w14:paraId="1F9E3FD4">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支持领域项目（以下简称“重点支持项目”），旨在引导大学生面向国家经济社会发展和重大战略需求，结合创新创业教育发展趋势，在重点领域和关键环节取得突出创新创业成果。本着“有限领域、有限规模、有限目标”的原则，重点支持项目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14:paraId="778291D1">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一、申报要求</w:t>
      </w:r>
    </w:p>
    <w:p w14:paraId="62F75C5B">
      <w:pPr>
        <w:spacing w:line="560" w:lineRule="exact"/>
        <w:ind w:firstLine="640" w:firstLineChars="200"/>
        <w:rPr>
          <w:rFonts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重点支持项目推荐数额不超过上一年度国家级项目</w:t>
      </w:r>
      <w:r>
        <w:rPr>
          <w:rFonts w:ascii="Times New Roman" w:hAnsi="Times New Roman" w:eastAsia="仿宋_GB2312" w:cs="Times New Roman"/>
          <w:sz w:val="32"/>
          <w:szCs w:val="32"/>
        </w:rPr>
        <w:t>立项</w:t>
      </w:r>
      <w:r>
        <w:rPr>
          <w:rFonts w:hint="default" w:ascii="Times New Roman" w:hAnsi="Times New Roman" w:eastAsia="仿宋_GB2312" w:cs="Times New Roman"/>
          <w:sz w:val="32"/>
          <w:szCs w:val="32"/>
        </w:rPr>
        <w:t>总数的2%。项目支持经费原则上不低于同类型其他项目的2倍</w:t>
      </w:r>
      <w:r>
        <w:rPr>
          <w:rFonts w:hint="default" w:ascii="Times New Roman" w:hAnsi="Times New Roman" w:eastAsia="仿宋_GB2312" w:cs="Times New Roman"/>
          <w:kern w:val="0"/>
          <w:sz w:val="32"/>
          <w:szCs w:val="32"/>
        </w:rPr>
        <w:t>。</w:t>
      </w:r>
    </w:p>
    <w:p w14:paraId="44959EF7">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二、重点领域</w:t>
      </w:r>
    </w:p>
    <w:p w14:paraId="02667B82">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(一)泛终端芯片及操作系统、重大应用软件的应用开发。</w:t>
      </w:r>
    </w:p>
    <w:p w14:paraId="3F6E8F16">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14:paraId="38D7AEBC">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0124EDDF">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（二）云计算、人工智能和无人驾驶。</w:t>
      </w:r>
    </w:p>
    <w:p w14:paraId="73FEF14A">
      <w:pPr>
        <w:spacing w:line="560" w:lineRule="exact"/>
        <w:ind w:firstLine="640" w:firstLineChars="200"/>
        <w:rPr>
          <w:rFonts w:ascii="Times New Roman" w:hAnsi="Times New Roman" w:eastAsia="仿宋_GB2312" w:cs="Times New Roman"/>
          <w:bCs/>
          <w:sz w:val="32"/>
          <w:szCs w:val="32"/>
        </w:rPr>
      </w:pPr>
      <w:r>
        <w:rPr>
          <w:rFonts w:hint="default" w:ascii="Times New Roman" w:hAnsi="Times New Roman" w:eastAsia="仿宋_GB2312" w:cs="Times New Roman"/>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default" w:ascii="Times New Roman" w:hAnsi="Times New Roman" w:eastAsia="仿宋_GB2312" w:cs="Times New Roman"/>
          <w:bCs/>
          <w:sz w:val="32"/>
          <w:szCs w:val="32"/>
        </w:rPr>
        <w:t xml:space="preserve">    </w:t>
      </w:r>
    </w:p>
    <w:p w14:paraId="12413047">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（三）新材料及制造技术。</w:t>
      </w:r>
    </w:p>
    <w:p w14:paraId="386BB26B">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14:paraId="2FA881A4">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（四）新能源与储能技术。</w:t>
      </w:r>
    </w:p>
    <w:p w14:paraId="317AB969">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14:paraId="171141DA">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（五）生物技术与生物育种。</w:t>
      </w:r>
    </w:p>
    <w:p w14:paraId="6B60353F">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14:paraId="5F224AAC">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（六）绿色环保与固废资源化。</w:t>
      </w:r>
    </w:p>
    <w:p w14:paraId="5AF8462D">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14:paraId="29A8BEFB">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（七）新一代通信技术、千兆光网技术和新一代IP网络通信技术。</w:t>
      </w:r>
    </w:p>
    <w:p w14:paraId="46577A5D">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5G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14:paraId="48BCC78F">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（八）生物医学工程与精准医学、脑科学和类脑计算。</w:t>
      </w:r>
    </w:p>
    <w:p w14:paraId="68EEED6B">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14:paraId="09D11E4E">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（九）城乡治理与乡村振兴。</w:t>
      </w:r>
    </w:p>
    <w:p w14:paraId="4A80F6C6">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14:paraId="4B0A55E7">
      <w:pPr>
        <w:spacing w:line="560" w:lineRule="exact"/>
        <w:ind w:firstLine="640" w:firstLineChars="200"/>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（十）社会事业与文化传承。</w:t>
      </w:r>
    </w:p>
    <w:p w14:paraId="22C2EDD2">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p w14:paraId="4A178ECC">
      <w:pPr>
        <w:spacing w:line="560" w:lineRule="exact"/>
        <w:ind w:firstLine="640" w:firstLineChars="200"/>
        <w:rPr>
          <w:rFonts w:ascii="Times New Roman" w:hAnsi="Times New Roman" w:eastAsia="仿宋_GB2312" w:cs="Times New Roman"/>
          <w:sz w:val="32"/>
          <w:szCs w:val="32"/>
        </w:rPr>
      </w:pP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937719"/>
    </w:sdtPr>
    <w:sdtEndPr>
      <w:rPr>
        <w:rFonts w:ascii="宋体" w:hAnsi="宋体" w:eastAsia="宋体"/>
        <w:sz w:val="28"/>
        <w:szCs w:val="28"/>
      </w:rPr>
    </w:sdtEndPr>
    <w:sdtContent>
      <w:p w14:paraId="66DEDED1">
        <w:pPr>
          <w:pStyle w:val="4"/>
          <w:jc w:val="center"/>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ascii="宋体" w:hAnsi="宋体" w:eastAsia="宋体"/>
            <w:sz w:val="28"/>
            <w:szCs w:val="28"/>
          </w:rPr>
          <w:t>-</w:t>
        </w:r>
      </w:p>
    </w:sdtContent>
  </w:sdt>
  <w:p w14:paraId="0C6F465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zNzIyZTk5NWI2N2E1MzE1YjVhNjE5NzMwMjQzODUifQ=="/>
  </w:docVars>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275F8"/>
    <w:rsid w:val="004347C6"/>
    <w:rsid w:val="00483ED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13379"/>
    <w:rsid w:val="00B646E5"/>
    <w:rsid w:val="00B739EB"/>
    <w:rsid w:val="00B8618A"/>
    <w:rsid w:val="00BA3A4D"/>
    <w:rsid w:val="00BC6091"/>
    <w:rsid w:val="00BD42D4"/>
    <w:rsid w:val="00BE0536"/>
    <w:rsid w:val="00BF2463"/>
    <w:rsid w:val="00C24783"/>
    <w:rsid w:val="00C541DC"/>
    <w:rsid w:val="00C6515B"/>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830EA"/>
    <w:rsid w:val="00FA0485"/>
    <w:rsid w:val="00FB5EC4"/>
    <w:rsid w:val="00FD40AC"/>
    <w:rsid w:val="00FF0821"/>
    <w:rsid w:val="012A2CCE"/>
    <w:rsid w:val="0270757B"/>
    <w:rsid w:val="06EA4A9D"/>
    <w:rsid w:val="0710399E"/>
    <w:rsid w:val="0714170C"/>
    <w:rsid w:val="135B4CEF"/>
    <w:rsid w:val="1B93334F"/>
    <w:rsid w:val="24335F5C"/>
    <w:rsid w:val="265446E4"/>
    <w:rsid w:val="2A374549"/>
    <w:rsid w:val="2BC3013C"/>
    <w:rsid w:val="33BD7834"/>
    <w:rsid w:val="35984E4E"/>
    <w:rsid w:val="3B484232"/>
    <w:rsid w:val="441C1168"/>
    <w:rsid w:val="44482747"/>
    <w:rsid w:val="475072B7"/>
    <w:rsid w:val="4F775155"/>
    <w:rsid w:val="510A4F62"/>
    <w:rsid w:val="571E712D"/>
    <w:rsid w:val="5DE85450"/>
    <w:rsid w:val="611609E7"/>
    <w:rsid w:val="634869A6"/>
    <w:rsid w:val="6BCE5D57"/>
    <w:rsid w:val="70674C89"/>
    <w:rsid w:val="71E65060"/>
    <w:rsid w:val="71E77A2D"/>
    <w:rsid w:val="75955A54"/>
    <w:rsid w:val="777A46EB"/>
    <w:rsid w:val="7B6211FD"/>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0"/>
    <w:pPr>
      <w:jc w:val="left"/>
    </w:pPr>
  </w:style>
  <w:style w:type="paragraph" w:styleId="3">
    <w:name w:val="Balloon Text"/>
    <w:basedOn w:val="1"/>
    <w:link w:val="11"/>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styleId="7">
    <w:name w:val="annotation subject"/>
    <w:basedOn w:val="2"/>
    <w:next w:val="2"/>
    <w:link w:val="14"/>
    <w:autoRedefine/>
    <w:semiHidden/>
    <w:unhideWhenUsed/>
    <w:qFormat/>
    <w:uiPriority w:val="0"/>
    <w:rPr>
      <w:b/>
      <w:bCs/>
    </w:rPr>
  </w:style>
  <w:style w:type="character" w:styleId="10">
    <w:name w:val="annotation reference"/>
    <w:basedOn w:val="9"/>
    <w:autoRedefine/>
    <w:semiHidden/>
    <w:unhideWhenUsed/>
    <w:qFormat/>
    <w:uiPriority w:val="0"/>
    <w:rPr>
      <w:sz w:val="21"/>
      <w:szCs w:val="21"/>
    </w:rPr>
  </w:style>
  <w:style w:type="character" w:customStyle="1" w:styleId="11">
    <w:name w:val="批注框文本 字符"/>
    <w:basedOn w:val="9"/>
    <w:link w:val="3"/>
    <w:autoRedefine/>
    <w:qFormat/>
    <w:uiPriority w:val="0"/>
    <w:rPr>
      <w:kern w:val="2"/>
      <w:sz w:val="18"/>
      <w:szCs w:val="18"/>
    </w:rPr>
  </w:style>
  <w:style w:type="character" w:customStyle="1" w:styleId="12">
    <w:name w:val="页脚 字符"/>
    <w:basedOn w:val="9"/>
    <w:link w:val="4"/>
    <w:autoRedefine/>
    <w:qFormat/>
    <w:uiPriority w:val="99"/>
    <w:rPr>
      <w:kern w:val="2"/>
      <w:sz w:val="18"/>
      <w:szCs w:val="24"/>
    </w:rPr>
  </w:style>
  <w:style w:type="character" w:customStyle="1" w:styleId="13">
    <w:name w:val="批注文字 字符"/>
    <w:basedOn w:val="9"/>
    <w:link w:val="2"/>
    <w:autoRedefine/>
    <w:semiHidden/>
    <w:qFormat/>
    <w:uiPriority w:val="0"/>
    <w:rPr>
      <w:kern w:val="2"/>
      <w:sz w:val="21"/>
      <w:szCs w:val="24"/>
    </w:rPr>
  </w:style>
  <w:style w:type="character" w:customStyle="1" w:styleId="14">
    <w:name w:val="批注主题 字符"/>
    <w:basedOn w:val="13"/>
    <w:link w:val="7"/>
    <w:autoRedefine/>
    <w:semiHidden/>
    <w:qFormat/>
    <w:uiPriority w:val="0"/>
    <w:rPr>
      <w:b/>
      <w:bCs/>
      <w:kern w:val="2"/>
      <w:sz w:val="21"/>
      <w:szCs w:val="24"/>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39DCA-4D42-4A1C-866A-BDB6BB5C7CE0}">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7</Pages>
  <Words>3496</Words>
  <Characters>3523</Characters>
  <Lines>25</Lines>
  <Paragraphs>7</Paragraphs>
  <TotalTime>119</TotalTime>
  <ScaleCrop>false</ScaleCrop>
  <LinksUpToDate>false</LinksUpToDate>
  <CharactersWithSpaces>3529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2021-04-08T15:20:00Z</dcterms:created>
  <dc:creator>yuanxu</dc:creator>
  <cp:lastModifiedBy>起风了</cp:lastModifiedBy>
  <cp:lastPrinted>2021-04-15T02:53:00Z</cp:lastPrinted>
  <dcterms:modified xsi:type="dcterms:W3CDTF">2025-04-07T07:31:13Z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y fmtid="{D5CDD505-2E9C-101B-9397-08002B2CF9AE}" pid="11" name="KSOTemplateDocerSaveRecord">
    <vt:lpwstr>eyJoZGlkIjoiNjMzNzIyZTk5NWI2N2E1MzE1YjVhNjE5NzMwMjQzODUiLCJ1c2VySWQiOiI0MzEwNDI1MjgifQ==</vt:lpwstr>
  </property>
</Properties>
</file>