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3ABFF">
      <w:pPr>
        <w:pStyle w:val="6"/>
        <w:rPr>
          <w:rFonts w:hint="eastAsia" w:eastAsia="黑体"/>
          <w:lang w:val="en-US" w:eastAsia="zh-CN"/>
        </w:rPr>
      </w:pPr>
      <w:r>
        <w:rPr>
          <w:rFonts w:hint="eastAsia"/>
        </w:rPr>
        <w:t>附件</w:t>
      </w:r>
      <w:r>
        <w:rPr>
          <w:rFonts w:hint="eastAsia"/>
          <w:lang w:val="en-US" w:eastAsia="zh-CN"/>
        </w:rPr>
        <w:t>1</w:t>
      </w:r>
    </w:p>
    <w:p w14:paraId="599F9AF4">
      <w:pPr>
        <w:jc w:val="center"/>
        <w:rPr>
          <w:rFonts w:ascii="方正公文小标宋" w:hAnsi="方正公文小标宋" w:eastAsia="方正公文小标宋"/>
        </w:rPr>
      </w:pPr>
      <w:r>
        <w:rPr>
          <w:rFonts w:hint="eastAsia" w:ascii="方正公文小标宋" w:hAnsi="方正公文小标宋" w:eastAsia="方正公文小标宋"/>
          <w:sz w:val="32"/>
          <w:szCs w:val="32"/>
        </w:rPr>
        <w:t>2</w:t>
      </w:r>
      <w:r>
        <w:rPr>
          <w:rFonts w:ascii="方正公文小标宋" w:hAnsi="方正公文小标宋" w:eastAsia="方正公文小标宋"/>
          <w:sz w:val="32"/>
          <w:szCs w:val="32"/>
        </w:rPr>
        <w:t>02</w:t>
      </w:r>
      <w:r>
        <w:rPr>
          <w:rFonts w:hint="eastAsia" w:ascii="方正公文小标宋" w:hAnsi="方正公文小标宋" w:eastAsia="方正公文小标宋"/>
          <w:sz w:val="32"/>
          <w:szCs w:val="32"/>
          <w:lang w:val="en-US" w:eastAsia="zh-CN"/>
        </w:rPr>
        <w:t>3</w:t>
      </w:r>
      <w:r>
        <w:rPr>
          <w:rFonts w:hint="eastAsia" w:ascii="方正公文小标宋" w:hAnsi="方正公文小标宋" w:eastAsia="方正公文小标宋"/>
          <w:sz w:val="32"/>
          <w:szCs w:val="32"/>
        </w:rPr>
        <w:t>年江苏省高等教育教改研究立项课题待鉴定结题名单</w:t>
      </w:r>
    </w:p>
    <w:tbl>
      <w:tblPr>
        <w:tblStyle w:val="4"/>
        <w:tblW w:w="12554" w:type="dxa"/>
        <w:jc w:val="center"/>
        <w:tblLayout w:type="fixed"/>
        <w:tblCellMar>
          <w:top w:w="0" w:type="dxa"/>
          <w:left w:w="108" w:type="dxa"/>
          <w:bottom w:w="0" w:type="dxa"/>
          <w:right w:w="108" w:type="dxa"/>
        </w:tblCellMar>
      </w:tblPr>
      <w:tblGrid>
        <w:gridCol w:w="821"/>
        <w:gridCol w:w="1584"/>
        <w:gridCol w:w="5103"/>
        <w:gridCol w:w="2138"/>
        <w:gridCol w:w="1438"/>
        <w:gridCol w:w="1470"/>
      </w:tblGrid>
      <w:tr w14:paraId="72FF39C7">
        <w:tblPrEx>
          <w:tblCellMar>
            <w:top w:w="0" w:type="dxa"/>
            <w:left w:w="108" w:type="dxa"/>
            <w:bottom w:w="0" w:type="dxa"/>
            <w:right w:w="108" w:type="dxa"/>
          </w:tblCellMar>
        </w:tblPrEx>
        <w:trPr>
          <w:trHeight w:val="51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9ED0">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序号</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0C866D81">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课题编号</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1C239C79">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课题名称</w:t>
            </w:r>
          </w:p>
        </w:tc>
        <w:tc>
          <w:tcPr>
            <w:tcW w:w="2138" w:type="dxa"/>
            <w:tcBorders>
              <w:top w:val="single" w:color="auto" w:sz="4" w:space="0"/>
              <w:left w:val="nil"/>
              <w:bottom w:val="single" w:color="auto" w:sz="4" w:space="0"/>
              <w:right w:val="single" w:color="auto" w:sz="4" w:space="0"/>
            </w:tcBorders>
            <w:shd w:val="clear" w:color="auto" w:fill="auto"/>
            <w:vAlign w:val="center"/>
          </w:tcPr>
          <w:p w14:paraId="4EF3924A">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课题主持人</w:t>
            </w:r>
          </w:p>
        </w:tc>
        <w:tc>
          <w:tcPr>
            <w:tcW w:w="1438" w:type="dxa"/>
            <w:tcBorders>
              <w:top w:val="single" w:color="auto" w:sz="4" w:space="0"/>
              <w:left w:val="nil"/>
              <w:bottom w:val="single" w:color="auto" w:sz="4" w:space="0"/>
              <w:right w:val="single" w:color="auto" w:sz="4" w:space="0"/>
            </w:tcBorders>
            <w:shd w:val="clear" w:color="auto" w:fill="auto"/>
            <w:vAlign w:val="center"/>
          </w:tcPr>
          <w:p w14:paraId="713FFD1E">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完成单位</w:t>
            </w:r>
          </w:p>
        </w:tc>
        <w:tc>
          <w:tcPr>
            <w:tcW w:w="1470" w:type="dxa"/>
            <w:tcBorders>
              <w:top w:val="single" w:color="auto" w:sz="4" w:space="0"/>
              <w:left w:val="nil"/>
              <w:bottom w:val="single" w:color="auto" w:sz="4" w:space="0"/>
              <w:right w:val="single" w:color="auto" w:sz="4" w:space="0"/>
            </w:tcBorders>
            <w:shd w:val="clear" w:color="auto" w:fill="auto"/>
            <w:vAlign w:val="center"/>
          </w:tcPr>
          <w:p w14:paraId="3EDE58BE">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课题类型</w:t>
            </w:r>
          </w:p>
        </w:tc>
      </w:tr>
      <w:tr w14:paraId="28786C57">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52D35">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1</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1595442B">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2023JSJG020</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1ADA46C5">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学以成“师”的基础力学教学改革研究与实践</w:t>
            </w:r>
          </w:p>
        </w:tc>
        <w:tc>
          <w:tcPr>
            <w:tcW w:w="2138" w:type="dxa"/>
            <w:tcBorders>
              <w:top w:val="single" w:color="auto" w:sz="4" w:space="0"/>
              <w:left w:val="nil"/>
              <w:bottom w:val="single" w:color="auto" w:sz="4" w:space="0"/>
              <w:right w:val="single" w:color="auto" w:sz="4" w:space="0"/>
            </w:tcBorders>
            <w:shd w:val="clear" w:color="auto" w:fill="auto"/>
            <w:vAlign w:val="center"/>
          </w:tcPr>
          <w:p w14:paraId="68041210">
            <w:pPr>
              <w:keepNext w:val="0"/>
              <w:keepLines w:val="0"/>
              <w:widowControl/>
              <w:suppressLineNumbers w:val="0"/>
              <w:jc w:val="center"/>
              <w:textAlignment w:val="center"/>
              <w:rPr>
                <w:rFonts w:hint="eastAsia" w:ascii="等线" w:hAnsi="等线" w:eastAsia="等线" w:cs="宋体"/>
                <w:b/>
                <w:bCs/>
                <w:color w:val="000000"/>
                <w:kern w:val="0"/>
                <w:sz w:val="22"/>
              </w:rPr>
            </w:pPr>
            <w:r>
              <w:rPr>
                <w:rStyle w:val="9"/>
                <w:rFonts w:hAnsi="等线"/>
                <w:lang w:val="en-US" w:eastAsia="zh-CN" w:bidi="ar"/>
              </w:rPr>
              <w:t>彭瀚</w:t>
            </w:r>
            <w:r>
              <w:rPr>
                <w:rStyle w:val="10"/>
                <w:lang w:val="en-US" w:eastAsia="zh-CN" w:bidi="ar"/>
              </w:rPr>
              <w:t xml:space="preserve">旻 </w:t>
            </w:r>
            <w:r>
              <w:rPr>
                <w:rStyle w:val="9"/>
                <w:rFonts w:hAnsi="等线"/>
                <w:lang w:val="en-US" w:eastAsia="zh-CN" w:bidi="ar"/>
              </w:rPr>
              <w:t>唐静静</w:t>
            </w:r>
          </w:p>
        </w:tc>
        <w:tc>
          <w:tcPr>
            <w:tcW w:w="1438" w:type="dxa"/>
            <w:tcBorders>
              <w:top w:val="single" w:color="auto" w:sz="4" w:space="0"/>
              <w:left w:val="nil"/>
              <w:bottom w:val="single" w:color="auto" w:sz="4" w:space="0"/>
              <w:right w:val="single" w:color="auto" w:sz="4" w:space="0"/>
            </w:tcBorders>
            <w:shd w:val="clear" w:color="auto" w:fill="auto"/>
            <w:vAlign w:val="center"/>
          </w:tcPr>
          <w:p w14:paraId="1433BA37">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01院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38F29D9B">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重中之重</w:t>
            </w:r>
          </w:p>
        </w:tc>
      </w:tr>
      <w:tr w14:paraId="6EA536FE">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DD6CC">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246BBB38">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2023JSJG300</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6B227533">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“一专一课”——新工科背景下少学时基础力学课程创新与实践</w:t>
            </w:r>
          </w:p>
        </w:tc>
        <w:tc>
          <w:tcPr>
            <w:tcW w:w="2138" w:type="dxa"/>
            <w:tcBorders>
              <w:top w:val="single" w:color="auto" w:sz="4" w:space="0"/>
              <w:left w:val="nil"/>
              <w:bottom w:val="single" w:color="auto" w:sz="4" w:space="0"/>
              <w:right w:val="single" w:color="auto" w:sz="4" w:space="0"/>
            </w:tcBorders>
            <w:shd w:val="clear" w:color="auto" w:fill="auto"/>
            <w:vAlign w:val="center"/>
          </w:tcPr>
          <w:p w14:paraId="479D9FDF">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王立峰 邓  妍</w:t>
            </w:r>
          </w:p>
        </w:tc>
        <w:tc>
          <w:tcPr>
            <w:tcW w:w="1438" w:type="dxa"/>
            <w:tcBorders>
              <w:top w:val="single" w:color="auto" w:sz="4" w:space="0"/>
              <w:left w:val="nil"/>
              <w:bottom w:val="single" w:color="auto" w:sz="4" w:space="0"/>
              <w:right w:val="single" w:color="auto" w:sz="4" w:space="0"/>
            </w:tcBorders>
            <w:shd w:val="clear" w:color="auto" w:fill="auto"/>
            <w:vAlign w:val="center"/>
          </w:tcPr>
          <w:p w14:paraId="591D5C02">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01院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1137B66D">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029954AE">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4781B">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3</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65583BCE">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2023JSJG476</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3F6BBEE2">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高水平军工特色高校青年教师双创教育能力的跨界融合发展机制研究</w:t>
            </w:r>
          </w:p>
        </w:tc>
        <w:tc>
          <w:tcPr>
            <w:tcW w:w="2138" w:type="dxa"/>
            <w:tcBorders>
              <w:top w:val="single" w:color="auto" w:sz="4" w:space="0"/>
              <w:left w:val="nil"/>
              <w:bottom w:val="single" w:color="auto" w:sz="4" w:space="0"/>
              <w:right w:val="single" w:color="auto" w:sz="4" w:space="0"/>
            </w:tcBorders>
            <w:shd w:val="clear" w:color="auto" w:fill="auto"/>
            <w:vAlign w:val="center"/>
          </w:tcPr>
          <w:p w14:paraId="28E71E4C">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魏小辉 韩  楚</w:t>
            </w:r>
          </w:p>
        </w:tc>
        <w:tc>
          <w:tcPr>
            <w:tcW w:w="1438" w:type="dxa"/>
            <w:tcBorders>
              <w:top w:val="single" w:color="auto" w:sz="4" w:space="0"/>
              <w:left w:val="nil"/>
              <w:bottom w:val="single" w:color="auto" w:sz="4" w:space="0"/>
              <w:right w:val="single" w:color="auto" w:sz="4" w:space="0"/>
            </w:tcBorders>
            <w:shd w:val="clear" w:color="auto" w:fill="auto"/>
            <w:vAlign w:val="center"/>
          </w:tcPr>
          <w:p w14:paraId="709AC0C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01院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5FA26FDD">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0D7CC81C">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9BCD7">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4</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4759F05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2023JSJG145</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7C819C42">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基于产教融合和科教融汇的《汽车设计》课程内容体系改革研究</w:t>
            </w:r>
          </w:p>
        </w:tc>
        <w:tc>
          <w:tcPr>
            <w:tcW w:w="2138" w:type="dxa"/>
            <w:tcBorders>
              <w:top w:val="single" w:color="auto" w:sz="4" w:space="0"/>
              <w:left w:val="nil"/>
              <w:bottom w:val="single" w:color="auto" w:sz="4" w:space="0"/>
              <w:right w:val="single" w:color="auto" w:sz="4" w:space="0"/>
            </w:tcBorders>
            <w:shd w:val="clear" w:color="auto" w:fill="auto"/>
            <w:vAlign w:val="center"/>
          </w:tcPr>
          <w:p w14:paraId="3DCC92D4">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周  冠 周健豪</w:t>
            </w:r>
          </w:p>
        </w:tc>
        <w:tc>
          <w:tcPr>
            <w:tcW w:w="1438" w:type="dxa"/>
            <w:tcBorders>
              <w:top w:val="single" w:color="auto" w:sz="4" w:space="0"/>
              <w:left w:val="nil"/>
              <w:bottom w:val="single" w:color="auto" w:sz="4" w:space="0"/>
              <w:right w:val="single" w:color="auto" w:sz="4" w:space="0"/>
            </w:tcBorders>
            <w:shd w:val="clear" w:color="auto" w:fill="auto"/>
            <w:vAlign w:val="center"/>
          </w:tcPr>
          <w:p w14:paraId="1818F943">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02院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7EEC3C4C">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6B662E18">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7C5EE">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5</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166DA62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2023JSJG715</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4BB60E2B">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基于产教融合的《工程弹性力学》课程教学改革研究</w:t>
            </w:r>
          </w:p>
        </w:tc>
        <w:tc>
          <w:tcPr>
            <w:tcW w:w="2138" w:type="dxa"/>
            <w:tcBorders>
              <w:top w:val="single" w:color="auto" w:sz="4" w:space="0"/>
              <w:left w:val="nil"/>
              <w:bottom w:val="single" w:color="auto" w:sz="4" w:space="0"/>
              <w:right w:val="single" w:color="auto" w:sz="4" w:space="0"/>
            </w:tcBorders>
            <w:shd w:val="clear" w:color="auto" w:fill="auto"/>
            <w:vAlign w:val="center"/>
          </w:tcPr>
          <w:p w14:paraId="00B77D4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崔海涛 徐惊雷</w:t>
            </w:r>
          </w:p>
        </w:tc>
        <w:tc>
          <w:tcPr>
            <w:tcW w:w="1438" w:type="dxa"/>
            <w:tcBorders>
              <w:top w:val="single" w:color="auto" w:sz="4" w:space="0"/>
              <w:left w:val="nil"/>
              <w:bottom w:val="single" w:color="auto" w:sz="4" w:space="0"/>
              <w:right w:val="single" w:color="auto" w:sz="4" w:space="0"/>
            </w:tcBorders>
            <w:shd w:val="clear" w:color="auto" w:fill="auto"/>
            <w:vAlign w:val="center"/>
          </w:tcPr>
          <w:p w14:paraId="501CECC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02院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50DD0222">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3987EFB2">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C0FF3">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6</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479A783A">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2023JSJG296</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1D135C8D">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面向国家战略急需的卓越工程师产教融合自主培养体系构建与实践</w:t>
            </w:r>
          </w:p>
        </w:tc>
        <w:tc>
          <w:tcPr>
            <w:tcW w:w="2138" w:type="dxa"/>
            <w:tcBorders>
              <w:top w:val="single" w:color="auto" w:sz="4" w:space="0"/>
              <w:left w:val="nil"/>
              <w:bottom w:val="single" w:color="auto" w:sz="4" w:space="0"/>
              <w:right w:val="single" w:color="auto" w:sz="4" w:space="0"/>
            </w:tcBorders>
            <w:shd w:val="clear" w:color="auto" w:fill="auto"/>
            <w:vAlign w:val="center"/>
          </w:tcPr>
          <w:p w14:paraId="7939E154">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赵万忠 龚慧林</w:t>
            </w:r>
          </w:p>
        </w:tc>
        <w:tc>
          <w:tcPr>
            <w:tcW w:w="1438" w:type="dxa"/>
            <w:tcBorders>
              <w:top w:val="single" w:color="auto" w:sz="4" w:space="0"/>
              <w:left w:val="nil"/>
              <w:bottom w:val="single" w:color="auto" w:sz="4" w:space="0"/>
              <w:right w:val="single" w:color="auto" w:sz="4" w:space="0"/>
            </w:tcBorders>
            <w:shd w:val="clear" w:color="auto" w:fill="auto"/>
            <w:vAlign w:val="center"/>
          </w:tcPr>
          <w:p w14:paraId="554EEF74">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02院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0ACE4E34">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1B399D3C">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3A837">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7</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05311B0D">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2023JSJG099</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3F7F1C22">
            <w:pPr>
              <w:keepNext w:val="0"/>
              <w:keepLines w:val="0"/>
              <w:widowControl/>
              <w:suppressLineNumbers w:val="0"/>
              <w:jc w:val="left"/>
              <w:textAlignment w:val="center"/>
              <w:rPr>
                <w:rFonts w:hint="eastAsia" w:ascii="等线" w:hAnsi="等线" w:eastAsia="等线" w:cs="宋体"/>
                <w:b/>
                <w:bCs/>
                <w:color w:val="000000"/>
                <w:kern w:val="0"/>
                <w:sz w:val="22"/>
              </w:rPr>
            </w:pPr>
            <w:r>
              <w:rPr>
                <w:rStyle w:val="9"/>
                <w:rFonts w:hAnsi="等线"/>
                <w:lang w:val="en-US" w:eastAsia="zh-CN" w:bidi="ar"/>
              </w:rPr>
              <w:t>“卓越工程师教育培养计划</w:t>
            </w:r>
            <w:r>
              <w:rPr>
                <w:rStyle w:val="12"/>
                <w:rFonts w:eastAsia="仿宋_GB2312"/>
                <w:lang w:val="en-US" w:eastAsia="zh-CN" w:bidi="ar"/>
              </w:rPr>
              <w:t>2.0</w:t>
            </w:r>
            <w:r>
              <w:rPr>
                <w:rStyle w:val="9"/>
                <w:rFonts w:hAnsi="等线"/>
                <w:lang w:val="en-US" w:eastAsia="zh-CN" w:bidi="ar"/>
              </w:rPr>
              <w:t>”背景下校企协同实践育人实效机制研究与改革</w:t>
            </w:r>
          </w:p>
        </w:tc>
        <w:tc>
          <w:tcPr>
            <w:tcW w:w="2138" w:type="dxa"/>
            <w:tcBorders>
              <w:top w:val="single" w:color="auto" w:sz="4" w:space="0"/>
              <w:left w:val="nil"/>
              <w:bottom w:val="single" w:color="auto" w:sz="4" w:space="0"/>
              <w:right w:val="single" w:color="auto" w:sz="4" w:space="0"/>
            </w:tcBorders>
            <w:shd w:val="clear" w:color="auto" w:fill="auto"/>
            <w:vAlign w:val="center"/>
          </w:tcPr>
          <w:p w14:paraId="67CAA5F2">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魏佳丹 秦海鸿</w:t>
            </w:r>
          </w:p>
        </w:tc>
        <w:tc>
          <w:tcPr>
            <w:tcW w:w="1438" w:type="dxa"/>
            <w:tcBorders>
              <w:top w:val="single" w:color="auto" w:sz="4" w:space="0"/>
              <w:left w:val="nil"/>
              <w:bottom w:val="single" w:color="auto" w:sz="4" w:space="0"/>
              <w:right w:val="single" w:color="auto" w:sz="4" w:space="0"/>
            </w:tcBorders>
            <w:shd w:val="clear" w:color="auto" w:fill="auto"/>
            <w:vAlign w:val="center"/>
          </w:tcPr>
          <w:p w14:paraId="28A0E947">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03院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2B7AF087">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2E79C2A4">
        <w:tblPrEx>
          <w:tblCellMar>
            <w:top w:w="0" w:type="dxa"/>
            <w:left w:w="108" w:type="dxa"/>
            <w:bottom w:w="0" w:type="dxa"/>
            <w:right w:w="108" w:type="dxa"/>
          </w:tblCellMar>
        </w:tblPrEx>
        <w:trPr>
          <w:trHeight w:val="698"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27FCA">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8</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4AAF73A9">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2023JSJG425</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0FCFF088">
            <w:pPr>
              <w:keepNext w:val="0"/>
              <w:keepLines w:val="0"/>
              <w:widowControl/>
              <w:suppressLineNumbers w:val="0"/>
              <w:jc w:val="left"/>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基于产教研融合的电气工程专业创新创业人才培养研究与实践</w:t>
            </w:r>
          </w:p>
        </w:tc>
        <w:tc>
          <w:tcPr>
            <w:tcW w:w="2138" w:type="dxa"/>
            <w:tcBorders>
              <w:top w:val="single" w:color="auto" w:sz="4" w:space="0"/>
              <w:left w:val="nil"/>
              <w:bottom w:val="single" w:color="auto" w:sz="4" w:space="0"/>
              <w:right w:val="single" w:color="auto" w:sz="4" w:space="0"/>
            </w:tcBorders>
            <w:shd w:val="clear" w:color="auto" w:fill="auto"/>
            <w:vAlign w:val="center"/>
          </w:tcPr>
          <w:p w14:paraId="7ED66CF9">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张卓然 于  立</w:t>
            </w:r>
          </w:p>
        </w:tc>
        <w:tc>
          <w:tcPr>
            <w:tcW w:w="1438" w:type="dxa"/>
            <w:tcBorders>
              <w:top w:val="single" w:color="auto" w:sz="4" w:space="0"/>
              <w:left w:val="nil"/>
              <w:bottom w:val="single" w:color="auto" w:sz="4" w:space="0"/>
              <w:right w:val="single" w:color="auto" w:sz="4" w:space="0"/>
            </w:tcBorders>
            <w:shd w:val="clear" w:color="auto" w:fill="auto"/>
            <w:vAlign w:val="center"/>
          </w:tcPr>
          <w:p w14:paraId="0E1CC84C">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03院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49C5DB40">
            <w:pPr>
              <w:keepNext w:val="0"/>
              <w:keepLines w:val="0"/>
              <w:widowControl/>
              <w:suppressLineNumbers w:val="0"/>
              <w:jc w:val="center"/>
              <w:textAlignment w:val="center"/>
              <w:rPr>
                <w:rFonts w:hint="eastAsia" w:ascii="等线" w:hAnsi="等线" w:eastAsia="等线" w:cs="宋体"/>
                <w:b/>
                <w:bCs/>
                <w:color w:val="000000"/>
                <w:kern w:val="0"/>
                <w:sz w:val="22"/>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350527D1">
        <w:tblPrEx>
          <w:tblCellMar>
            <w:top w:w="0" w:type="dxa"/>
            <w:left w:w="108" w:type="dxa"/>
            <w:bottom w:w="0" w:type="dxa"/>
            <w:right w:w="108" w:type="dxa"/>
          </w:tblCellMar>
        </w:tblPrEx>
        <w:trPr>
          <w:trHeight w:val="450"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14:paraId="44586F7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9</w:t>
            </w:r>
          </w:p>
        </w:tc>
        <w:tc>
          <w:tcPr>
            <w:tcW w:w="1584" w:type="dxa"/>
            <w:tcBorders>
              <w:top w:val="nil"/>
              <w:left w:val="nil"/>
              <w:bottom w:val="single" w:color="auto" w:sz="4" w:space="0"/>
              <w:right w:val="single" w:color="auto" w:sz="4" w:space="0"/>
            </w:tcBorders>
            <w:shd w:val="clear" w:color="auto" w:fill="auto"/>
            <w:noWrap/>
            <w:vAlign w:val="center"/>
          </w:tcPr>
          <w:p w14:paraId="0FB82E7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2023JSJG441</w:t>
            </w:r>
          </w:p>
        </w:tc>
        <w:tc>
          <w:tcPr>
            <w:tcW w:w="5103" w:type="dxa"/>
            <w:tcBorders>
              <w:top w:val="nil"/>
              <w:left w:val="nil"/>
              <w:bottom w:val="single" w:color="auto" w:sz="4" w:space="0"/>
              <w:right w:val="single" w:color="auto" w:sz="4" w:space="0"/>
            </w:tcBorders>
            <w:shd w:val="clear" w:color="auto" w:fill="auto"/>
            <w:vAlign w:val="center"/>
          </w:tcPr>
          <w:p w14:paraId="27DBAB6E">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数字化转型下融入双创教育的电工学课程模块化教学创新实践</w:t>
            </w:r>
          </w:p>
        </w:tc>
        <w:tc>
          <w:tcPr>
            <w:tcW w:w="2138" w:type="dxa"/>
            <w:tcBorders>
              <w:top w:val="nil"/>
              <w:left w:val="nil"/>
              <w:bottom w:val="single" w:color="auto" w:sz="4" w:space="0"/>
              <w:right w:val="single" w:color="auto" w:sz="4" w:space="0"/>
            </w:tcBorders>
            <w:shd w:val="clear" w:color="auto" w:fill="auto"/>
            <w:vAlign w:val="center"/>
          </w:tcPr>
          <w:p w14:paraId="5969995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伍群芳 王  勤</w:t>
            </w:r>
          </w:p>
        </w:tc>
        <w:tc>
          <w:tcPr>
            <w:tcW w:w="1438" w:type="dxa"/>
            <w:tcBorders>
              <w:top w:val="nil"/>
              <w:left w:val="nil"/>
              <w:bottom w:val="single" w:color="auto" w:sz="4" w:space="0"/>
              <w:right w:val="single" w:color="auto" w:sz="4" w:space="0"/>
            </w:tcBorders>
            <w:shd w:val="clear" w:color="auto" w:fill="auto"/>
            <w:vAlign w:val="center"/>
          </w:tcPr>
          <w:p w14:paraId="432C735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03院</w:t>
            </w:r>
          </w:p>
        </w:tc>
        <w:tc>
          <w:tcPr>
            <w:tcW w:w="1470" w:type="dxa"/>
            <w:tcBorders>
              <w:top w:val="nil"/>
              <w:left w:val="nil"/>
              <w:bottom w:val="single" w:color="auto" w:sz="4" w:space="0"/>
              <w:right w:val="single" w:color="auto" w:sz="4" w:space="0"/>
            </w:tcBorders>
            <w:shd w:val="clear" w:color="auto" w:fill="auto"/>
            <w:vAlign w:val="center"/>
          </w:tcPr>
          <w:p w14:paraId="1B5207E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3841432D">
        <w:tblPrEx>
          <w:tblCellMar>
            <w:top w:w="0" w:type="dxa"/>
            <w:left w:w="108" w:type="dxa"/>
            <w:bottom w:w="0" w:type="dxa"/>
            <w:right w:w="108" w:type="dxa"/>
          </w:tblCellMar>
        </w:tblPrEx>
        <w:trPr>
          <w:trHeight w:val="224"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5580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10</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F4CA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2023JSJG426</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4A4D68E8">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空天科技时代电子信息类创新创业人才培养体系研究与实践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0974DF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夏伟杰 季海群</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797A9D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04院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05C840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0F111223">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AF84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2A676">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2023JSJG291</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7948D654">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集成电路复合型创新创业人才培养研究与实践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933B09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崔益军 陈  珂</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F0B2410">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04院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973806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491A2D0A">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176B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45EE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2023JSJG416</w:t>
            </w:r>
          </w:p>
        </w:tc>
        <w:tc>
          <w:tcPr>
            <w:tcW w:w="5103" w:type="dxa"/>
            <w:tcBorders>
              <w:top w:val="single" w:color="auto" w:sz="4" w:space="0"/>
              <w:left w:val="nil"/>
              <w:bottom w:val="single" w:color="auto" w:sz="4" w:space="0"/>
              <w:right w:val="single" w:color="auto" w:sz="4" w:space="0"/>
            </w:tcBorders>
            <w:shd w:val="clear" w:color="auto" w:fill="auto"/>
            <w:vAlign w:val="center"/>
          </w:tcPr>
          <w:p w14:paraId="039A0A55">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面向空天电子信息人才培养的“通信网络”案例式教学方法研究</w:t>
            </w:r>
          </w:p>
        </w:tc>
        <w:tc>
          <w:tcPr>
            <w:tcW w:w="2138" w:type="dxa"/>
            <w:tcBorders>
              <w:top w:val="single" w:color="auto" w:sz="4" w:space="0"/>
              <w:left w:val="nil"/>
              <w:bottom w:val="single" w:color="auto" w:sz="4" w:space="0"/>
              <w:right w:val="single" w:color="auto" w:sz="4" w:space="0"/>
            </w:tcBorders>
            <w:shd w:val="clear" w:color="auto" w:fill="auto"/>
            <w:vAlign w:val="center"/>
          </w:tcPr>
          <w:p w14:paraId="3D34FFC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宋晓勤 杨  阳</w:t>
            </w:r>
          </w:p>
        </w:tc>
        <w:tc>
          <w:tcPr>
            <w:tcW w:w="1438" w:type="dxa"/>
            <w:tcBorders>
              <w:top w:val="single" w:color="auto" w:sz="4" w:space="0"/>
              <w:left w:val="nil"/>
              <w:bottom w:val="single" w:color="auto" w:sz="4" w:space="0"/>
              <w:right w:val="single" w:color="auto" w:sz="4" w:space="0"/>
            </w:tcBorders>
            <w:shd w:val="clear" w:color="auto" w:fill="auto"/>
            <w:vAlign w:val="center"/>
          </w:tcPr>
          <w:p w14:paraId="3544D63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04院</w:t>
            </w:r>
          </w:p>
        </w:tc>
        <w:tc>
          <w:tcPr>
            <w:tcW w:w="1470" w:type="dxa"/>
            <w:tcBorders>
              <w:top w:val="single" w:color="auto" w:sz="4" w:space="0"/>
              <w:left w:val="nil"/>
              <w:bottom w:val="single" w:color="auto" w:sz="4" w:space="0"/>
              <w:right w:val="single" w:color="auto" w:sz="4" w:space="0"/>
            </w:tcBorders>
            <w:shd w:val="clear" w:color="auto" w:fill="auto"/>
            <w:vAlign w:val="center"/>
          </w:tcPr>
          <w:p w14:paraId="2CDA2DC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24A2DDDF">
        <w:tblPrEx>
          <w:tblCellMar>
            <w:top w:w="0" w:type="dxa"/>
            <w:left w:w="108" w:type="dxa"/>
            <w:bottom w:w="0" w:type="dxa"/>
            <w:right w:w="108" w:type="dxa"/>
          </w:tblCellMar>
        </w:tblPrEx>
        <w:trPr>
          <w:trHeight w:val="829"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EB00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13</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5BF2C1E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2023JSJG107</w:t>
            </w:r>
          </w:p>
        </w:tc>
        <w:tc>
          <w:tcPr>
            <w:tcW w:w="5103" w:type="dxa"/>
            <w:tcBorders>
              <w:top w:val="nil"/>
              <w:left w:val="nil"/>
              <w:bottom w:val="single" w:color="auto" w:sz="4" w:space="0"/>
              <w:right w:val="single" w:color="auto" w:sz="4" w:space="0"/>
            </w:tcBorders>
            <w:shd w:val="clear" w:color="auto" w:fill="auto"/>
            <w:vAlign w:val="center"/>
          </w:tcPr>
          <w:p w14:paraId="0B055C7D">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产教融合、科教融汇背景下复合材料制造类课程建设的探索与实践</w:t>
            </w:r>
          </w:p>
        </w:tc>
        <w:tc>
          <w:tcPr>
            <w:tcW w:w="2138" w:type="dxa"/>
            <w:tcBorders>
              <w:top w:val="nil"/>
              <w:left w:val="nil"/>
              <w:bottom w:val="single" w:color="auto" w:sz="4" w:space="0"/>
              <w:right w:val="single" w:color="auto" w:sz="4" w:space="0"/>
            </w:tcBorders>
            <w:shd w:val="clear" w:color="auto" w:fill="auto"/>
            <w:vAlign w:val="center"/>
          </w:tcPr>
          <w:p w14:paraId="6236EF4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李迎光 郝小忠</w:t>
            </w:r>
          </w:p>
        </w:tc>
        <w:tc>
          <w:tcPr>
            <w:tcW w:w="1438" w:type="dxa"/>
            <w:tcBorders>
              <w:top w:val="nil"/>
              <w:left w:val="nil"/>
              <w:bottom w:val="single" w:color="auto" w:sz="4" w:space="0"/>
              <w:right w:val="single" w:color="auto" w:sz="4" w:space="0"/>
            </w:tcBorders>
            <w:shd w:val="clear" w:color="auto" w:fill="auto"/>
            <w:vAlign w:val="center"/>
          </w:tcPr>
          <w:p w14:paraId="70876B1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05院</w:t>
            </w:r>
          </w:p>
        </w:tc>
        <w:tc>
          <w:tcPr>
            <w:tcW w:w="1470" w:type="dxa"/>
            <w:tcBorders>
              <w:top w:val="nil"/>
              <w:left w:val="nil"/>
              <w:bottom w:val="single" w:color="auto" w:sz="4" w:space="0"/>
              <w:right w:val="single" w:color="auto" w:sz="4" w:space="0"/>
            </w:tcBorders>
            <w:shd w:val="clear" w:color="auto" w:fill="auto"/>
            <w:vAlign w:val="center"/>
          </w:tcPr>
          <w:p w14:paraId="162500F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7AA0E46F">
        <w:tblPrEx>
          <w:tblCellMar>
            <w:top w:w="0" w:type="dxa"/>
            <w:left w:w="108" w:type="dxa"/>
            <w:bottom w:w="0" w:type="dxa"/>
            <w:right w:w="108" w:type="dxa"/>
          </w:tblCellMar>
        </w:tblPrEx>
        <w:trPr>
          <w:trHeight w:val="285"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14:paraId="17267B3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14</w:t>
            </w:r>
          </w:p>
        </w:tc>
        <w:tc>
          <w:tcPr>
            <w:tcW w:w="1584" w:type="dxa"/>
            <w:tcBorders>
              <w:top w:val="nil"/>
              <w:left w:val="nil"/>
              <w:bottom w:val="single" w:color="auto" w:sz="4" w:space="0"/>
              <w:right w:val="single" w:color="auto" w:sz="4" w:space="0"/>
            </w:tcBorders>
            <w:shd w:val="clear" w:color="auto" w:fill="auto"/>
            <w:noWrap/>
            <w:vAlign w:val="center"/>
          </w:tcPr>
          <w:p w14:paraId="3A50F61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2023JSJG313</w:t>
            </w:r>
          </w:p>
        </w:tc>
        <w:tc>
          <w:tcPr>
            <w:tcW w:w="5103" w:type="dxa"/>
            <w:tcBorders>
              <w:top w:val="nil"/>
              <w:left w:val="nil"/>
              <w:bottom w:val="single" w:color="auto" w:sz="4" w:space="0"/>
              <w:right w:val="single" w:color="auto" w:sz="4" w:space="0"/>
            </w:tcBorders>
            <w:shd w:val="clear" w:color="auto" w:fill="auto"/>
            <w:vAlign w:val="center"/>
          </w:tcPr>
          <w:p w14:paraId="4EFCE043">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基于“产教融合、科教融汇”的多元化协同育人机制研究与实践</w:t>
            </w:r>
          </w:p>
        </w:tc>
        <w:tc>
          <w:tcPr>
            <w:tcW w:w="2138" w:type="dxa"/>
            <w:tcBorders>
              <w:top w:val="nil"/>
              <w:left w:val="nil"/>
              <w:bottom w:val="single" w:color="auto" w:sz="4" w:space="0"/>
              <w:right w:val="single" w:color="auto" w:sz="4" w:space="0"/>
            </w:tcBorders>
            <w:shd w:val="clear" w:color="auto" w:fill="auto"/>
            <w:vAlign w:val="center"/>
          </w:tcPr>
          <w:p w14:paraId="2FAF58C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常树全 陈肇麟</w:t>
            </w:r>
          </w:p>
        </w:tc>
        <w:tc>
          <w:tcPr>
            <w:tcW w:w="1438" w:type="dxa"/>
            <w:tcBorders>
              <w:top w:val="nil"/>
              <w:left w:val="nil"/>
              <w:bottom w:val="single" w:color="auto" w:sz="4" w:space="0"/>
              <w:right w:val="single" w:color="auto" w:sz="4" w:space="0"/>
            </w:tcBorders>
            <w:shd w:val="clear" w:color="auto" w:fill="auto"/>
            <w:vAlign w:val="center"/>
          </w:tcPr>
          <w:p w14:paraId="74EE4C1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06院/01院</w:t>
            </w:r>
          </w:p>
        </w:tc>
        <w:tc>
          <w:tcPr>
            <w:tcW w:w="1470" w:type="dxa"/>
            <w:tcBorders>
              <w:top w:val="nil"/>
              <w:left w:val="nil"/>
              <w:bottom w:val="single" w:color="auto" w:sz="4" w:space="0"/>
              <w:right w:val="single" w:color="auto" w:sz="4" w:space="0"/>
            </w:tcBorders>
            <w:shd w:val="clear" w:color="auto" w:fill="auto"/>
            <w:vAlign w:val="center"/>
          </w:tcPr>
          <w:p w14:paraId="74EB1C1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3CEDCFA1">
        <w:tblPrEx>
          <w:tblCellMar>
            <w:top w:w="0" w:type="dxa"/>
            <w:left w:w="108" w:type="dxa"/>
            <w:bottom w:w="0" w:type="dxa"/>
            <w:right w:w="108" w:type="dxa"/>
          </w:tblCellMar>
        </w:tblPrEx>
        <w:trPr>
          <w:trHeight w:val="285"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14:paraId="096866F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15</w:t>
            </w:r>
          </w:p>
        </w:tc>
        <w:tc>
          <w:tcPr>
            <w:tcW w:w="1584" w:type="dxa"/>
            <w:tcBorders>
              <w:top w:val="nil"/>
              <w:left w:val="nil"/>
              <w:bottom w:val="single" w:color="auto" w:sz="4" w:space="0"/>
              <w:right w:val="single" w:color="auto" w:sz="4" w:space="0"/>
            </w:tcBorders>
            <w:shd w:val="clear" w:color="auto" w:fill="auto"/>
            <w:noWrap/>
            <w:vAlign w:val="center"/>
          </w:tcPr>
          <w:p w14:paraId="054205B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2023JSJG319</w:t>
            </w:r>
          </w:p>
        </w:tc>
        <w:tc>
          <w:tcPr>
            <w:tcW w:w="5103" w:type="dxa"/>
            <w:tcBorders>
              <w:top w:val="nil"/>
              <w:left w:val="nil"/>
              <w:bottom w:val="single" w:color="auto" w:sz="4" w:space="0"/>
              <w:right w:val="single" w:color="auto" w:sz="4" w:space="0"/>
            </w:tcBorders>
            <w:shd w:val="clear" w:color="auto" w:fill="auto"/>
            <w:vAlign w:val="center"/>
          </w:tcPr>
          <w:p w14:paraId="50E11E7B">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先进航空航</w:t>
            </w:r>
            <w:bookmarkStart w:id="0" w:name="_GoBack"/>
            <w:bookmarkEnd w:id="0"/>
            <w:r>
              <w:rPr>
                <w:rFonts w:hint="eastAsia" w:ascii="仿宋_GB2312" w:hAnsi="等线" w:eastAsia="仿宋_GB2312" w:cs="仿宋_GB2312"/>
                <w:i w:val="0"/>
                <w:iCs w:val="0"/>
                <w:color w:val="000000"/>
                <w:kern w:val="0"/>
                <w:sz w:val="24"/>
                <w:szCs w:val="24"/>
                <w:u w:val="none"/>
                <w:lang w:val="en-US" w:eastAsia="zh-CN" w:bidi="ar"/>
              </w:rPr>
              <w:t>天材料方向国际化人才培养模式研究与实践</w:t>
            </w:r>
          </w:p>
        </w:tc>
        <w:tc>
          <w:tcPr>
            <w:tcW w:w="2138" w:type="dxa"/>
            <w:tcBorders>
              <w:top w:val="nil"/>
              <w:left w:val="nil"/>
              <w:bottom w:val="single" w:color="auto" w:sz="4" w:space="0"/>
              <w:right w:val="single" w:color="auto" w:sz="4" w:space="0"/>
            </w:tcBorders>
            <w:shd w:val="clear" w:color="auto" w:fill="auto"/>
            <w:vAlign w:val="center"/>
          </w:tcPr>
          <w:p w14:paraId="334AB75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潘  蕾 张浩然</w:t>
            </w:r>
          </w:p>
        </w:tc>
        <w:tc>
          <w:tcPr>
            <w:tcW w:w="1438" w:type="dxa"/>
            <w:tcBorders>
              <w:top w:val="nil"/>
              <w:left w:val="nil"/>
              <w:bottom w:val="single" w:color="auto" w:sz="4" w:space="0"/>
              <w:right w:val="single" w:color="auto" w:sz="4" w:space="0"/>
            </w:tcBorders>
            <w:shd w:val="clear" w:color="auto" w:fill="auto"/>
            <w:vAlign w:val="center"/>
          </w:tcPr>
          <w:p w14:paraId="54694ED0">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06院</w:t>
            </w:r>
          </w:p>
        </w:tc>
        <w:tc>
          <w:tcPr>
            <w:tcW w:w="1470" w:type="dxa"/>
            <w:tcBorders>
              <w:top w:val="nil"/>
              <w:left w:val="nil"/>
              <w:bottom w:val="single" w:color="auto" w:sz="4" w:space="0"/>
              <w:right w:val="single" w:color="auto" w:sz="4" w:space="0"/>
            </w:tcBorders>
            <w:shd w:val="clear" w:color="auto" w:fill="auto"/>
            <w:vAlign w:val="center"/>
          </w:tcPr>
          <w:p w14:paraId="67016E3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5A3B994C">
        <w:tblPrEx>
          <w:tblCellMar>
            <w:top w:w="0" w:type="dxa"/>
            <w:left w:w="108" w:type="dxa"/>
            <w:bottom w:w="0" w:type="dxa"/>
            <w:right w:w="108" w:type="dxa"/>
          </w:tblCellMar>
        </w:tblPrEx>
        <w:trPr>
          <w:trHeight w:val="285"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14:paraId="0A432E4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16</w:t>
            </w:r>
          </w:p>
        </w:tc>
        <w:tc>
          <w:tcPr>
            <w:tcW w:w="1584" w:type="dxa"/>
            <w:tcBorders>
              <w:top w:val="nil"/>
              <w:left w:val="nil"/>
              <w:bottom w:val="single" w:color="auto" w:sz="4" w:space="0"/>
              <w:right w:val="single" w:color="auto" w:sz="4" w:space="0"/>
            </w:tcBorders>
            <w:shd w:val="clear" w:color="auto" w:fill="auto"/>
            <w:noWrap/>
            <w:vAlign w:val="center"/>
          </w:tcPr>
          <w:p w14:paraId="4E541F8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2023JSJG272</w:t>
            </w:r>
          </w:p>
        </w:tc>
        <w:tc>
          <w:tcPr>
            <w:tcW w:w="5103" w:type="dxa"/>
            <w:tcBorders>
              <w:top w:val="nil"/>
              <w:left w:val="nil"/>
              <w:bottom w:val="single" w:color="auto" w:sz="4" w:space="0"/>
              <w:right w:val="single" w:color="auto" w:sz="4" w:space="0"/>
            </w:tcBorders>
            <w:shd w:val="clear" w:color="auto" w:fill="auto"/>
            <w:vAlign w:val="center"/>
          </w:tcPr>
          <w:p w14:paraId="0C498869">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民航特色高校土木类专业卓越人才培养体系研究与实践</w:t>
            </w:r>
          </w:p>
        </w:tc>
        <w:tc>
          <w:tcPr>
            <w:tcW w:w="2138" w:type="dxa"/>
            <w:tcBorders>
              <w:top w:val="nil"/>
              <w:left w:val="nil"/>
              <w:bottom w:val="single" w:color="auto" w:sz="4" w:space="0"/>
              <w:right w:val="single" w:color="auto" w:sz="4" w:space="0"/>
            </w:tcBorders>
            <w:shd w:val="clear" w:color="auto" w:fill="auto"/>
            <w:vAlign w:val="center"/>
          </w:tcPr>
          <w:p w14:paraId="13140C1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柯世堂 吴  瑾</w:t>
            </w:r>
          </w:p>
        </w:tc>
        <w:tc>
          <w:tcPr>
            <w:tcW w:w="1438" w:type="dxa"/>
            <w:tcBorders>
              <w:top w:val="nil"/>
              <w:left w:val="nil"/>
              <w:bottom w:val="single" w:color="auto" w:sz="4" w:space="0"/>
              <w:right w:val="single" w:color="auto" w:sz="4" w:space="0"/>
            </w:tcBorders>
            <w:shd w:val="clear" w:color="auto" w:fill="auto"/>
            <w:vAlign w:val="center"/>
          </w:tcPr>
          <w:p w14:paraId="0320018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07院</w:t>
            </w:r>
          </w:p>
        </w:tc>
        <w:tc>
          <w:tcPr>
            <w:tcW w:w="1470" w:type="dxa"/>
            <w:tcBorders>
              <w:top w:val="nil"/>
              <w:left w:val="nil"/>
              <w:bottom w:val="single" w:color="auto" w:sz="4" w:space="0"/>
              <w:right w:val="single" w:color="auto" w:sz="4" w:space="0"/>
            </w:tcBorders>
            <w:shd w:val="clear" w:color="auto" w:fill="auto"/>
            <w:vAlign w:val="center"/>
          </w:tcPr>
          <w:p w14:paraId="7DE8777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245D48F8">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4E8A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312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2023JSJG329</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8241FCF">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产教融合协同项目式教学的民航工程类创新型人才培育机制研究</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53968C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孙见忠 宫淑丽</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67699D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07院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EF9131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247F1ADC">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52B1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3A2E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2023JSJG688</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685DF1BA">
            <w:pPr>
              <w:keepNext w:val="0"/>
              <w:keepLines w:val="0"/>
              <w:widowControl/>
              <w:suppressLineNumbers w:val="0"/>
              <w:jc w:val="left"/>
              <w:textAlignment w:val="center"/>
              <w:rPr>
                <w:rFonts w:ascii="宋体" w:hAnsi="宋体" w:eastAsia="宋体" w:cs="宋体"/>
                <w:color w:val="000000"/>
                <w:kern w:val="0"/>
                <w:sz w:val="24"/>
                <w:szCs w:val="24"/>
              </w:rPr>
            </w:pPr>
            <w:r>
              <w:rPr>
                <w:rStyle w:val="9"/>
                <w:rFonts w:hAnsi="等线"/>
                <w:lang w:val="en-US" w:eastAsia="zh-CN" w:bidi="ar"/>
              </w:rPr>
              <w:t>基于超星平台的通识课程知识图谱建设与应用研究</w:t>
            </w:r>
            <w:r>
              <w:rPr>
                <w:rStyle w:val="11"/>
                <w:lang w:val="en-US" w:eastAsia="zh-CN" w:bidi="ar"/>
              </w:rPr>
              <w:t>——</w:t>
            </w:r>
            <w:r>
              <w:rPr>
                <w:rStyle w:val="9"/>
                <w:rFonts w:hAnsi="等线"/>
                <w:lang w:val="en-US" w:eastAsia="zh-CN" w:bidi="ar"/>
              </w:rPr>
              <w:t>以“双碳通识英语”课程为例</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37114C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刘长江 王乃莹</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436454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12院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0D40E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090B05B5">
        <w:tblPrEx>
          <w:tblCellMar>
            <w:top w:w="0" w:type="dxa"/>
            <w:left w:w="108" w:type="dxa"/>
            <w:bottom w:w="0" w:type="dxa"/>
            <w:right w:w="108" w:type="dxa"/>
          </w:tblCellMar>
        </w:tblPrEx>
        <w:trPr>
          <w:trHeight w:val="285"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62E0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19</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C70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2023JSJG144</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552FC3B0">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新产业发展背景下研教融合的课程改革研究——以《空间飞行器总体设计》为例</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C911CE3">
            <w:pPr>
              <w:keepNext w:val="0"/>
              <w:keepLines w:val="0"/>
              <w:widowControl/>
              <w:suppressLineNumbers w:val="0"/>
              <w:jc w:val="center"/>
              <w:textAlignment w:val="center"/>
              <w:rPr>
                <w:rFonts w:ascii="宋体" w:hAnsi="宋体" w:eastAsia="宋体" w:cs="宋体"/>
                <w:color w:val="000000"/>
                <w:kern w:val="0"/>
                <w:sz w:val="24"/>
                <w:szCs w:val="24"/>
              </w:rPr>
            </w:pPr>
            <w:r>
              <w:rPr>
                <w:rStyle w:val="9"/>
                <w:rFonts w:hAnsi="等线"/>
                <w:lang w:val="en-US" w:eastAsia="zh-CN" w:bidi="ar"/>
              </w:rPr>
              <w:t>康国华 武俊峰</w:t>
            </w:r>
            <w:r>
              <w:rPr>
                <w:rStyle w:val="12"/>
                <w:rFonts w:eastAsia="仿宋_GB2312"/>
                <w:lang w:val="en-US" w:eastAsia="zh-CN" w:bidi="ar"/>
              </w:rPr>
              <w:t xml:space="preserve"> </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60E19A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15院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5FB697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009BD518">
        <w:tblPrEx>
          <w:tblCellMar>
            <w:top w:w="0" w:type="dxa"/>
            <w:left w:w="108" w:type="dxa"/>
            <w:bottom w:w="0" w:type="dxa"/>
            <w:right w:w="108" w:type="dxa"/>
          </w:tblCellMar>
        </w:tblPrEx>
        <w:trPr>
          <w:trHeight w:val="285"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698B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C910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2023JSJG314</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60D45B09">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新时代计算机专业校企协同育人模式研究</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3ED2910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黄圣君 张静宣</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F13140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16院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9F46A3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563FFB2B">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A98A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8C46">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2023JSJG119</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A4528A1">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大中小学思政课一体化视域下高校思政课实践教学模式改革研究</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1B70029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陈红桂 徐  川</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331FA72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17院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05C76A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3D769F0E">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3840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DC1F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2023JSJG061</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2147C3AE">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行业特色型高校“面向未来技术”的拔尖创新人才自主培养综合改革实践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54B9460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蒋彦龙 张  璐</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2C110A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18院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3A9A04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6B7445DE">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0BF1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23</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C6F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2023JSJG098</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77D4D39D">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新工科背景下研究型民航飞行人才的培养模式研究与实践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05A1D35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高振兴 高  健</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C360FB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106C30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6B0E07F8">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9588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24</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6D94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2023JSJG415</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46BAAAF9">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项目式学习融入混合式教学中的研究与实践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1C48B52A">
            <w:pPr>
              <w:keepNext w:val="0"/>
              <w:keepLines w:val="0"/>
              <w:widowControl/>
              <w:suppressLineNumbers w:val="0"/>
              <w:jc w:val="center"/>
              <w:textAlignment w:val="center"/>
              <w:rPr>
                <w:rFonts w:ascii="宋体" w:hAnsi="宋体" w:eastAsia="宋体" w:cs="宋体"/>
                <w:color w:val="000000"/>
                <w:kern w:val="0"/>
                <w:sz w:val="24"/>
                <w:szCs w:val="24"/>
              </w:rPr>
            </w:pPr>
            <w:r>
              <w:rPr>
                <w:rStyle w:val="9"/>
                <w:rFonts w:hAnsi="等线"/>
                <w:lang w:val="en-US" w:eastAsia="zh-CN" w:bidi="ar"/>
              </w:rPr>
              <w:t>李晋斌</w:t>
            </w:r>
            <w:r>
              <w:rPr>
                <w:rStyle w:val="12"/>
                <w:rFonts w:eastAsia="仿宋_GB2312"/>
                <w:lang w:val="en-US" w:eastAsia="zh-CN" w:bidi="ar"/>
              </w:rPr>
              <w:t xml:space="preserve"> </w:t>
            </w:r>
            <w:r>
              <w:rPr>
                <w:rStyle w:val="9"/>
                <w:rFonts w:hAnsi="等线"/>
                <w:lang w:val="en-US" w:eastAsia="zh-CN" w:bidi="ar"/>
              </w:rPr>
              <w:t>杨玉娥</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C5AC7D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21院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1B0EA0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72CFE5B6">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AC9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25</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E855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2023JSJG164</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1DFEE61A">
            <w:pPr>
              <w:keepNext w:val="0"/>
              <w:keepLines w:val="0"/>
              <w:widowControl/>
              <w:suppressLineNumbers w:val="0"/>
              <w:jc w:val="left"/>
              <w:textAlignment w:val="center"/>
              <w:rPr>
                <w:rFonts w:ascii="宋体" w:hAnsi="宋体" w:eastAsia="宋体" w:cs="宋体"/>
                <w:color w:val="000000"/>
                <w:kern w:val="0"/>
                <w:sz w:val="24"/>
                <w:szCs w:val="24"/>
              </w:rPr>
            </w:pPr>
            <w:r>
              <w:rPr>
                <w:rStyle w:val="9"/>
                <w:rFonts w:hAnsi="等线"/>
                <w:lang w:val="en-US" w:eastAsia="zh-CN" w:bidi="ar"/>
              </w:rPr>
              <w:t>新工科背景“虚实结合”的工程实践教学体系研究与实践</w:t>
            </w:r>
            <w:r>
              <w:rPr>
                <w:rStyle w:val="11"/>
                <w:lang w:val="en-US" w:eastAsia="zh-CN" w:bidi="ar"/>
              </w:rPr>
              <w:t>——</w:t>
            </w:r>
            <w:r>
              <w:rPr>
                <w:rStyle w:val="9"/>
                <w:rFonts w:hAnsi="等线"/>
                <w:lang w:val="en-US" w:eastAsia="zh-CN" w:bidi="ar"/>
              </w:rPr>
              <w:t>以工程训练课程为例</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40589F2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徐  锋 左敦稳</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2DE229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公实部/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05院</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EE1ADA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r w14:paraId="5A0DBAD7">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C759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26</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8396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2023JSJG471</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753042C5">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项目制工程创新实践课程建设与实践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7F61CF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洪  峰 黄晓晴</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7C254B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公实部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53915FF">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2708CDD4">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03868">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BDCB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2023JSJG464</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9B6F71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基于赛课融合和多学科交叉的大学生创新实践课程建设</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32AC59C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肖  辉 王立松</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51085E1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公实部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E385E95">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一般</w:t>
            </w:r>
          </w:p>
        </w:tc>
      </w:tr>
      <w:tr w14:paraId="0951C1BA">
        <w:tblPrEx>
          <w:tblCellMar>
            <w:top w:w="0" w:type="dxa"/>
            <w:left w:w="108" w:type="dxa"/>
            <w:bottom w:w="0" w:type="dxa"/>
            <w:right w:w="108" w:type="dxa"/>
          </w:tblCellMar>
        </w:tblPrEx>
        <w:trPr>
          <w:trHeight w:val="57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981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8D29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2023JSJG166</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6CAED1D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基于“智能+”教育融合的新型基层教学组织研究与实践</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9D71C1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朱建军 易  洋</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60FB47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教发中心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CD202AA">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仿宋_GB2312" w:hAnsi="等线" w:eastAsia="仿宋_GB2312" w:cs="仿宋_GB2312"/>
                <w:i w:val="0"/>
                <w:iCs w:val="0"/>
                <w:color w:val="000000"/>
                <w:kern w:val="0"/>
                <w:sz w:val="24"/>
                <w:szCs w:val="24"/>
                <w:u w:val="none"/>
                <w:lang w:val="en-US" w:eastAsia="zh-CN" w:bidi="ar"/>
              </w:rPr>
              <w:t>重点</w:t>
            </w:r>
          </w:p>
        </w:tc>
      </w:tr>
    </w:tbl>
    <w:p w14:paraId="3EFCB2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dobe 黑体 Std R">
    <w:panose1 w:val="020B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0C"/>
    <w:rsid w:val="00043C55"/>
    <w:rsid w:val="000C63AB"/>
    <w:rsid w:val="002D1CD8"/>
    <w:rsid w:val="00373637"/>
    <w:rsid w:val="0043292D"/>
    <w:rsid w:val="005D5D0C"/>
    <w:rsid w:val="006619C6"/>
    <w:rsid w:val="00754EA9"/>
    <w:rsid w:val="008F2B3A"/>
    <w:rsid w:val="00B676AE"/>
    <w:rsid w:val="00C1051A"/>
    <w:rsid w:val="1C0873BD"/>
    <w:rsid w:val="5D4C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11"/>
    <w:basedOn w:val="5"/>
    <w:uiPriority w:val="0"/>
    <w:rPr>
      <w:rFonts w:hint="eastAsia" w:ascii="仿宋_GB2312" w:eastAsia="仿宋_GB2312" w:cs="仿宋_GB2312"/>
      <w:color w:val="000000"/>
      <w:sz w:val="24"/>
      <w:szCs w:val="24"/>
      <w:u w:val="none"/>
    </w:rPr>
  </w:style>
  <w:style w:type="character" w:customStyle="1" w:styleId="10">
    <w:name w:val="font21"/>
    <w:basedOn w:val="5"/>
    <w:uiPriority w:val="0"/>
    <w:rPr>
      <w:rFonts w:ascii="微软雅黑" w:hAnsi="微软雅黑" w:eastAsia="微软雅黑" w:cs="微软雅黑"/>
      <w:color w:val="000000"/>
      <w:sz w:val="24"/>
      <w:szCs w:val="24"/>
      <w:u w:val="none"/>
    </w:rPr>
  </w:style>
  <w:style w:type="character" w:customStyle="1" w:styleId="11">
    <w:name w:val="font31"/>
    <w:basedOn w:val="5"/>
    <w:uiPriority w:val="0"/>
    <w:rPr>
      <w:rFonts w:ascii="Adobe 黑体 Std R" w:hAnsi="Adobe 黑体 Std R" w:eastAsia="Adobe 黑体 Std R" w:cs="Adobe 黑体 Std R"/>
      <w:color w:val="000000"/>
      <w:sz w:val="24"/>
      <w:szCs w:val="24"/>
      <w:u w:val="none"/>
    </w:rPr>
  </w:style>
  <w:style w:type="character" w:customStyle="1" w:styleId="12">
    <w:name w:val="font41"/>
    <w:basedOn w:val="5"/>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827</Words>
  <Characters>1061</Characters>
  <Lines>8</Lines>
  <Paragraphs>2</Paragraphs>
  <TotalTime>23</TotalTime>
  <ScaleCrop>false</ScaleCrop>
  <LinksUpToDate>false</LinksUpToDate>
  <CharactersWithSpaces>1088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2023-06-01T09:06:00Z</dcterms:created>
  <dc:creator>feng claire</dc:creator>
  <cp:lastModifiedBy>Claire.F</cp:lastModifiedBy>
  <dcterms:modified xsi:type="dcterms:W3CDTF">2025-11-06T02:52:37Z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eyJoZGlkIjoiNjQ5OTM1MDNkNGM5NzJiZGVhNmE4YTQ1MTRmYjIyYzIiLCJ1c2VySWQiOiI1ODY5MDE0ODIifQ==</vt:lpwstr>
  </property>
  <property fmtid="{D5CDD505-2E9C-101B-9397-08002B2CF9AE}" pid="3" name="KSOProductBuildVer">
    <vt:lpwstr>2052-12.1.0.23542</vt:lpwstr>
  </property>
  <property fmtid="{D5CDD505-2E9C-101B-9397-08002B2CF9AE}" pid="4" name="ICV">
    <vt:lpwstr>A54168D8C3B943E590BB7C14B34CC7B4_12</vt:lpwstr>
  </property>
</Properties>
</file>