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96800655" w:displacedByCustomXml="next"/>
    <w:bookmarkStart w:id="1" w:name="_Toc496798315" w:displacedByCustomXml="next"/>
    <w:bookmarkStart w:id="2" w:name="_Toc496778982" w:displacedByCustomXml="next"/>
    <w:sdt>
      <w:sdtPr>
        <w:rPr>
          <w:rFonts w:ascii="楷体" w:eastAsia="楷体" w:hAnsi="楷体" w:cs="楷体" w:hint="eastAsia"/>
        </w:rPr>
        <w:id w:val="1643775000"/>
      </w:sdtPr>
      <w:sdtEndPr/>
      <w:sdtContent>
        <w:p w:rsidR="002C0CD1" w:rsidRDefault="004A429A">
          <w:pPr>
            <w:spacing w:line="360" w:lineRule="auto"/>
            <w:rPr>
              <w:rFonts w:ascii="楷体" w:eastAsia="楷体" w:hAnsi="楷体" w:cs="楷体"/>
            </w:rPr>
          </w:pPr>
          <w:r>
            <w:rPr>
              <w:rFonts w:ascii="楷体" w:eastAsia="楷体" w:hAnsi="楷体" w:cs="楷体"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67456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Mb8IqWABAAAdQ4AAA4AAABkcnMvZTJvRG9jLnhtbO1XzW7jNhC+&#10;F+g7EDoWSCzJlr0W4iyySRMsEHSDZotujzRF/QASqZJ07Oy571Ggt32GRR+n6Gv0IyU6sptFnBQo&#10;UKA+WKQ4w5n55lcnrzdNTe640pUUiyA6DgPCBZNZJYpF8MP7y6NXAdGGiozWUvBFcM918Pr0669O&#10;1m3KY1nKOuOK4BKh03W7CEpj2nQ00qzkDdXHsuUCh7lUDTXYqmKUKbrG7U09isNwOlpLlbVKMq41&#10;3l50h8Gpuz/POTPv8lxzQ+pFAN2M+1fuf2n/R6cnNC0UbcuK9WrQF2jR0EpA6PaqC2ooWanqb1c1&#10;FVNSy9wcM9mMZJ5XjDsbYE0U7llzpeSqdbYU6bpotzAB2j2cXnwt++7uRpEqg+8m84AI2sBJf37+&#10;hdgtwFm3RQqaK9Xetjeqf1F0O2vvJleNfcISsnGw3m9h5RtDGF7OxlECXwWE4SyKo2Q8jzrgWQnv&#10;PPAdbV9/+wXWKZgt68hLHlkFt/qsW0SRfgBK/zOgbkvacoe/tiB4oBKY0gP166c/fv+NJE5vKxxU&#10;W5x0qgHZF0Hyxj6OUjQOx7NdU2nKVtpccekAp3fX2nTRm2HlYi/r1WJSCF0Z/gGK5k2NgP5mREKy&#10;JvBEPJ36qN8n/2mXvCRRFM+n06TzVbFP/iEa3N7f/LSMIVNInpQRv0TGkKm34WlJ44Gk8TSaJ+EB&#10;iA2ZZuPxJE6eFjQZCDpAxJA8CudRMj1ARvI8GbvkO05BphU+wGjpY45tRB90WBFqi33o6l8rtc3n&#10;YQQi6f0WEdYlL7hsxD7BjFgZMrssgz6HMSMIhszxsyTDr0Nmn4iHSYbHhsyTZ0mGK4bMLvm8zd2z&#10;B16ht9muVruuZgKCrqYCgq627BK2pcb6y+Jsl2TtKrHLf1KiEPfJbc8becffS0dpHsqxd9bDaS2G&#10;VL6aWIU9rafwz9bdN6T0crtA8HT+2dH3+eeg6NKqx9CT+WdHjroFFfrkOIByX1lWS807fSxSrr1s&#10;0bOgD+qulnWVXVZ1bdHSqlie14rcUTgieTN/c+H9tUNWCwt+FM9cE6QYc/KawmOsadF4tSgCQusC&#10;8xMzymWRkFYCNILrlDYXVJedDHdt594GBV6RumoWwavQ/raGQ3/bi7ruY1dLmd2jeSnZjT+6ZZcV&#10;rr2m2txQhfYAADHDmXf4y2sJXREPbhWQUqqPj7239OiuOA3IGvMT7Ph5RRUPSP1WoO/Oo8kE1xq3&#10;mSSzGBs1PFkOT8SqOZfAEBkP7dzS0pvaL3Mlmx8x6p1ZqTiigkF2h1i/OTfY4wjDIuNnZ26NIQuO&#10;vBa3LbOXW0CFPFsZmVe2eTqcOnT6DaYHO/T8K2MEjN0ZI6IXzRHO7zR9fIyII0xMvvT5Wc2GlB0j&#10;iF2gaKCQOGT8SIGI9yQWsGVdtT7g7bofQwH23hD6yLDeDbgXkq0aLkw3sSuO4Mfngi6rVsPJKW+W&#10;PIMeb7N+/tNGccOQhzTNkQff20oHcUezZOaL6ZYEyg4V/D/V/lup5uZ3fNu4mtt/h9mPp+HepebD&#10;1+LpX1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DG/CKlgAQAAHU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9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 w:rsidR="002C0CD1" w:rsidRDefault="004A429A">
          <w:pPr>
            <w:widowControl/>
            <w:spacing w:line="360" w:lineRule="auto"/>
            <w:jc w:val="left"/>
            <w:rPr>
              <w:rFonts w:ascii="楷体" w:eastAsia="楷体" w:hAnsi="楷体" w:cs="楷体"/>
            </w:rPr>
          </w:pPr>
          <w:r>
            <w:rPr>
              <w:rFonts w:ascii="楷体" w:eastAsia="楷体" w:hAnsi="楷体" w:cs="楷体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>
                    <wp:simplePos x="0" y="0"/>
                    <wp:positionH relativeFrom="margin">
                      <wp:posOffset>-374650</wp:posOffset>
                    </wp:positionH>
                    <wp:positionV relativeFrom="paragraph">
                      <wp:posOffset>4497705</wp:posOffset>
                    </wp:positionV>
                    <wp:extent cx="6076950" cy="1404620"/>
                    <wp:effectExtent l="0" t="0" r="6350" b="5080"/>
                    <wp:wrapSquare wrapText="bothSides"/>
                    <wp:docPr id="217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769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2C0CD1" w:rsidRDefault="004A429A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南京航空航天大学</w:t>
                                </w:r>
                              </w:p>
                              <w:p w:rsidR="002C0CD1" w:rsidRDefault="004A429A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精品课程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（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在线教学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）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shape id="文本框 2" o:spid="_x0000_s1026" o:spt="202" type="#_x0000_t202" style="position:absolute;left:0pt;margin-left:-29.5pt;margin-top:354.15pt;height:110.6pt;width:478.5pt;mso-position-horizontal-relative:margin;mso-wrap-distance-bottom:3.6pt;mso-wrap-distance-left:9pt;mso-wrap-distance-right:9pt;mso-wrap-distance-top:3.6pt;z-index:251670528;mso-width-relative:page;mso-height-relative:margin;mso-height-percent:200;" fillcolor="#FFFFFF" filled="t" stroked="f" coordsize="21600,21600" o:gfxdata="UEsDBAoAAAAAAIdO4kAAAAAAAAAAAAAAAAAEAAAAZHJzL1BLAwQUAAAACACHTuJAetL2ENkAAAAL&#10;AQAADwAAAGRycy9kb3ducmV2LnhtbE2PzU7DMBCE70i8g7VI3Fq7RYEkZFMhKi4ckChIcHTjTRzh&#10;n8h20/D2mBMcZ2c0+02zW6xhM4U4eoewWQtg5DqvRjcgvL89rUpgMUmnpPGOEL4pwq69vGhkrfzZ&#10;vdJ8SAPLJS7WEkGnNNWcx06TlXHtJ3LZ632wMmUZBq6CPOdya/hWiFtu5ejyBy0netTUfR1OFuHD&#10;6lHtw8tnr8y8f+4fimkJE+L11UbcA0u0pL8w/OJndGgz09GfnIrMIKyKKm9JCHeivAGWE2VV5ssR&#10;odpWBfC24f83tD9QSwMEFAAAAAgAh07iQPIyvn8fAgAABwQAAA4AAABkcnMvZTJvRG9jLnhtbK1T&#10;zY7TMBC+I/EOlu80adSfbdR0tXRVhLT8SAsP4DhOY+F4jO02WR4A3oATF+48V5+DsZMt1XJD+GB5&#10;PDOfZ775vL7uW0WOwjoJuqDTSUqJ0BwqqfcF/fhh9+KKEueZrpgCLQr6IBy93jx/tu5MLjJoQFXC&#10;EgTRLu9MQRvvTZ4kjjeiZW4CRmh01mBb5tG0+6SyrEP0ViVZmi6SDmxlLHDhHN7eDk66ifh1Lbh/&#10;V9dOeKIKirX5uNu4l2FPNmuW7y0zjeRjGewfqmiZ1PjoGeqWeUYOVv4F1UpuwUHtJxzaBOpachF7&#10;wG6m6ZNu7htmROwFyXHmTJP7f7D87fG9JbIqaDZdUqJZi0M6ff92+vHr9PMryQJBnXE5xt0bjPT9&#10;S+hx0LFZZ+6Af3JEw7Zhei9urIWuEazCAqchM7lIHXBcACm7N1DhO+zgIQL1tW0De8gHQXQc1MN5&#10;OKL3hOPlIl0uVnN0cfRNZ+lskcXxJSx/TDfW+VcCWhIOBbU4/QjPjnfOh3JY/hgSXnOgZLWTSkXD&#10;7sutsuTIUCm7uGIHT8KUJl1BV/NsHpE1hPwoolZ6VLKSbUGv0rDGdKVHHkLrAwm+L/uR1xKqB2TE&#10;wqBM/El4aMB+oaRDVRbUfT4wKyhRrzWyuprOZkHG0ZjNl0gBsZee8tLDNEeognpKhuPWR+nHfs0N&#10;sr+TkZcwpqGSsVZUW6Rr/BlBzpd2jPrzfz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rS9hDZ&#10;AAAACwEAAA8AAAAAAAAAAQAgAAAAIgAAAGRycy9kb3ducmV2LnhtbFBLAQIUABQAAAAIAIdO4kDy&#10;Mr5/HwIAAAcEAAAOAAAAAAAAAAEAIAAAACgBAABkcnMvZTJvRG9jLnhtbFBLBQYAAAAABgAGAFkB&#10;AAC5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</w:rPr>
                            <w:t>南京航空航天大学</w:t>
                          </w:r>
                        </w:p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</w:rPr>
                            <w:t>精品课程</w:t>
                          </w: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在线教学</w:t>
                          </w: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eastAsia="zh-CN"/>
                            </w:rPr>
                            <w:t>）</w:t>
                          </w: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</w:rPr>
                            <w:t>平台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楷体" w:eastAsia="楷体" w:hAnsi="楷体" w:cs="楷体" w:hint="eastAsia"/>
            </w:rPr>
            <w:t xml:space="preserve">    </w:t>
          </w:r>
          <w:r>
            <w:rPr>
              <w:rFonts w:ascii="楷体" w:eastAsia="楷体" w:hAnsi="楷体" w:cs="楷体" w:hint="eastAsia"/>
              <w:noProof/>
            </w:rPr>
            <w:drawing>
              <wp:inline distT="0" distB="0" distL="114300" distR="114300">
                <wp:extent cx="4749165" cy="4291330"/>
                <wp:effectExtent l="0" t="0" r="635" b="1270"/>
                <wp:docPr id="51" name="图片 51" descr="timg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图片 51" descr="timg (2)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165" cy="4291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楷体" w:eastAsia="楷体" w:hAnsi="楷体" w:cs="楷体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5798185</wp:posOffset>
                    </wp:positionV>
                    <wp:extent cx="5181600" cy="1404620"/>
                    <wp:effectExtent l="0" t="0" r="0" b="0"/>
                    <wp:wrapSquare wrapText="bothSides"/>
                    <wp:docPr id="73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2C0CD1" w:rsidRDefault="004A429A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44"/>
                                    <w:szCs w:val="44"/>
                                  </w:rPr>
                                  <w:t>教师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 w:rsidR="002C0CD1" w:rsidRDefault="008835BB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（完整版）</w:t>
                                </w:r>
                                <w:bookmarkStart w:id="3" w:name="_GoBack"/>
                                <w:bookmarkEnd w:id="3"/>
                              </w:p>
                              <w:p w:rsidR="002C0CD1" w:rsidRDefault="002C0CD1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2C0CD1" w:rsidRDefault="002C0CD1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2C0CD1" w:rsidRDefault="002C0CD1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2C0CD1" w:rsidRDefault="004A429A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2020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356.8pt;margin-top:456.55pt;width:408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RoJwIAAA0EAAAOAAAAZHJzL2Uyb0RvYy54bWysU82O0zAQviPxDpbvNElpu92o6Wrpqghp&#10;+ZEWHsBxnMbC9hjbbbI8ALwBJy7cea4+B2O3262WG8IHy/bMfJ755pvF1aAV2QnnJZiKFqOcEmE4&#10;NNJsKvrp4/rFnBIfmGmYAiMqei88vVo+f7bobSnG0IFqhCMIYnzZ24p2IdgyyzzvhGZ+BFYYNLbg&#10;NAt4dZuscaxHdK2ycZ7Psh5cYx1w4T2+3hyMdJnw21bw8L5tvQhEVRRzC2l3aa/jni0XrNw4ZjvJ&#10;j2mwf8hCM2nw0xPUDQuMbJ38C0pL7sBDG0YcdAZtK7lINWA1Rf6kmruOWZFqQXK8PdHk/x8sf7f7&#10;4IhsKnrxkhLDNPZo/+P7/ufv/a9vZBz56a0v0e3OomMYXsGAfU61ensL/LMnBlYdMxtx7Rz0nWAN&#10;5lfEyOws9IDjI0jdv4UG/2HbAAloaJ2O5CEdBNGxT/en3oghEI6P02JezHI0cbQVk3wyG6fuZax8&#10;CLfOh9cCNImHijpsfoJnu1sfYjqsfHCJv3lQsllLpdLFbeqVcmTHUCjrtFIFT9yUIX1FL6fjaUI2&#10;EOOThrQMKGQldUXneVzHcGWOPMTSDySEoR4S5YmkyFENzT0S4+CgT5wnPHTgvlLSozYr6r9smROU&#10;qDcGyb0sJpMo5nSZTC+QCeLOLfW5hRmOUBUNlByOq5AGIJVtr7EJa5noeczkmDJqLrF2nI8o6vN7&#10;8nqc4uUfAAAA//8DAFBLAwQUAAYACAAAACEAwyhN2N0AAAAJAQAADwAAAGRycy9kb3ducmV2Lnht&#10;bEyPzU7DMBCE70i8g7VI3KgTAlWbxqkqKi4ckChIcHTjTRzhP9luGt6e5USPOzOa/abZztawCWMa&#10;vRNQLgpg6DqvRjcI+Hh/vlsBS1k6JY13KOAHE2zb66tG1sqf3RtOhzwwKnGplgJ0zqHmPHUarUwL&#10;H9CR1/toZaYzDlxFeaZya/h9USy5laOjD1oGfNLYfR9OVsCn1aPax9evXplp/9LvHsMcgxC3N/Nu&#10;AyzjnP/D8IdP6NAS09GfnErMCKAhWcC6rEpgZK/KJSlHypXVQwW8bfjlgvYXAAD//wMAUEsBAi0A&#10;FAAGAAgAAAAhALaDOJL+AAAA4QEAABMAAAAAAAAAAAAAAAAAAAAAAFtDb250ZW50X1R5cGVzXS54&#10;bWxQSwECLQAUAAYACAAAACEAOP0h/9YAAACUAQAACwAAAAAAAAAAAAAAAAAvAQAAX3JlbHMvLnJl&#10;bHNQSwECLQAUAAYACAAAACEAXJfUaCcCAAANBAAADgAAAAAAAAAAAAAAAAAuAgAAZHJzL2Uyb0Rv&#10;Yy54bWxQSwECLQAUAAYACAAAACEAwyhN2N0AAAAJAQAADwAAAAAAAAAAAAAAAACBBAAAZHJzL2Rv&#10;d25yZXYueG1sUEsFBgAAAAAEAAQA8wAAAIsFAAAAAA==&#10;" stroked="f">
                    <v:textbox style="mso-fit-shape-to-text:t">
                      <w:txbxContent>
                        <w:p w:rsidR="002C0CD1" w:rsidRDefault="004A429A">
                          <w:pPr>
                            <w:jc w:val="center"/>
                            <w:rPr>
                              <w:rFonts w:ascii="楷体" w:eastAsia="楷体" w:hAnsi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44"/>
                              <w:szCs w:val="44"/>
                            </w:rPr>
                            <w:t>教师</w:t>
                          </w:r>
                          <w:r>
                            <w:rPr>
                              <w:rFonts w:ascii="楷体" w:eastAsia="楷体" w:hAnsi="楷体" w:cs="楷体" w:hint="eastAsia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 w:rsidR="002C0CD1" w:rsidRDefault="008835BB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（完整版）</w:t>
                          </w:r>
                          <w:bookmarkStart w:id="4" w:name="_GoBack"/>
                          <w:bookmarkEnd w:id="4"/>
                        </w:p>
                        <w:p w:rsidR="002C0CD1" w:rsidRDefault="002C0CD1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2C0CD1" w:rsidRDefault="002C0CD1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2C0CD1" w:rsidRDefault="002C0CD1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2C0CD1" w:rsidRDefault="004A429A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2020</w:t>
                          </w: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rFonts w:ascii="楷体" w:eastAsia="楷体" w:hAnsi="楷体" w:cs="楷体" w:hint="eastAsia"/>
            </w:rPr>
            <w:t xml:space="preserve"> </w:t>
          </w:r>
          <w:r>
            <w:rPr>
              <w:rFonts w:ascii="楷体" w:eastAsia="楷体" w:hAnsi="楷体" w:cs="楷体" w:hint="eastAsia"/>
            </w:rPr>
            <w:br w:type="page"/>
          </w:r>
        </w:p>
      </w:sdtContent>
    </w:sdt>
    <w:sdt>
      <w:sdtPr>
        <w:rPr>
          <w:rFonts w:ascii="楷体" w:eastAsia="楷体" w:hAnsi="楷体" w:cs="楷体" w:hint="eastAsia"/>
          <w:lang w:val="zh-CN"/>
        </w:rPr>
        <w:id w:val="1668364588"/>
      </w:sdtPr>
      <w:sdtEndPr>
        <w:rPr>
          <w:b/>
          <w:bCs/>
        </w:rPr>
      </w:sdtEndPr>
      <w:sdtContent>
        <w:p w:rsidR="002C0CD1" w:rsidRDefault="004A429A">
          <w:pPr>
            <w:pStyle w:val="TOC1"/>
            <w:tabs>
              <w:tab w:val="right" w:leader="dot" w:pos="8306"/>
            </w:tabs>
            <w:spacing w:line="360" w:lineRule="auto"/>
            <w:jc w:val="center"/>
            <w:rPr>
              <w:rFonts w:ascii="楷体" w:eastAsia="楷体" w:hAnsi="楷体" w:cs="楷体"/>
              <w:bCs/>
              <w:lang w:val="zh-CN"/>
            </w:rPr>
          </w:pPr>
          <w:r>
            <w:rPr>
              <w:rFonts w:ascii="楷体" w:eastAsia="楷体" w:hAnsi="楷体" w:cs="楷体" w:hint="eastAsia"/>
              <w:sz w:val="36"/>
              <w:lang w:val="zh-CN"/>
            </w:rPr>
            <w:t>目录</w:t>
          </w:r>
          <w:r>
            <w:rPr>
              <w:rFonts w:ascii="楷体" w:eastAsia="楷体" w:hAnsi="楷体" w:cs="楷体" w:hint="eastAsia"/>
              <w:b/>
              <w:bCs/>
              <w:lang w:val="zh-CN"/>
            </w:rPr>
            <w:fldChar w:fldCharType="begin"/>
          </w:r>
          <w:r>
            <w:rPr>
              <w:rFonts w:ascii="楷体" w:eastAsia="楷体" w:hAnsi="楷体" w:cs="楷体" w:hint="eastAsia"/>
              <w:b/>
              <w:bCs/>
              <w:lang w:val="zh-CN"/>
            </w:rPr>
            <w:instrText xml:space="preserve"> TOC \o "1-3" \h \z \u </w:instrText>
          </w:r>
          <w:r>
            <w:rPr>
              <w:rFonts w:ascii="楷体" w:eastAsia="楷体" w:hAnsi="楷体" w:cs="楷体" w:hint="eastAsia"/>
              <w:b/>
              <w:bCs/>
              <w:lang w:val="zh-CN"/>
            </w:rPr>
            <w:fldChar w:fldCharType="separate"/>
          </w:r>
        </w:p>
        <w:p w:rsidR="002C0CD1" w:rsidRDefault="004A429A">
          <w:pPr>
            <w:pStyle w:val="TOC1"/>
            <w:tabs>
              <w:tab w:val="right" w:leader="dot" w:pos="8306"/>
            </w:tabs>
          </w:pPr>
          <w:hyperlink w:anchor="_Toc339509644" w:history="1">
            <w:r>
              <w:rPr>
                <w:rFonts w:ascii="楷体" w:eastAsia="楷体" w:hAnsi="楷体" w:cs="楷体" w:hint="eastAsia"/>
                <w:szCs w:val="32"/>
              </w:rPr>
              <w:t>一、登录</w:t>
            </w:r>
            <w:r>
              <w:tab/>
            </w:r>
            <w:r>
              <w:fldChar w:fldCharType="begin"/>
            </w:r>
            <w:r>
              <w:instrText xml:space="preserve"> PAGEREF _Toc339509644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274536629" w:history="1">
            <w:r>
              <w:rPr>
                <w:rFonts w:ascii="楷体" w:eastAsia="楷体" w:hAnsi="楷体" w:cs="楷体" w:hint="eastAsia"/>
              </w:rPr>
              <w:t>1.1</w:t>
            </w:r>
            <w:r>
              <w:rPr>
                <w:rFonts w:ascii="楷体" w:eastAsia="楷体" w:hAnsi="楷体" w:cs="楷体" w:hint="eastAsia"/>
              </w:rPr>
              <w:t>电脑端登录</w:t>
            </w:r>
            <w:r>
              <w:tab/>
            </w:r>
            <w:r>
              <w:fldChar w:fldCharType="begin"/>
            </w:r>
            <w:r>
              <w:instrText xml:space="preserve"> PAGEREF _Toc274536629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342249847" w:history="1">
            <w:r>
              <w:rPr>
                <w:rFonts w:ascii="楷体" w:eastAsia="楷体" w:hAnsi="楷体" w:cs="楷体" w:hint="eastAsia"/>
              </w:rPr>
              <w:t>1.2</w:t>
            </w:r>
            <w:r>
              <w:rPr>
                <w:rFonts w:ascii="楷体" w:eastAsia="楷体" w:hAnsi="楷体" w:cs="楷体" w:hint="eastAsia"/>
              </w:rPr>
              <w:t>手机端登录</w:t>
            </w:r>
            <w:r>
              <w:tab/>
            </w:r>
            <w:r>
              <w:fldChar w:fldCharType="begin"/>
            </w:r>
            <w:r>
              <w:instrText xml:space="preserve"> PAGEREF _Toc1342249847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C0CD1" w:rsidRDefault="004A429A">
          <w:pPr>
            <w:pStyle w:val="TOC1"/>
            <w:tabs>
              <w:tab w:val="right" w:leader="dot" w:pos="8306"/>
            </w:tabs>
          </w:pPr>
          <w:hyperlink w:anchor="_Toc2024950441" w:history="1">
            <w:r>
              <w:rPr>
                <w:rFonts w:ascii="楷体" w:eastAsia="楷体" w:hAnsi="楷体" w:cs="楷体" w:hint="eastAsia"/>
              </w:rPr>
              <w:t>二、</w:t>
            </w:r>
            <w:r>
              <w:rPr>
                <w:rFonts w:ascii="楷体" w:eastAsia="楷体" w:hAnsi="楷体" w:cs="楷体" w:hint="eastAsia"/>
              </w:rPr>
              <w:t xml:space="preserve"> </w:t>
            </w:r>
            <w:r>
              <w:rPr>
                <w:rFonts w:ascii="楷体" w:eastAsia="楷体" w:hAnsi="楷体" w:cs="楷体" w:hint="eastAsia"/>
              </w:rPr>
              <w:t>教学空间管理</w:t>
            </w:r>
            <w:r>
              <w:tab/>
            </w:r>
            <w:r>
              <w:fldChar w:fldCharType="begin"/>
            </w:r>
            <w:r>
              <w:instrText xml:space="preserve"> PAGEREF _Toc2024950441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21224231" w:history="1">
            <w:r>
              <w:rPr>
                <w:rFonts w:ascii="楷体" w:eastAsia="楷体" w:hAnsi="楷体" w:cs="楷体" w:hint="eastAsia"/>
              </w:rPr>
              <w:t>2.1</w:t>
            </w:r>
            <w:r>
              <w:rPr>
                <w:rFonts w:ascii="楷体" w:eastAsia="楷体" w:hAnsi="楷体" w:cs="楷体" w:hint="eastAsia"/>
              </w:rPr>
              <w:t>账号管理</w:t>
            </w:r>
            <w:r>
              <w:tab/>
            </w:r>
            <w:r>
              <w:fldChar w:fldCharType="begin"/>
            </w:r>
            <w:r>
              <w:instrText xml:space="preserve"> PAGEREF _Toc21224231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233365015" w:history="1">
            <w:r>
              <w:rPr>
                <w:rFonts w:ascii="楷体" w:eastAsia="楷体" w:hAnsi="楷体" w:cs="楷体" w:hint="eastAsia"/>
              </w:rPr>
              <w:t>2.2</w:t>
            </w:r>
            <w:r>
              <w:rPr>
                <w:rFonts w:ascii="楷体" w:eastAsia="楷体" w:hAnsi="楷体" w:cs="楷体" w:hint="eastAsia"/>
              </w:rPr>
              <w:t>专题创作</w:t>
            </w:r>
            <w:r>
              <w:tab/>
            </w:r>
            <w:r>
              <w:fldChar w:fldCharType="begin"/>
            </w:r>
            <w:r>
              <w:instrText xml:space="preserve"> PAGEREF _Toc2</w:instrText>
            </w:r>
            <w:r>
              <w:instrText xml:space="preserve">33365015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860667683" w:history="1">
            <w:r>
              <w:rPr>
                <w:rFonts w:ascii="楷体" w:eastAsia="楷体" w:hAnsi="楷体" w:cs="楷体" w:hint="eastAsia"/>
              </w:rPr>
              <w:t>2.3</w:t>
            </w:r>
            <w:r>
              <w:rPr>
                <w:rFonts w:ascii="楷体" w:eastAsia="楷体" w:hAnsi="楷体" w:cs="楷体" w:hint="eastAsia"/>
              </w:rPr>
              <w:t>云盘</w:t>
            </w:r>
            <w:r>
              <w:tab/>
            </w:r>
            <w:r>
              <w:fldChar w:fldCharType="begin"/>
            </w:r>
            <w:r>
              <w:instrText xml:space="preserve"> PAGEREF _Toc860667683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939385636" w:history="1">
            <w:r>
              <w:rPr>
                <w:rFonts w:ascii="楷体" w:eastAsia="楷体" w:hAnsi="楷体" w:cs="楷体" w:hint="eastAsia"/>
              </w:rPr>
              <w:t>2.4</w:t>
            </w:r>
            <w:r>
              <w:rPr>
                <w:rFonts w:ascii="楷体" w:eastAsia="楷体" w:hAnsi="楷体" w:cs="楷体" w:hint="eastAsia"/>
              </w:rPr>
              <w:t>管理应用</w:t>
            </w:r>
            <w:r>
              <w:tab/>
            </w:r>
            <w:r>
              <w:fldChar w:fldCharType="begin"/>
            </w:r>
            <w:r>
              <w:instrText xml:space="preserve"> PAGEREF _Toc1939385636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2C0CD1" w:rsidRDefault="004A429A">
          <w:pPr>
            <w:pStyle w:val="TOC1"/>
            <w:tabs>
              <w:tab w:val="right" w:leader="dot" w:pos="8306"/>
            </w:tabs>
          </w:pPr>
          <w:hyperlink w:anchor="_Toc747590086" w:history="1">
            <w:r>
              <w:rPr>
                <w:rFonts w:ascii="楷体" w:eastAsia="楷体" w:hAnsi="楷体" w:cs="楷体" w:hint="eastAsia"/>
              </w:rPr>
              <w:t>三、</w:t>
            </w:r>
            <w:r>
              <w:rPr>
                <w:rFonts w:ascii="楷体" w:eastAsia="楷体" w:hAnsi="楷体" w:cs="楷体" w:hint="eastAsia"/>
              </w:rPr>
              <w:t>建立</w:t>
            </w:r>
            <w:r>
              <w:rPr>
                <w:rFonts w:ascii="楷体" w:eastAsia="楷体" w:hAnsi="楷体" w:cs="楷体" w:hint="eastAsia"/>
              </w:rPr>
              <w:t>课程</w:t>
            </w:r>
            <w:r>
              <w:rPr>
                <w:rFonts w:ascii="楷体" w:eastAsia="楷体" w:hAnsi="楷体" w:cs="楷体" w:hint="eastAsia"/>
              </w:rPr>
              <w:t>、</w:t>
            </w:r>
            <w:r>
              <w:rPr>
                <w:rFonts w:ascii="楷体" w:eastAsia="楷体" w:hAnsi="楷体" w:cs="楷体" w:hint="eastAsia"/>
              </w:rPr>
              <w:t>教学班</w:t>
            </w:r>
            <w:r>
              <w:tab/>
            </w:r>
            <w:r>
              <w:fldChar w:fldCharType="begin"/>
            </w:r>
            <w:r>
              <w:instrText xml:space="preserve"> PAGEREF _Toc747590086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967240452" w:history="1">
            <w:r>
              <w:rPr>
                <w:rFonts w:ascii="楷体" w:eastAsia="楷体" w:hAnsi="楷体" w:cs="楷体" w:hint="eastAsia"/>
              </w:rPr>
              <w:t>3.1</w:t>
            </w:r>
            <w:r>
              <w:rPr>
                <w:rFonts w:ascii="楷体" w:eastAsia="楷体" w:hAnsi="楷体" w:cs="楷体" w:hint="eastAsia"/>
              </w:rPr>
              <w:t>激活课程自带教学班</w:t>
            </w:r>
            <w:r>
              <w:tab/>
            </w:r>
            <w:r>
              <w:fldChar w:fldCharType="begin"/>
            </w:r>
            <w:r>
              <w:instrText xml:space="preserve"> PAGEREF _Toc1967240452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752047552" w:history="1">
            <w:r>
              <w:rPr>
                <w:rFonts w:ascii="楷体" w:eastAsia="楷体" w:hAnsi="楷体" w:cs="楷体" w:hint="eastAsia"/>
              </w:rPr>
              <w:t>3.</w:t>
            </w:r>
            <w:r>
              <w:rPr>
                <w:rFonts w:ascii="楷体" w:eastAsia="楷体" w:hAnsi="楷体" w:cs="楷体" w:hint="eastAsia"/>
              </w:rPr>
              <w:t>2</w:t>
            </w:r>
            <w:r>
              <w:rPr>
                <w:rFonts w:ascii="楷体" w:eastAsia="楷体" w:hAnsi="楷体" w:cs="楷体" w:hint="eastAsia"/>
              </w:rPr>
              <w:t>创建课程和教学班</w:t>
            </w:r>
            <w:r>
              <w:tab/>
            </w:r>
            <w:r>
              <w:fldChar w:fldCharType="begin"/>
            </w:r>
            <w:r>
              <w:instrText xml:space="preserve"> PAGEREF _Toc752047552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2C0CD1" w:rsidRDefault="004A429A">
          <w:pPr>
            <w:pStyle w:val="TOC1"/>
            <w:tabs>
              <w:tab w:val="right" w:leader="dot" w:pos="8306"/>
            </w:tabs>
          </w:pPr>
          <w:hyperlink w:anchor="_Toc1721943869" w:history="1">
            <w:r>
              <w:rPr>
                <w:rFonts w:ascii="楷体" w:eastAsia="楷体" w:hAnsi="楷体" w:cs="楷体" w:hint="eastAsia"/>
              </w:rPr>
              <w:t>四、</w:t>
            </w:r>
            <w:r>
              <w:rPr>
                <w:rFonts w:ascii="楷体" w:eastAsia="楷体" w:hAnsi="楷体" w:cs="楷体" w:hint="eastAsia"/>
              </w:rPr>
              <w:t xml:space="preserve"> </w:t>
            </w:r>
            <w:r>
              <w:rPr>
                <w:rFonts w:ascii="楷体" w:eastAsia="楷体" w:hAnsi="楷体" w:cs="楷体" w:hint="eastAsia"/>
              </w:rPr>
              <w:t>在线教学方式</w:t>
            </w:r>
            <w:r>
              <w:tab/>
            </w:r>
            <w:r>
              <w:fldChar w:fldCharType="begin"/>
            </w:r>
            <w:r>
              <w:instrText xml:space="preserve"> PAGEREF _Toc1721943869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220979311" w:history="1">
            <w:r>
              <w:rPr>
                <w:rFonts w:ascii="楷体" w:eastAsia="楷体" w:hAnsi="楷体" w:cs="楷体" w:hint="eastAsia"/>
              </w:rPr>
              <w:t>4.1</w:t>
            </w:r>
            <w:r>
              <w:rPr>
                <w:rFonts w:ascii="楷体" w:eastAsia="楷体" w:hAnsi="楷体" w:cs="楷体" w:hint="eastAsia"/>
              </w:rPr>
              <w:t>方式一：在线教</w:t>
            </w:r>
            <w:r>
              <w:rPr>
                <w:rFonts w:ascii="楷体" w:eastAsia="楷体" w:hAnsi="楷体" w:cs="楷体" w:hint="eastAsia"/>
              </w:rPr>
              <w:t>学</w:t>
            </w:r>
            <w:r>
              <w:tab/>
            </w:r>
            <w:r>
              <w:fldChar w:fldCharType="begin"/>
            </w:r>
            <w:r>
              <w:instrText xml:space="preserve"> PAGEREF _Toc1220979311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2C0CD1" w:rsidRDefault="004A429A">
          <w:pPr>
            <w:pStyle w:val="TOC3"/>
            <w:tabs>
              <w:tab w:val="right" w:leader="dot" w:pos="8306"/>
            </w:tabs>
          </w:pPr>
          <w:hyperlink w:anchor="_Toc1793032892" w:history="1">
            <w:r>
              <w:rPr>
                <w:rFonts w:ascii="楷体" w:eastAsia="楷体" w:hAnsi="楷体" w:cs="楷体" w:hint="eastAsia"/>
              </w:rPr>
              <w:t>4.1.1</w:t>
            </w:r>
            <w:r>
              <w:rPr>
                <w:rFonts w:ascii="楷体" w:eastAsia="楷体" w:hAnsi="楷体" w:cs="楷体" w:hint="eastAsia"/>
              </w:rPr>
              <w:t>课程内容完善</w:t>
            </w:r>
            <w:r>
              <w:tab/>
            </w:r>
            <w:r>
              <w:fldChar w:fldCharType="begin"/>
            </w:r>
            <w:r>
              <w:instrText xml:space="preserve"> PAGEREF _Toc1793032892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2C0CD1" w:rsidRDefault="004A429A">
          <w:pPr>
            <w:pStyle w:val="TOC3"/>
            <w:tabs>
              <w:tab w:val="right" w:leader="dot" w:pos="8306"/>
            </w:tabs>
          </w:pPr>
          <w:hyperlink w:anchor="_Toc2013281140" w:history="1">
            <w:r>
              <w:rPr>
                <w:rFonts w:ascii="楷体" w:eastAsia="楷体" w:hAnsi="楷体" w:cs="楷体" w:hint="eastAsia"/>
              </w:rPr>
              <w:t>4.1.2</w:t>
            </w:r>
            <w:r>
              <w:rPr>
                <w:rFonts w:ascii="楷体" w:eastAsia="楷体" w:hAnsi="楷体" w:cs="楷体" w:hint="eastAsia"/>
              </w:rPr>
              <w:t>在线教学管理</w:t>
            </w:r>
            <w:r>
              <w:tab/>
            </w:r>
            <w:r>
              <w:fldChar w:fldCharType="begin"/>
            </w:r>
            <w:r>
              <w:instrText xml:space="preserve"> PAGEREF _Toc2013281140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2C0CD1" w:rsidRDefault="004A429A">
          <w:pPr>
            <w:pStyle w:val="TOC3"/>
            <w:tabs>
              <w:tab w:val="right" w:leader="dot" w:pos="8306"/>
            </w:tabs>
          </w:pPr>
          <w:hyperlink w:anchor="_Toc1463777848" w:history="1">
            <w:r>
              <w:rPr>
                <w:rFonts w:ascii="楷体" w:eastAsia="楷体" w:hAnsi="楷体" w:cs="楷体" w:hint="eastAsia"/>
              </w:rPr>
              <w:t>4.1.3</w:t>
            </w:r>
            <w:r>
              <w:rPr>
                <w:rFonts w:ascii="楷体" w:eastAsia="楷体" w:hAnsi="楷体" w:cs="楷体" w:hint="eastAsia"/>
              </w:rPr>
              <w:t>在线教学互动</w:t>
            </w:r>
            <w:r>
              <w:tab/>
            </w:r>
            <w:r>
              <w:fldChar w:fldCharType="begin"/>
            </w:r>
            <w:r>
              <w:instrText xml:space="preserve"> PAGEREF _Toc1463777848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41631304" w:history="1">
            <w:r>
              <w:rPr>
                <w:rFonts w:ascii="楷体" w:eastAsia="楷体" w:hAnsi="楷体" w:cs="楷体" w:hint="eastAsia"/>
              </w:rPr>
              <w:t>4.2</w:t>
            </w:r>
            <w:r>
              <w:rPr>
                <w:rFonts w:ascii="楷体" w:eastAsia="楷体" w:hAnsi="楷体" w:cs="楷体" w:hint="eastAsia"/>
              </w:rPr>
              <w:t>方式二：速课（微视频）录制</w:t>
            </w:r>
            <w:r>
              <w:tab/>
            </w:r>
            <w:r>
              <w:fldChar w:fldCharType="begin"/>
            </w:r>
            <w:r>
              <w:instrText xml:space="preserve"> PAGEREF _Toc141631304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985445452" w:history="1">
            <w:r>
              <w:rPr>
                <w:rFonts w:ascii="楷体" w:eastAsia="楷体" w:hAnsi="楷体" w:cs="楷体" w:hint="eastAsia"/>
              </w:rPr>
              <w:t>4.3</w:t>
            </w:r>
            <w:r>
              <w:rPr>
                <w:rFonts w:ascii="楷体" w:eastAsia="楷体" w:hAnsi="楷体" w:cs="楷体" w:hint="eastAsia"/>
              </w:rPr>
              <w:t>方式三：同步课堂教学</w:t>
            </w:r>
            <w:r>
              <w:tab/>
            </w:r>
            <w:r>
              <w:fldChar w:fldCharType="begin"/>
            </w:r>
            <w:r>
              <w:instrText xml:space="preserve"> PAGEREF _Toc985445452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987826100" w:history="1">
            <w:r>
              <w:rPr>
                <w:rFonts w:ascii="楷体" w:eastAsia="楷体" w:hAnsi="楷体" w:cs="楷体" w:hint="eastAsia"/>
              </w:rPr>
              <w:t>4.4</w:t>
            </w:r>
            <w:r>
              <w:rPr>
                <w:rFonts w:ascii="楷体" w:eastAsia="楷体" w:hAnsi="楷体" w:cs="楷体" w:hint="eastAsia"/>
              </w:rPr>
              <w:t>方式四：直播教学</w:t>
            </w:r>
            <w:r>
              <w:tab/>
            </w:r>
            <w:r>
              <w:fldChar w:fldCharType="begin"/>
            </w:r>
            <w:r>
              <w:instrText xml:space="preserve"> PAGEREF _Toc987826100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197187743" w:history="1">
            <w:r>
              <w:rPr>
                <w:rFonts w:ascii="楷体" w:eastAsia="楷体" w:hAnsi="楷体" w:cs="楷体" w:hint="eastAsia"/>
              </w:rPr>
              <w:t>4.4</w:t>
            </w:r>
            <w:r>
              <w:rPr>
                <w:rFonts w:ascii="楷体" w:eastAsia="楷体" w:hAnsi="楷体" w:cs="楷体" w:hint="eastAsia"/>
              </w:rPr>
              <w:t>方式五：辅助教学</w:t>
            </w:r>
            <w:r>
              <w:tab/>
            </w:r>
            <w:r>
              <w:fldChar w:fldCharType="begin"/>
            </w:r>
            <w:r>
              <w:instrText xml:space="preserve"> PAGEREF _Toc197187743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2C0CD1" w:rsidRDefault="004A429A">
          <w:pPr>
            <w:pStyle w:val="TOC2"/>
            <w:tabs>
              <w:tab w:val="right" w:leader="dot" w:pos="8306"/>
            </w:tabs>
          </w:pPr>
          <w:hyperlink w:anchor="_Toc567129280" w:history="1">
            <w:r>
              <w:rPr>
                <w:rFonts w:ascii="楷体" w:eastAsia="楷体" w:hAnsi="楷体" w:cs="楷体" w:hint="eastAsia"/>
              </w:rPr>
              <w:t>4.5</w:t>
            </w:r>
            <w:r>
              <w:rPr>
                <w:rFonts w:ascii="楷体" w:eastAsia="楷体" w:hAnsi="楷体" w:cs="楷体" w:hint="eastAsia"/>
              </w:rPr>
              <w:t>有关教学方式说明</w:t>
            </w:r>
            <w:r>
              <w:tab/>
            </w:r>
            <w:r>
              <w:fldChar w:fldCharType="begin"/>
            </w:r>
            <w:r>
              <w:instrText xml:space="preserve"> PAGEREF _Toc567129280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2C0CD1" w:rsidRDefault="004A429A">
          <w:pPr>
            <w:pStyle w:val="TOC10"/>
            <w:tabs>
              <w:tab w:val="right" w:leader="dot" w:pos="8306"/>
            </w:tabs>
            <w:spacing w:line="360" w:lineRule="auto"/>
            <w:jc w:val="center"/>
            <w:rPr>
              <w:rFonts w:ascii="楷体" w:eastAsia="楷体" w:hAnsi="楷体" w:cs="楷体"/>
            </w:rPr>
          </w:pPr>
          <w:r>
            <w:rPr>
              <w:rFonts w:ascii="楷体" w:eastAsia="楷体" w:hAnsi="楷体" w:cs="楷体" w:hint="eastAsia"/>
              <w:bCs/>
              <w:lang w:val="zh-CN"/>
            </w:rPr>
            <w:fldChar w:fldCharType="end"/>
          </w:r>
        </w:p>
      </w:sdtContent>
    </w:sdt>
    <w:p w:rsidR="002C0CD1" w:rsidRDefault="002C0CD1">
      <w:pPr>
        <w:spacing w:line="360" w:lineRule="auto"/>
        <w:rPr>
          <w:rFonts w:ascii="楷体" w:eastAsia="楷体" w:hAnsi="楷体" w:cs="楷体"/>
          <w:kern w:val="44"/>
          <w:sz w:val="44"/>
          <w:szCs w:val="44"/>
        </w:rPr>
      </w:pPr>
    </w:p>
    <w:p w:rsidR="002C0CD1" w:rsidRDefault="004A429A">
      <w:pPr>
        <w:pStyle w:val="1"/>
        <w:spacing w:line="360" w:lineRule="auto"/>
        <w:rPr>
          <w:rFonts w:ascii="楷体" w:hAnsi="楷体" w:cs="楷体"/>
        </w:rPr>
      </w:pPr>
      <w:r>
        <w:rPr>
          <w:rFonts w:ascii="楷体" w:hAnsi="楷体" w:cs="楷体" w:hint="eastAsia"/>
        </w:rPr>
        <w:br w:type="page"/>
      </w:r>
      <w:bookmarkStart w:id="5" w:name="_Toc339509644"/>
      <w:r>
        <w:rPr>
          <w:rFonts w:ascii="楷体" w:hAnsi="楷体" w:cs="楷体" w:hint="eastAsia"/>
          <w:szCs w:val="32"/>
        </w:rPr>
        <w:lastRenderedPageBreak/>
        <w:t>一、登录</w:t>
      </w:r>
      <w:bookmarkEnd w:id="2"/>
      <w:bookmarkEnd w:id="1"/>
      <w:bookmarkEnd w:id="0"/>
      <w:bookmarkEnd w:id="5"/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6" w:name="_Toc274536629"/>
      <w:r>
        <w:rPr>
          <w:rFonts w:ascii="楷体" w:eastAsia="楷体" w:hAnsi="楷体" w:cs="楷体" w:hint="eastAsia"/>
        </w:rPr>
        <w:t>1.1</w:t>
      </w:r>
      <w:r>
        <w:rPr>
          <w:rFonts w:ascii="楷体" w:eastAsia="楷体" w:hAnsi="楷体" w:cs="楷体" w:hint="eastAsia"/>
        </w:rPr>
        <w:t>电脑端登录</w:t>
      </w:r>
      <w:bookmarkEnd w:id="6"/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输入网址：</w:t>
      </w:r>
      <w:r>
        <w:rPr>
          <w:rFonts w:ascii="楷体" w:eastAsia="楷体" w:hAnsi="楷体" w:cs="楷体" w:hint="eastAsia"/>
          <w:sz w:val="24"/>
          <w:szCs w:val="24"/>
        </w:rPr>
        <w:t>http://nuaa.fanya.chaoxing.com</w:t>
      </w:r>
      <w:r>
        <w:rPr>
          <w:rFonts w:ascii="楷体" w:eastAsia="楷体" w:hAnsi="楷体" w:cs="楷体" w:hint="eastAsia"/>
          <w:sz w:val="24"/>
          <w:szCs w:val="24"/>
        </w:rPr>
        <w:t>打开</w:t>
      </w:r>
      <w:r>
        <w:rPr>
          <w:rFonts w:ascii="楷体" w:eastAsia="楷体" w:hAnsi="楷体" w:cs="楷体" w:hint="eastAsia"/>
          <w:b/>
          <w:sz w:val="24"/>
          <w:szCs w:val="24"/>
        </w:rPr>
        <w:t>南京航空航天大学精品课程（在线教学）平台</w:t>
      </w:r>
      <w:r>
        <w:rPr>
          <w:rFonts w:ascii="楷体" w:eastAsia="楷体" w:hAnsi="楷体" w:cs="楷体" w:hint="eastAsia"/>
          <w:sz w:val="24"/>
          <w:szCs w:val="24"/>
        </w:rPr>
        <w:t>，如图所示：</w:t>
      </w:r>
    </w:p>
    <w:p w:rsidR="002C0CD1" w:rsidRDefault="004A429A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135" cy="3228975"/>
            <wp:effectExtent l="9525" t="9525" r="1524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</w:t>
      </w:r>
      <w:r>
        <w:rPr>
          <w:rFonts w:ascii="楷体" w:eastAsia="楷体" w:hAnsi="楷体" w:cs="楷体" w:hint="eastAsia"/>
          <w:b/>
          <w:sz w:val="24"/>
          <w:szCs w:val="24"/>
        </w:rPr>
        <w:t>登录</w:t>
      </w:r>
      <w:r>
        <w:rPr>
          <w:rFonts w:ascii="楷体" w:eastAsia="楷体" w:hAnsi="楷体" w:cs="楷体" w:hint="eastAsia"/>
          <w:sz w:val="24"/>
          <w:szCs w:val="24"/>
        </w:rPr>
        <w:t>，输入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和</w:t>
      </w:r>
      <w:r>
        <w:rPr>
          <w:rFonts w:ascii="楷体" w:eastAsia="楷体" w:hAnsi="楷体" w:cs="楷体" w:hint="eastAsia"/>
          <w:b/>
          <w:sz w:val="24"/>
          <w:szCs w:val="24"/>
        </w:rPr>
        <w:t>密码。</w:t>
      </w:r>
    </w:p>
    <w:p w:rsidR="002C0CD1" w:rsidRDefault="004A429A">
      <w:pPr>
        <w:spacing w:line="360" w:lineRule="auto"/>
        <w:ind w:firstLineChars="200" w:firstLine="482"/>
        <w:jc w:val="left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【说明】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a.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：指</w:t>
      </w:r>
      <w:r>
        <w:rPr>
          <w:rFonts w:ascii="楷体" w:eastAsia="楷体" w:hAnsi="楷体" w:cs="楷体" w:hint="eastAsia"/>
          <w:sz w:val="24"/>
          <w:szCs w:val="24"/>
        </w:rPr>
        <w:t>教师</w:t>
      </w:r>
      <w:r>
        <w:rPr>
          <w:rFonts w:ascii="楷体" w:eastAsia="楷体" w:hAnsi="楷体" w:cs="楷体" w:hint="eastAsia"/>
          <w:sz w:val="24"/>
          <w:szCs w:val="24"/>
        </w:rPr>
        <w:t>工号；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b.</w:t>
      </w:r>
      <w:r>
        <w:rPr>
          <w:rFonts w:ascii="楷体" w:eastAsia="楷体" w:hAnsi="楷体" w:cs="楷体" w:hint="eastAsia"/>
          <w:b/>
          <w:sz w:val="24"/>
          <w:szCs w:val="24"/>
        </w:rPr>
        <w:t>密码：</w:t>
      </w:r>
      <w:r>
        <w:rPr>
          <w:rFonts w:ascii="楷体" w:eastAsia="楷体" w:hAnsi="楷体" w:cs="楷体" w:hint="eastAsia"/>
          <w:sz w:val="24"/>
          <w:szCs w:val="24"/>
        </w:rPr>
        <w:t>用户登录系统的密码，初始密码为“</w:t>
      </w:r>
      <w:r>
        <w:rPr>
          <w:rFonts w:ascii="楷体" w:eastAsia="楷体" w:hAnsi="楷体" w:cs="楷体" w:hint="eastAsia"/>
          <w:sz w:val="24"/>
          <w:szCs w:val="24"/>
        </w:rPr>
        <w:t>123456</w:t>
      </w:r>
      <w:r>
        <w:rPr>
          <w:rFonts w:ascii="楷体" w:eastAsia="楷体" w:hAnsi="楷体" w:cs="楷体" w:hint="eastAsia"/>
          <w:sz w:val="24"/>
          <w:szCs w:val="24"/>
        </w:rPr>
        <w:t>”，用户可在系统中修改登录密码。第一次登陆需要修改初始密码，绑定手机号以便密码找回。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c.</w:t>
      </w:r>
      <w:r>
        <w:rPr>
          <w:rFonts w:ascii="楷体" w:eastAsia="楷体" w:hAnsi="楷体" w:cs="楷体" w:hint="eastAsia"/>
          <w:b/>
          <w:sz w:val="24"/>
          <w:szCs w:val="24"/>
        </w:rPr>
        <w:t>使用说明</w:t>
      </w:r>
      <w:r>
        <w:rPr>
          <w:rFonts w:ascii="楷体" w:eastAsia="楷体" w:hAnsi="楷体" w:cs="楷体" w:hint="eastAsia"/>
          <w:sz w:val="24"/>
          <w:szCs w:val="24"/>
        </w:rPr>
        <w:t>：</w:t>
      </w:r>
      <w:r>
        <w:rPr>
          <w:rFonts w:ascii="楷体" w:eastAsia="楷体" w:hAnsi="楷体" w:cs="楷体" w:hint="eastAsia"/>
          <w:b/>
          <w:sz w:val="24"/>
          <w:szCs w:val="24"/>
        </w:rPr>
        <w:t>首页底部</w:t>
      </w:r>
      <w:r>
        <w:rPr>
          <w:rFonts w:ascii="楷体" w:eastAsia="楷体" w:hAnsi="楷体" w:cs="楷体" w:hint="eastAsia"/>
          <w:sz w:val="24"/>
          <w:szCs w:val="24"/>
        </w:rPr>
        <w:t>点击使用帮助。</w:t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7" w:name="_Toc1342249847"/>
      <w:r>
        <w:rPr>
          <w:rFonts w:ascii="楷体" w:eastAsia="楷体" w:hAnsi="楷体" w:cs="楷体"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1.2</w:t>
      </w:r>
      <w:r>
        <w:rPr>
          <w:rFonts w:ascii="楷体" w:eastAsia="楷体" w:hAnsi="楷体" w:cs="楷体" w:hint="eastAsia"/>
        </w:rPr>
        <w:t>手机端登录</w:t>
      </w:r>
      <w:bookmarkEnd w:id="7"/>
    </w:p>
    <w:p w:rsidR="002C0CD1" w:rsidRDefault="004A429A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1. </w:t>
      </w:r>
      <w:r>
        <w:rPr>
          <w:rFonts w:ascii="楷体" w:eastAsia="楷体" w:hAnsi="楷体" w:cs="楷体" w:hint="eastAsia"/>
          <w:sz w:val="24"/>
          <w:szCs w:val="24"/>
        </w:rPr>
        <w:t>下载学习通</w:t>
      </w:r>
      <w:r>
        <w:rPr>
          <w:rFonts w:ascii="楷体" w:eastAsia="楷体" w:hAnsi="楷体" w:cs="楷体" w:hint="eastAsia"/>
          <w:sz w:val="24"/>
          <w:szCs w:val="24"/>
        </w:rPr>
        <w:t>APP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扫描</w:t>
      </w:r>
      <w:r>
        <w:rPr>
          <w:rFonts w:ascii="楷体" w:eastAsia="楷体" w:hAnsi="楷体" w:cs="楷体" w:hint="eastAsia"/>
          <w:b/>
          <w:sz w:val="24"/>
          <w:szCs w:val="24"/>
        </w:rPr>
        <w:t>右方二维码</w:t>
      </w:r>
      <w:r>
        <w:rPr>
          <w:rFonts w:ascii="楷体" w:eastAsia="楷体" w:hAnsi="楷体" w:cs="楷体" w:hint="eastAsia"/>
          <w:sz w:val="24"/>
          <w:szCs w:val="24"/>
        </w:rPr>
        <w:t>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下载超星学习通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APP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或手机应用市场，搜索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“学习通”</w:t>
      </w:r>
      <w:r>
        <w:rPr>
          <w:rFonts w:ascii="楷体" w:eastAsia="楷体" w:hAnsi="楷体" w:cs="楷体" w:hint="eastAsia"/>
          <w:sz w:val="24"/>
          <w:szCs w:val="24"/>
        </w:rPr>
        <w:t>下载</w:t>
      </w:r>
    </w:p>
    <w:p w:rsidR="002C0CD1" w:rsidRDefault="004A429A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2. </w:t>
      </w:r>
      <w:r>
        <w:rPr>
          <w:rFonts w:ascii="楷体" w:eastAsia="楷体" w:hAnsi="楷体" w:cs="楷体" w:hint="eastAsia"/>
          <w:sz w:val="24"/>
          <w:szCs w:val="24"/>
        </w:rPr>
        <w:t>登录学习通</w:t>
      </w:r>
    </w:p>
    <w:p w:rsidR="002C0CD1" w:rsidRDefault="004A429A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（</w:t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1</w:t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）注册</w:t>
      </w:r>
    </w:p>
    <w:p w:rsidR="002C0CD1" w:rsidRDefault="004A429A">
      <w:pPr>
        <w:spacing w:line="360" w:lineRule="auto"/>
        <w:ind w:firstLineChars="200" w:firstLine="480"/>
        <w:jc w:val="left"/>
        <w:rPr>
          <w:rStyle w:val="apple-converted-space"/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apple-converted-space"/>
          <w:rFonts w:ascii="楷体" w:eastAsia="楷体" w:hAnsi="楷体" w:cs="楷体" w:hint="eastAsia"/>
          <w:color w:val="000000"/>
          <w:sz w:val="24"/>
          <w:szCs w:val="24"/>
        </w:rPr>
        <w:t> </w:t>
      </w:r>
    </w:p>
    <w:p w:rsidR="002C0CD1" w:rsidRDefault="004A429A">
      <w:pPr>
        <w:spacing w:line="360" w:lineRule="auto"/>
        <w:jc w:val="left"/>
        <w:rPr>
          <w:rStyle w:val="aa"/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988060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7.05pt;margin-top:77.8pt;height:21.4pt;width:56.4pt;z-index:251709440;v-text-anchor:middle;mso-width-relative:page;mso-height-relative:page;" filled="f" stroked="t" coordsize="21600,21600" o:gfxdata="UEsDBAoAAAAAAIdO4kAAAAAAAAAAAAAAAAAEAAAAZHJzL1BLAwQUAAAACACHTuJAg5u059gAAAAL&#10;AQAADwAAAGRycy9kb3ducmV2LnhtbE2PMU/DMBCFdyT+g3VIbNRx1aZtiNMB0YkBKJVY3dgkUe2z&#10;ZTtt+u97TDDevXfvvldvJ2fZ2cQ0eJQgZgUwg63XA3YSDl+7pzWwlBVqZT0aCVeTYNvc39Wq0v6C&#10;n+a8zx2jEEyVktDnHCrOU9sbp9LMB4Ok/fjoVKYxdlxHdaFwZ/m8KEru1ID0oVfBvPSmPe1HRxjB&#10;fgQ9vp8O32LaxVf9llS3kvLxQRTPwLKZ8p8ZfvHpBhpiOvoRdWJWQikWgqwkLJclMHKs5uUG2JE2&#10;m/UCeFPz/x2aG1BLAwQUAAAACACHTuJAylydl04CAAB+BAAADgAAAGRycy9lMm9Eb2MueG1srVTb&#10;bhMxEH1H4h8sv9NNotK0q26qqFUQUkUrFcSz47WzlnzDdrIpP4PEGx/B51T8BsfebVouT4g8ODOe&#10;mWPP8Zk9v9gbTXYiROVsQ6dHE0qE5a5VdtPQD+9Xr04piYnZlmlnRUPvRaQXi5cvzntfi5nrnG5F&#10;IACxse59Q7uUfF1VkXfCsHjkvLAIShcMS3DDpmoD64FudDWbTE6q3oXWB8dFjNi9GoJ0UfClFDzd&#10;SBlFIrqhuFsqayjrOq/V4pzVm8B8p/h4DfYPtzBMWRx6gLpiiZFtUH9AGcWDi06mI+5M5aRUXJQe&#10;0M108ls3dx3zovQCcqI/0BT/Hyx/t7sNRLUNPQM9lhm80Y8v3x6+fyXYADu9jzWS7vxtGL0IM7e6&#10;l8HkfzRB9oXR+wOjYp8Ix+Z8ejI7BTBHaDafzmEDpXoq9iGmN8IZko2GBjxY4ZHtrmMaUh9T8lnW&#10;rZTW2Ge1tqSH4mbzScZn0I7ULME0Ht1Eu6GE6Q1EyVMokNFp1ebyXB3DZn2pA9kxCGO1muA33uyX&#10;tHz2FYvdkFdCOY3VRiXoVivT0NNc/FitLdrLnA0sZWvt2ntwHNwgvuj5SgH2msV0ywLUhvtjgtIN&#10;FqkdmnKjRUnnwue/7ed8iABRSnqoFw1/2rIgKNFvLeRxNj0+BmwqzvHr+QxOeB5ZP4/Yrbl04GGK&#10;WfW8mDk/6UdTBmc+YtCW+VSEmOU4e6B2dC7TMFUYVS6Wy5IGiXuWru2d5xl8eMDlNjmpyts+sTOS&#10;BpEXdYwDmafouV+ynj4b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Dm7Tn2AAAAAsBAAAPAAAA&#10;AAAAAAEAIAAAACIAAABkcnMvZG93bnJldi54bWxQSwECFAAUAAAACACHTuJAylydl04CAAB+BAAA&#10;DgAAAAAAAAABACAAAAAnAQAAZHJzL2Uyb0RvYy54bWxQSwUGAAAAAAYABgBZAQAA5wU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690880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7.15pt;margin-top:54.4pt;height:21.4pt;width:112.05pt;z-index:251692032;v-text-anchor:middle;mso-width-relative:page;mso-height-relative:page;" filled="f" stroked="t" coordsize="21600,21600" o:gfxdata="UEsDBAoAAAAAAIdO4kAAAAAAAAAAAAAAAAAEAAAAZHJzL1BLAwQUAAAACACHTuJA9Ni3wNcAAAAL&#10;AQAADwAAAGRycy9kb3ducmV2LnhtbE2PMU/DMBCFdyT+g3VIbNQOpGkU4nRAdGIASiVWNzZJVPts&#10;2U4b/j3HBOPde/fue+12cZadTUyTRwnFSgAz2Hs94SDh8LG7q4GlrFAr69FI+DYJtt31Vasa7S/4&#10;bs77PDAKwdQoCWPOoeE89aNxKq18MEjal49OZRrjwHVUFwp3lt8LUXGnJqQPowrmaTT9aT87wgj2&#10;Lej59XT4LJZdfNYvSQ0bKW9vCvEILJsl/5nhF59uoCOmo59RJ2YllOvygawkiJo6kKPa1CWwI23W&#10;RQW8a/n/Dt0PUEsDBBQAAAAIAIdO4kCKNMqCUQIAAH8EAAAOAAAAZHJzL2Uyb0RvYy54bWytVNtu&#10;EzEQfUfiHyy/092kKWmjbqqoVRBSRSsFxLPjtbOWfMN2sik/g8QbH9HPQfwGx970wuUJkQdn7Bmf&#10;8Zw5s+cXe6PJToSonG3o6KimRFjuWmU3Df3wfvnqlJKYmG2ZdlY09E5EejF/+eK89zMxdp3TrQgE&#10;IDbOet/QLiU/q6rIO2FYPHJeWDilC4YlbMOmagPrgW50Na7r11XvQuuD4yJGnF4NTjov+FIKnm6k&#10;jCIR3VC8LZU1lHWd12p+zmabwHyn+OEZ7B9eYZiySPoIdcUSI9ug/oAyigcXnUxH3JnKSam4KDWg&#10;mlH9WzWrjnlRagE50T/SFP8fLH+3uw1EtQ09PaPEMoMe/fjy7fv9V4IDsNP7OEPQyt+Gwy7CzKXu&#10;ZTD5H0WQfWH07pFRsU+E43A0GR/XxyeUcPjG09H0tFBePd32IaY3whmSjYYGdKwQyXbXMSEjQh9C&#10;cjLrlkrr0jVtSY8M42mNxnIG8UjNEkzjUU60G0qY3kCVPIUCGZ1Wbb6egWLYrC91IDsGZSyXNX65&#10;XKT7JSznvmKxG+KKa9CMUQnC1cqAuXz54ba2AMmkDTRla+3aO5Ac3KC+6PlSAfaaxXTLAuSG92OE&#10;0g0WqR2KcgeLks6Fz387z/FQAbyU9JAvCv60ZUFQot9a6ONsNJlkvZfN5GQ6xiY896yfe+zWXDrw&#10;MMKwel7MHJ/0gymDMx8xaYucFS5mOXIP1B42l2kYK8wqF4tFCYPGPUvXduV5Bh8auNgmJ1Xp7RM7&#10;B9Kg8tKDw0TmMXq+L1FP343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TYt8DXAAAACwEAAA8A&#10;AAAAAAAAAQAgAAAAIgAAAGRycy9kb3ducmV2LnhtbFBLAQIUABQAAAAIAIdO4kCKNMqCUQIAAH8E&#10;AAAOAAAAAAAAAAEAIAAAACYBAABkcnMvZTJvRG9jLnhtbFBLBQYAAAAABgAGAFkBAADpBQ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1459230</wp:posOffset>
                </wp:positionV>
                <wp:extent cx="728980" cy="271780"/>
                <wp:effectExtent l="6350" t="6350" r="13970" b="139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289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9.75pt;margin-top:114.9pt;height:21.4pt;width:57.4pt;z-index:251674624;v-text-anchor:middle;mso-width-relative:page;mso-height-relative:page;" filled="f" stroked="t" coordsize="21600,21600" o:gfxdata="UEsDBAoAAAAAAIdO4kAAAAAAAAAAAAAAAAAEAAAAZHJzL1BLAwQUAAAACACHTuJAUKvf1tcAAAAK&#10;AQAADwAAAGRycy9kb3ducmV2LnhtbE2PzU7DMBCE70i8g7VI3KiTAA1J4/SA6IkDUCpx3cZuEtV/&#10;sp02vD3bEz3u7szsN816NpqdVIijswLyRQZM2c7J0fYCdt+bhxdgMaGVqJ1VAn5VhHV7e9NgLd3Z&#10;fqnTNvWMQmysUcCQkq85j92gDMaF88rS7eCCwURj6LkMeKZwo3mRZUtucLT0YUCvXgfVHbeTIQyv&#10;P72cPo67n3zehDf5HrEvhbi/y7MVsKTm9C+GCz55oCWmvZusjEwLKKtnUgooiooqXATV0yOwPW3K&#10;Ygm8bfh1hfYPUEsDBBQAAAAIAIdO4kA9tUgeXAIAAIoEAAAOAAAAZHJzL2Uyb0RvYy54bWytVEtu&#10;2zAQ3RfoHQjuG1mufzEiB0YCFwWCJkBadE1TlEWAv5K05fQyBbrrIXKcotfoI6V8+lkV9YKe4Qwf&#10;Zx7f6Oz8qBU5CB+kNRUtT0aUCMNtLc2uoh/eb14tKAmRmZopa0RF70Sg56uXL846txRj21pVC08A&#10;YsKycxVtY3TLogi8FZqFE+uEQbCxXrMI1++K2rMO6FoV49FoVnTW185bLkLA7mUfpKuM3zSCx+um&#10;CSISVVHUFvPq87pNa7E6Y8udZ66VfCiD/UMVmkmDSx+hLllkZO/lH1Bacm+DbeIJt7qwTSO5yD2g&#10;m3L0Wze3LXMi9wJygnukKfw/WP7ucOOJrCu6mFNimMYb/fjy7fv9V4INsNO5sETSrbvxgxdgplaP&#10;jdfpH02QI95+Npst5lNK7io6nbwuy+m0Z1ccI+FImI8Xpwu8AUfCeF7OYQOxeAJyPsQ3wmqSjIp6&#10;PF7mlB2uQuxTH1LSvcZupFLYZ0tlSIcKxvNRwmfQUaNYhKkdOgtmRwlTOwiUR58hg1WyTsfT6eB3&#10;2wvlyYFBJJvNCL+hsl/S0t2XLLR9Xg71DWoZoWElNUhMhx9OK4P2En89Y8na2voOfHvbCzE4vpGA&#10;vWIh3jAP5aF+TFO8xtIoi6bsYFHSWv/5b/spH4JAlJIOSkbDn/bMC0rUWwOpnJaTSZJ+dibT+RiO&#10;fx7ZPo+Yvb6w4KHE3DqezZQf1YPZeKs/YujW6VaEmOG4u6d2cC5iP2EYWy7W65wGuTsWr8yt4wm8&#10;f8D1PtpG5rd9YmcgDYLP6hiGM03Ucz9nPX1CV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Kvf&#10;1tcAAAAKAQAADwAAAAAAAAABACAAAAAiAAAAZHJzL2Rvd25yZXYueG1sUEsBAhQAFAAAAAgAh07i&#10;QD21SB5cAgAAigQAAA4AAAAAAAAAAQAgAAAAJgEAAGRycy9lMm9Eb2MueG1sUEsFBgAAAAAGAAYA&#10;WQEAAPQF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 xml:space="preserve">      </w:t>
      </w:r>
      <w:r>
        <w:rPr>
          <w:rStyle w:val="aa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051050" cy="2980690"/>
            <wp:effectExtent l="9525" t="9525" r="9525" b="19685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98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 xml:space="preserve">   </w:t>
      </w:r>
      <w:r>
        <w:rPr>
          <w:rStyle w:val="aa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873250" cy="2975610"/>
            <wp:effectExtent l="9525" t="9525" r="9525" b="1206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97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（</w:t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2</w:t>
      </w:r>
      <w:r>
        <w:rPr>
          <w:rStyle w:val="aa"/>
          <w:rFonts w:ascii="楷体" w:eastAsia="楷体" w:hAnsi="楷体" w:cs="楷体" w:hint="eastAsia"/>
          <w:color w:val="000000"/>
          <w:sz w:val="24"/>
          <w:szCs w:val="24"/>
        </w:rPr>
        <w:t>）绑定单位信息</w:t>
      </w:r>
    </w:p>
    <w:p w:rsidR="002C0CD1" w:rsidRDefault="004A429A">
      <w:pPr>
        <w:spacing w:line="360" w:lineRule="auto"/>
        <w:ind w:left="240"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1690370</wp:posOffset>
                </wp:positionV>
                <wp:extent cx="1423035" cy="271780"/>
                <wp:effectExtent l="6350" t="6350" r="18415" b="2667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7pt;margin-top:133.1pt;height:21.4pt;width:112.05pt;z-index:251831296;v-text-anchor:middle;mso-width-relative:page;mso-height-relative:page;" filled="f" stroked="t" coordsize="21600,21600" o:gfxdata="UEsDBAoAAAAAAIdO4kAAAAAAAAAAAAAAAAAEAAAAZHJzL1BLAwQUAAAACACHTuJASh6GmNgAAAAL&#10;AQAADwAAAGRycy9kb3ducmV2LnhtbE2PzU7DMBCE70i8g7VI3KidUNIS4vSA6IkDUCpxdeMlieo/&#10;2U4b3p7lRI+jnZ35ptnM1rATxjR6J6FYCGDoOq9H10vYf27v1sBSVk4r4x1K+MEEm/b6qlG19mf3&#10;gadd7hmFuFQrCUPOoeY8dQNalRY+oKPbt49WZZKx5zqqM4Vbw0shKm7V6KhhUAGfB+yOu8kSRjDv&#10;QU9vx/1XMW/ji35Nql9JeXtTiCdgGef8b4Y/fPqBlpgOfnI6MSNh+bCkLVlCWVUlMHJUq3UB7CDh&#10;XjwK4G3DLze0v1BLAwQUAAAACACHTuJATovTs1ICAAB/BAAADgAAAGRycy9lMm9Eb2MueG1srVTb&#10;bhMxEH1H4h8sv9PdpClpo26qqFUQUkUrBcSz47WzlnzDdrIpP4PEGx/Rz0H8Bsfe9MLlCZEHZ+wZ&#10;n/GcObPnF3ujyU6EqJxt6OiopkRY7lplNw398H756pSSmJhtmXZWNPRORHoxf/nivPczMXad060I&#10;BCA2znrf0C4lP6uqyDthWDxyXlg4pQuGJWzDpmoD64FudDWu69dV70Lrg+MiRpxeDU46L/hSCp5u&#10;pIwiEd1QvC2VNZR1nddqfs5mm8B8p/jhGewfXmGYskj6CHXFEiPboP6AMooHF51MR9yZykmpuCg1&#10;oJpR/Vs1q455UWoBOdE/0hT/Hyx/t7sNRLUNPZtQYplBj358+fb9/ivBAdjpfZwhaOVvw2EXYeZS&#10;9zKY/I8iyL4wevfIqNgnwnE4moyP6+MTSjh84+loeloor55u+xDTG+EMyUZDAzpWiGS765iQEaEP&#10;ITmZdUuldematqRHhvG0RmM5g3ikZgmm8Sgn2g0lTG+gSp5CgYxOqzZfz0AxbNaXOpAdgzKWyxq/&#10;XC7S/RKWc1+x2A1xxTVoxqgE4WplGnqaLz/c1hYgmbSBpmytXXsHkoMb1Bc9XyrAXrOYblmA3PB+&#10;jFC6wSK1Q1HuYFHSufD5b+c5HiqAl5Ie8kXBn7YsCEr0Wwt9nI0mk6z3spmcTMfYhOee9XOP3ZpL&#10;Bx5GGFbPi5njk34wZXDmIyZtkbPCxSxH7oHaw+YyDWOFWeVisShh0Lhn6dquPM/gQwMX2+SkKr19&#10;YudAGlReenCYyDxGz/cl6um7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h6GmNgAAAALAQAA&#10;DwAAAAAAAAABACAAAAAiAAAAZHJzL2Rvd25yZXYueG1sUEsBAhQAFAAAAAgAh07iQE6L07NSAgAA&#10;fwQAAA4AAAAAAAAAAQAgAAAAJwEAAGRycy9lMm9Eb2MueG1sUEsFBgAAAAAGAAYAWQEAAOsFAAAA&#10;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2038985</wp:posOffset>
                </wp:positionV>
                <wp:extent cx="1423035" cy="271780"/>
                <wp:effectExtent l="6350" t="6350" r="18415" b="2667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6.5pt;margin-top:160.55pt;height:21.4pt;width:112.05pt;z-index:252005376;v-text-anchor:middle;mso-width-relative:page;mso-height-relative:page;" filled="f" stroked="t" coordsize="21600,21600" o:gfxdata="UEsDBAoAAAAAAIdO4kAAAAAAAAAAAAAAAAAEAAAAZHJzL1BLAwQUAAAACACHTuJA5KRhfNgAAAAL&#10;AQAADwAAAGRycy9kb3ducmV2LnhtbE2PP0/DMBDFdyS+g3VIbNRxAwmEOB0QnRiAUonVjU0S1T5b&#10;ttOGb88xwXZ/3r37vXazOMtOJqbJowSxKoAZ7L2ecJCw/9je3ANLWaFW1qOR8G0SbLrLi1Y12p/x&#10;3Zx2eWBkgqlREsacQ8N56kfjVFr5YJB2Xz46lamNA9dRncncWb4uioo7NSF9GFUwT6Ppj7vZEUaw&#10;b0HPr8f9p1i28Vm/JDXUUl5fieIRWDZL/hPDLz7dQEdMBz+jTsxKuL0rKUuWUK6FAEaKqq6pONCk&#10;Kh+Ady3/n6H7AVBLAwQUAAAACACHTuJAyW8ovVECAAB/BAAADgAAAGRycy9lMm9Eb2MueG1srVTb&#10;bhMxEH1H4h8sv9PdpClpo26qqFUQUkUrBcSz47WzlnzDdrIpP4PEGx/Rz0H8Bsfe9MLlCZEHZ+wZ&#10;n/GcObPnF3ujyU6EqJxt6OiopkRY7lplNw398H756pSSmJhtmXZWNPRORHoxf/nivPczMXad060I&#10;BCA2znrf0C4lP6uqyDthWDxyXlg4pQuGJWzDpmoD64FudDWu69dV70Lrg+MiRpxeDU46L/hSCp5u&#10;pIwiEd1QvC2VNZR1nddqfs5mm8B8p/jhGewfXmGYskj6CHXFEiPboP6AMooHF51MR9yZykmpuCg1&#10;oJpR/Vs1q455UWoBOdE/0hT/Hyx/t7sNRLUNPTuhxDKDHv348u37/VeCA7DT+zhD0MrfhsMuwsyl&#10;7mUw+R9FkH1h9O6RUbFPhONwNBkf18dA5vCNp6PpaaG8errtQ0xvhDMkGw0N6Fghku2uY0JGhD6E&#10;5GTWLZXWpWvakh4ZxtMajeUM4pGaJZjGo5xoN5QwvYEqeQoFMjqt2nw9A8WwWV/qQHYMylgua/xy&#10;uUj3S1jOfcViN8QV16AZoxKEq5Vp6Gm+/HBbW4Bk0gaasrV27R1IDm5QX/R8qQB7zWK6ZQFyw/sx&#10;QukGi9QORbmDRUnnwue/ned4qABeSnrIFwV/2rIgKNFvLfRxNppMst7LZnIyHWMTnnvWzz12ay4d&#10;eBhhWD0vZo5P+sGUwZmPmLRFzgoXsxy5B2oPm8s0jBVmlYvFooRB456la7vyPIMPDVxsk5Oq9PaJ&#10;nQNpUHnpwWEi8xg935eop+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kpGF82AAAAAsBAAAP&#10;AAAAAAAAAAEAIAAAACIAAABkcnMvZG93bnJldi54bWxQSwECFAAUAAAACACHTuJAyW8ovVECAAB/&#10;BAAADgAAAAAAAAABACAAAAAnAQAAZHJzL2Uyb0RvYy54bWxQSwUGAAAAAAYABgBZAQAA6gU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1039495</wp:posOffset>
                </wp:positionV>
                <wp:extent cx="1423035" cy="271780"/>
                <wp:effectExtent l="6350" t="6350" r="18415" b="2667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.5pt;margin-top:81.85pt;height:21.4pt;width:112.05pt;z-index:251744256;v-text-anchor:middle;mso-width-relative:page;mso-height-relative:page;" filled="f" stroked="t" coordsize="21600,21600" o:gfxdata="UEsDBAoAAAAAAIdO4kAAAAAAAAAAAAAAAAAEAAAAZHJzL1BLAwQUAAAACACHTuJARf05StcAAAAK&#10;AQAADwAAAGRycy9kb3ducmV2LnhtbE2PMU/DMBCFdyT+g3VIbNR2IxIIcTogOjEAbSVWNzZJVPsc&#10;2U4b/j3HBOPdvffue81m8Y6dbUxjQAVyJYBZ7IIZsVdw2G/vHoClrNFoF9Aq+LYJNu31VaNrEy74&#10;Yc+73DMKwVRrBUPOU8156gbrdVqFySLdvkL0OtMYe26ivlC4d3wtRMm9HpE+DHqyz4PtTrvZE8bk&#10;3iczv50On3LZxhfzmnRfKXV7I8UTsGyX/CeGX3zyQEtMxzCjScwpeCyoSqZ9WVTASFDISgI7KliL&#10;8h542/D/FdofUEsDBBQAAAAIAIdO4kDbNDCbUgIAAH8EAAAOAAAAZHJzL2Uyb0RvYy54bWytVNtu&#10;EzEQfUfiHyy/092kKWmjbqqoVRBSRSsFxLPjtbOWfMN2sik/g8QbH9HPQfwGx970wuUJkQdn7Bmf&#10;8Zw5s+cXe6PJToSonG3o6KimRFjuWmU3Df3wfvnqlJKYmG2ZdlY09E5EejF/+eK89zMxdp3TrQgE&#10;IDbOet/QLiU/q6rIO2FYPHJeWDilC4YlbMOmagPrgW50Na7r11XvQuuD4yJGnF4NTjov+FIKnm6k&#10;jCIR3VC8LZU1lHWd12p+zmabwHyn+OEZ7B9eYZiySPoIdcUSI9ug/oAyigcXnUxH3JnKSam4KDWg&#10;mlH9WzWrjnlRagE50T/SFP8fLH+3uw1EtQ09O6bEMoMe/fjy7fv9V4IDsNP7OEPQyt+Gwy7CzKXu&#10;ZTD5H0WQfWH07pFRsU+E43A0GR/XxyeUcPjG09H0tFBePd32IaY3whmSjYYGdKwQyXbXMSEjQh9C&#10;cjLrlkrr0jVtSY8M42mNxnIG8UjNEkzjUU60G0qY3kCVPIUCGZ1Wbb6egWLYrC91IDsGZSyXNX65&#10;XKT7JSznvmKxG+KKa9CMUQnC1co09DRffritLUAyaQNN2Vq79g4kBzeoL3q+VIC9ZjHdsgC54f0Y&#10;oXSDRWqHotzBoqRz4fPfznM8VAAvJT3ki4I/bVkQlOi3Fvo4G00mWe9lMzmZjrEJzz3r5x67NZcO&#10;PIwwrJ4XM8cn/WDK4MxHTNoiZ4WLWY7cA7WHzWUaxgqzysViUcKgcc/StV15nsGHBi62yUlVevvE&#10;zoE0qLz04DCReYye70vU03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F/TlK1wAAAAoBAAAP&#10;AAAAAAAAAAEAIAAAACIAAABkcnMvZG93bnJldi54bWxQSwECFAAUAAAACACHTuJA2zQwm1ICAAB/&#10;BAAADgAAAAAAAAABACAAAAAmAQAAZHJzL2Uyb0RvYy54bWxQSwUGAAAAAAYABgBZAQAA6gU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" w:eastAsia="楷体" w:hAnsi="楷体" w:cs="楷体" w:hint="eastAsia"/>
          <w:color w:val="000000"/>
          <w:sz w:val="24"/>
          <w:szCs w:val="24"/>
        </w:rPr>
        <w:t>获取验证码后，填写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单位名称（南京航空航天大学）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、输入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工号、姓名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lastRenderedPageBreak/>
        <w:t>即可。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2039620" cy="2954020"/>
            <wp:effectExtent l="9525" t="9525" r="20955" b="20955"/>
            <wp:docPr id="91" name="图片 9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3"/>
                    <pic:cNvPicPr>
                      <a:picLocks noChangeAspect="1"/>
                    </pic:cNvPicPr>
                  </pic:nvPicPr>
                  <pic:blipFill>
                    <a:blip r:embed="rId15"/>
                    <a:srcRect t="3080" b="42600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954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</w:rPr>
        <w:t xml:space="preserve">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2063115" cy="2959735"/>
            <wp:effectExtent l="9525" t="9525" r="10160" b="15240"/>
            <wp:docPr id="92" name="图片 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4"/>
                    <pic:cNvPicPr>
                      <a:picLocks noChangeAspect="1"/>
                    </pic:cNvPicPr>
                  </pic:nvPicPr>
                  <pic:blipFill>
                    <a:blip r:embed="rId16"/>
                    <a:srcRect t="3907" b="29978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959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2C0CD1">
      <w:pPr>
        <w:widowControl/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</w:p>
    <w:p w:rsidR="002C0CD1" w:rsidRDefault="004A429A">
      <w:pPr>
        <w:widowControl/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br w:type="page"/>
      </w:r>
    </w:p>
    <w:p w:rsidR="002C0CD1" w:rsidRDefault="004A429A">
      <w:pPr>
        <w:pStyle w:val="1"/>
        <w:numPr>
          <w:ilvl w:val="0"/>
          <w:numId w:val="1"/>
        </w:numPr>
        <w:spacing w:line="360" w:lineRule="auto"/>
        <w:rPr>
          <w:rFonts w:ascii="楷体" w:hAnsi="楷体" w:cs="楷体"/>
        </w:rPr>
      </w:pPr>
      <w:bookmarkStart w:id="8" w:name="_Toc2024950441"/>
      <w:bookmarkStart w:id="9" w:name="_Toc529803265"/>
      <w:bookmarkStart w:id="10" w:name="_Toc496798316"/>
      <w:bookmarkStart w:id="11" w:name="_Toc496800656"/>
      <w:bookmarkStart w:id="12" w:name="_Toc496778983"/>
      <w:r>
        <w:rPr>
          <w:rFonts w:ascii="楷体" w:hAnsi="楷体" w:cs="楷体" w:hint="eastAsia"/>
        </w:rPr>
        <w:lastRenderedPageBreak/>
        <w:t>教学空间管理</w:t>
      </w:r>
      <w:bookmarkEnd w:id="8"/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13" w:name="_Toc21224231"/>
      <w:r>
        <w:rPr>
          <w:rFonts w:ascii="楷体" w:eastAsia="楷体" w:hAnsi="楷体" w:cs="楷体" w:hint="eastAsia"/>
        </w:rPr>
        <w:t>2.1</w:t>
      </w:r>
      <w:r>
        <w:rPr>
          <w:rFonts w:ascii="楷体" w:eastAsia="楷体" w:hAnsi="楷体" w:cs="楷体" w:hint="eastAsia"/>
        </w:rPr>
        <w:t>账号管理</w:t>
      </w:r>
      <w:bookmarkEnd w:id="13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点击账号管理，可以对该账号的基本信息进行修改与完善。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2880" cy="3094355"/>
            <wp:effectExtent l="12700" t="12700" r="33020" b="17145"/>
            <wp:docPr id="9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4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1770" cy="2476500"/>
            <wp:effectExtent l="12700" t="12700" r="24130" b="25400"/>
            <wp:docPr id="9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14" w:name="_Toc233365015"/>
      <w:r>
        <w:rPr>
          <w:rFonts w:ascii="楷体" w:eastAsia="楷体" w:hAnsi="楷体" w:cs="楷体" w:hint="eastAsia"/>
        </w:rPr>
        <w:t>2.2</w:t>
      </w:r>
      <w:r>
        <w:rPr>
          <w:rFonts w:ascii="楷体" w:eastAsia="楷体" w:hAnsi="楷体" w:cs="楷体" w:hint="eastAsia"/>
        </w:rPr>
        <w:t>专题创作</w:t>
      </w:r>
      <w:bookmarkEnd w:id="14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点击专题创作，可以对自己擅长的专题进行创作，形成完整专题，供分享与交流。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2245" cy="2597150"/>
            <wp:effectExtent l="12700" t="12700" r="33655" b="31750"/>
            <wp:docPr id="1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15" w:name="_Toc860667683"/>
      <w:r>
        <w:rPr>
          <w:rFonts w:ascii="楷体" w:eastAsia="楷体" w:hAnsi="楷体" w:cs="楷体" w:hint="eastAsia"/>
        </w:rPr>
        <w:t>2.3</w:t>
      </w:r>
      <w:r>
        <w:rPr>
          <w:rFonts w:ascii="楷体" w:eastAsia="楷体" w:hAnsi="楷体" w:cs="楷体" w:hint="eastAsia"/>
        </w:rPr>
        <w:t>云盘</w:t>
      </w:r>
      <w:bookmarkEnd w:id="15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平台提供</w:t>
      </w:r>
      <w:r>
        <w:rPr>
          <w:rFonts w:ascii="楷体" w:eastAsia="楷体" w:hAnsi="楷体" w:cs="楷体" w:hint="eastAsia"/>
          <w:sz w:val="24"/>
          <w:szCs w:val="24"/>
        </w:rPr>
        <w:t>150G</w:t>
      </w:r>
      <w:r>
        <w:rPr>
          <w:rFonts w:ascii="楷体" w:eastAsia="楷体" w:hAnsi="楷体" w:cs="楷体" w:hint="eastAsia"/>
          <w:sz w:val="24"/>
          <w:szCs w:val="24"/>
        </w:rPr>
        <w:t>的存储空间免费使用，章节上传的资料可以自动同步到云盘，并且也可以保存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自助上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传的资料，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手机端可通过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云盘随时调用。</w:t>
      </w:r>
      <w:r>
        <w:rPr>
          <w:rFonts w:ascii="楷体" w:eastAsia="楷体" w:hAnsi="楷体" w:cs="楷体" w:hint="eastAsia"/>
          <w:sz w:val="24"/>
          <w:szCs w:val="24"/>
        </w:rPr>
        <w:t>云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盘</w:t>
      </w:r>
      <w:r>
        <w:rPr>
          <w:rFonts w:ascii="楷体" w:eastAsia="楷体" w:hAnsi="楷体" w:cs="楷体" w:hint="eastAsia"/>
          <w:sz w:val="24"/>
          <w:szCs w:val="24"/>
        </w:rPr>
        <w:t>支持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视频、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、</w:t>
      </w:r>
      <w:r>
        <w:rPr>
          <w:rFonts w:ascii="楷体" w:eastAsia="楷体" w:hAnsi="楷体" w:cs="楷体" w:hint="eastAsia"/>
          <w:sz w:val="24"/>
          <w:szCs w:val="24"/>
        </w:rPr>
        <w:t>WORD</w:t>
      </w:r>
      <w:r>
        <w:rPr>
          <w:rFonts w:ascii="楷体" w:eastAsia="楷体" w:hAnsi="楷体" w:cs="楷体" w:hint="eastAsia"/>
          <w:sz w:val="24"/>
          <w:szCs w:val="24"/>
        </w:rPr>
        <w:t>、</w:t>
      </w:r>
      <w:r>
        <w:rPr>
          <w:rFonts w:ascii="楷体" w:eastAsia="楷体" w:hAnsi="楷体" w:cs="楷体" w:hint="eastAsia"/>
          <w:sz w:val="24"/>
          <w:szCs w:val="24"/>
        </w:rPr>
        <w:t>FDF</w:t>
      </w:r>
      <w:r>
        <w:rPr>
          <w:rFonts w:ascii="楷体" w:eastAsia="楷体" w:hAnsi="楷体" w:cs="楷体" w:hint="eastAsia"/>
          <w:sz w:val="24"/>
          <w:szCs w:val="24"/>
        </w:rPr>
        <w:t>、图片、表格、音频等多种资源类型，并可建立文件夹进行分类管理。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4150" cy="2711450"/>
            <wp:effectExtent l="12700" t="12700" r="31750" b="19050"/>
            <wp:docPr id="1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br w:type="page"/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16" w:name="_Toc1939385636"/>
      <w:r>
        <w:rPr>
          <w:rFonts w:ascii="楷体" w:eastAsia="楷体" w:hAnsi="楷体" w:cs="楷体" w:hint="eastAsia"/>
        </w:rPr>
        <w:lastRenderedPageBreak/>
        <w:t>2.4</w:t>
      </w:r>
      <w:r>
        <w:rPr>
          <w:rFonts w:ascii="楷体" w:eastAsia="楷体" w:hAnsi="楷体" w:cs="楷体" w:hint="eastAsia"/>
        </w:rPr>
        <w:t>管理应用</w:t>
      </w:r>
      <w:bookmarkEnd w:id="16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可以点击“管理应用”，根据需要添加应用，如期刊、报纸、论文检测等。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0500" cy="2606040"/>
            <wp:effectExtent l="9525" t="9525" r="15875" b="13335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1"/>
        <w:spacing w:line="360" w:lineRule="auto"/>
        <w:rPr>
          <w:rFonts w:ascii="楷体" w:hAnsi="楷体" w:cs="楷体"/>
        </w:rPr>
      </w:pPr>
      <w:bookmarkStart w:id="17" w:name="_Toc747590086"/>
      <w:r>
        <w:rPr>
          <w:rFonts w:ascii="楷体" w:hAnsi="楷体" w:cs="楷体" w:hint="eastAsia"/>
        </w:rPr>
        <w:t>三、</w:t>
      </w:r>
      <w:r>
        <w:rPr>
          <w:rFonts w:ascii="楷体" w:hAnsi="楷体" w:cs="楷体" w:hint="eastAsia"/>
        </w:rPr>
        <w:t>建立</w:t>
      </w:r>
      <w:r>
        <w:rPr>
          <w:rFonts w:ascii="楷体" w:hAnsi="楷体" w:cs="楷体" w:hint="eastAsia"/>
        </w:rPr>
        <w:t>课程</w:t>
      </w:r>
      <w:r>
        <w:rPr>
          <w:rFonts w:ascii="楷体" w:hAnsi="楷体" w:cs="楷体" w:hint="eastAsia"/>
        </w:rPr>
        <w:t>、</w:t>
      </w:r>
      <w:r>
        <w:rPr>
          <w:rFonts w:ascii="楷体" w:hAnsi="楷体" w:cs="楷体" w:hint="eastAsia"/>
        </w:rPr>
        <w:t>教学班</w:t>
      </w:r>
      <w:bookmarkEnd w:id="9"/>
      <w:bookmarkEnd w:id="17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bookmarkStart w:id="18" w:name="_Toc529803266"/>
      <w:r>
        <w:rPr>
          <w:rFonts w:ascii="楷体" w:eastAsia="楷体" w:hAnsi="楷体" w:cs="楷体" w:hint="eastAsia"/>
          <w:sz w:val="24"/>
          <w:szCs w:val="24"/>
        </w:rPr>
        <w:t>建立课程和教学班有两种方式，一是激活课程，使用于已在教务系统中排课的课程并推送到课程平台的课程，激活后将自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带教学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班。二是教务系统中没有的课程或教师想提前为下学期教学备</w:t>
      </w:r>
      <w:r>
        <w:rPr>
          <w:rFonts w:ascii="楷体" w:eastAsia="楷体" w:hAnsi="楷体" w:cs="楷体" w:hint="eastAsia"/>
          <w:sz w:val="24"/>
          <w:szCs w:val="24"/>
        </w:rPr>
        <w:t>课的课程，教师可选择自主创建课程和教学班。</w:t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19" w:name="_Toc1967240452"/>
      <w:r>
        <w:rPr>
          <w:rFonts w:ascii="楷体" w:eastAsia="楷体" w:hAnsi="楷体" w:cs="楷体" w:hint="eastAsia"/>
        </w:rPr>
        <w:t>3.1</w:t>
      </w:r>
      <w:bookmarkEnd w:id="18"/>
      <w:r>
        <w:rPr>
          <w:rFonts w:ascii="楷体" w:eastAsia="楷体" w:hAnsi="楷体" w:cs="楷体" w:hint="eastAsia"/>
        </w:rPr>
        <w:t>激活课程自</w:t>
      </w:r>
      <w:proofErr w:type="gramStart"/>
      <w:r>
        <w:rPr>
          <w:rFonts w:ascii="楷体" w:eastAsia="楷体" w:hAnsi="楷体" w:cs="楷体" w:hint="eastAsia"/>
        </w:rPr>
        <w:t>带教学</w:t>
      </w:r>
      <w:proofErr w:type="gramEnd"/>
      <w:r>
        <w:rPr>
          <w:rFonts w:ascii="楷体" w:eastAsia="楷体" w:hAnsi="楷体" w:cs="楷体" w:hint="eastAsia"/>
        </w:rPr>
        <w:t>班</w:t>
      </w:r>
      <w:bookmarkEnd w:id="19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南京航空航天大学精品课程（在线教学）平台</w:t>
      </w:r>
      <w:r>
        <w:rPr>
          <w:rFonts w:ascii="楷体" w:eastAsia="楷体" w:hAnsi="楷体" w:cs="楷体" w:hint="eastAsia"/>
          <w:sz w:val="24"/>
          <w:szCs w:val="24"/>
        </w:rPr>
        <w:t>已与教务系统数据打通，教师登录后，选择当前学期，并激活课程。激活过程中会提示是否继承之前建设的课程内容，如果选择继承，可将之前建设好的教学资源（包含教学视频、资料、题库等）继承过来，如果之前没有建设课程或不使用之前建设的课程，可自行重新建设教学资源。激活的课程，该课程的教学班已经在课程中。</w:t>
      </w:r>
    </w:p>
    <w:p w:rsidR="002C0CD1" w:rsidRDefault="004A429A">
      <w:pPr>
        <w:spacing w:line="360" w:lineRule="auto"/>
        <w:jc w:val="center"/>
        <w:rPr>
          <w:rFonts w:ascii="楷体" w:eastAsia="楷体" w:hAnsi="楷体" w:cs="楷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115560" cy="3029585"/>
            <wp:effectExtent l="9525" t="9525" r="18415" b="279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029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20" w:name="_Toc752047552"/>
      <w:r>
        <w:rPr>
          <w:rFonts w:ascii="楷体" w:eastAsia="楷体" w:hAnsi="楷体" w:cs="楷体" w:hint="eastAsia"/>
        </w:rPr>
        <w:t>3.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创建课程和教学班</w:t>
      </w:r>
      <w:bookmarkEnd w:id="20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如果没有待激活的课程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t>可以</w:t>
      </w:r>
      <w:r>
        <w:rPr>
          <w:rFonts w:ascii="楷体" w:eastAsia="楷体" w:hAnsi="楷体" w:cs="楷体" w:hint="eastAsia"/>
          <w:sz w:val="24"/>
          <w:szCs w:val="24"/>
        </w:rPr>
        <w:t>点击</w:t>
      </w:r>
      <w:r>
        <w:rPr>
          <w:rFonts w:ascii="楷体" w:eastAsia="楷体" w:hAnsi="楷体" w:cs="楷体" w:hint="eastAsia"/>
          <w:sz w:val="24"/>
          <w:szCs w:val="24"/>
        </w:rPr>
        <w:t>“</w:t>
      </w:r>
      <w:r>
        <w:rPr>
          <w:rFonts w:ascii="楷体" w:eastAsia="楷体" w:hAnsi="楷体" w:cs="楷体" w:hint="eastAsia"/>
          <w:sz w:val="24"/>
          <w:szCs w:val="24"/>
        </w:rPr>
        <w:t>创建课程</w:t>
      </w:r>
      <w:r>
        <w:rPr>
          <w:rFonts w:ascii="楷体" w:eastAsia="楷体" w:hAnsi="楷体" w:cs="楷体" w:hint="eastAsia"/>
          <w:sz w:val="24"/>
          <w:szCs w:val="24"/>
        </w:rPr>
        <w:t>”</w:t>
      </w:r>
      <w:r>
        <w:rPr>
          <w:rFonts w:ascii="楷体" w:eastAsia="楷体" w:hAnsi="楷体" w:cs="楷体" w:hint="eastAsia"/>
          <w:sz w:val="24"/>
          <w:szCs w:val="24"/>
        </w:rPr>
        <w:t>或“</w:t>
      </w:r>
      <w:r>
        <w:rPr>
          <w:rFonts w:ascii="楷体" w:eastAsia="楷体" w:hAnsi="楷体" w:cs="楷体" w:hint="eastAsia"/>
          <w:sz w:val="24"/>
          <w:szCs w:val="24"/>
        </w:rPr>
        <w:t>+</w:t>
      </w:r>
      <w:r>
        <w:rPr>
          <w:rFonts w:ascii="楷体" w:eastAsia="楷体" w:hAnsi="楷体" w:cs="楷体" w:hint="eastAsia"/>
          <w:sz w:val="24"/>
          <w:szCs w:val="24"/>
        </w:rPr>
        <w:t>”，如下图所示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59705" cy="2682240"/>
            <wp:effectExtent l="9525" t="9525" r="2667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完善课程信息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7960" cy="3132455"/>
            <wp:effectExtent l="12700" t="12700" r="27940" b="298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2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多种途径选择课程封面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61610" cy="3255645"/>
            <wp:effectExtent l="12700" t="12700" r="34290" b="336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生成单元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3698240"/>
            <wp:effectExtent l="12700" t="12700" r="29210" b="228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不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自动生成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单元指需手动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根据自己的课程章节录入章节目录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按照周、课时生成单元即按照输入的教学周、课时情况自动生成章节目录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点击“保存”</w:t>
      </w:r>
      <w:r>
        <w:rPr>
          <w:rFonts w:ascii="楷体" w:eastAsia="楷体" w:hAnsi="楷体" w:cs="楷体" w:hint="eastAsia"/>
          <w:sz w:val="24"/>
          <w:szCs w:val="24"/>
        </w:rPr>
        <w:t>，课程就创建完成了。</w:t>
      </w:r>
    </w:p>
    <w:p w:rsidR="002C0CD1" w:rsidRDefault="004A429A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建立教学班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打开该课程的“管理”模块，点击“班级管理”，可在默认班级或新建班级中添加学生。每门课程支持建设多个平行教学班。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如果教学班由一个或多个行政班组成，可点击“添加学生”从学生库中按学院、专业、班级代码直接批量添加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</w:t>
      </w:r>
      <w:r>
        <w:rPr>
          <w:rFonts w:ascii="楷体" w:eastAsia="楷体" w:hAnsi="楷体" w:cs="楷体" w:hint="eastAsia"/>
          <w:sz w:val="24"/>
          <w:szCs w:val="24"/>
        </w:rPr>
        <w:t>果教学班不是由行政班组成，可采用“批量导入”的方式，使用系统中提供的模板添加学生名单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加入教学班的学生其学习通“课程”模块中就会出现老师的这门课程。</w:t>
      </w:r>
    </w:p>
    <w:p w:rsidR="002C0CD1" w:rsidRDefault="004A429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4828540" cy="2720975"/>
            <wp:effectExtent l="12700" t="12700" r="16510" b="285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72097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C0CD1" w:rsidRDefault="002C0CD1">
      <w:pPr>
        <w:spacing w:line="360" w:lineRule="auto"/>
      </w:pPr>
    </w:p>
    <w:p w:rsidR="002C0CD1" w:rsidRDefault="004A429A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434590"/>
            <wp:effectExtent l="12700" t="12700" r="22860" b="2921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459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1"/>
        <w:numPr>
          <w:ilvl w:val="0"/>
          <w:numId w:val="3"/>
        </w:numPr>
        <w:spacing w:line="360" w:lineRule="auto"/>
        <w:rPr>
          <w:rFonts w:ascii="楷体" w:hAnsi="楷体" w:cs="楷体"/>
        </w:rPr>
      </w:pPr>
      <w:bookmarkStart w:id="21" w:name="_Toc1721943869"/>
      <w:r>
        <w:rPr>
          <w:rFonts w:ascii="楷体" w:hAnsi="楷体" w:cs="楷体" w:hint="eastAsia"/>
        </w:rPr>
        <w:t>在线教学方式</w:t>
      </w:r>
      <w:bookmarkEnd w:id="21"/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22" w:name="_Toc1220979311"/>
      <w:r>
        <w:rPr>
          <w:rFonts w:ascii="楷体" w:eastAsia="楷体" w:hAnsi="楷体" w:cs="楷体" w:hint="eastAsia"/>
        </w:rPr>
        <w:t>4.1</w:t>
      </w:r>
      <w:r>
        <w:rPr>
          <w:rFonts w:ascii="楷体" w:eastAsia="楷体" w:hAnsi="楷体" w:cs="楷体" w:hint="eastAsia"/>
        </w:rPr>
        <w:t>方式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>：在线教学</w:t>
      </w:r>
      <w:bookmarkEnd w:id="22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适用于已有完善教学资源（尤其是教学视频）的课程，例如已建设完成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的慕课课程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。如果没有教学视频，建议教师先上传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PPT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等其他资料，也可以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从超星视频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库中选择合适的视频添加到课程中。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教师可将教学资源内容完善，并根据教学需要在线发布学习任务、学习要求、作业、测验等，并可在线提供答疑。</w:t>
      </w:r>
    </w:p>
    <w:p w:rsidR="002C0CD1" w:rsidRDefault="004A429A">
      <w:pPr>
        <w:pStyle w:val="3"/>
        <w:rPr>
          <w:rFonts w:ascii="楷体" w:hAnsi="楷体" w:cs="楷体"/>
        </w:rPr>
      </w:pPr>
      <w:bookmarkStart w:id="23" w:name="_Toc1793032892"/>
      <w:r>
        <w:rPr>
          <w:rFonts w:ascii="楷体" w:hAnsi="楷体" w:cs="楷体" w:hint="eastAsia"/>
        </w:rPr>
        <w:lastRenderedPageBreak/>
        <w:t>4.1.1</w:t>
      </w:r>
      <w:r>
        <w:rPr>
          <w:rFonts w:ascii="楷体" w:hAnsi="楷体" w:cs="楷体" w:hint="eastAsia"/>
        </w:rPr>
        <w:t>课程内容完善</w:t>
      </w:r>
      <w:bookmarkEnd w:id="23"/>
    </w:p>
    <w:p w:rsidR="002C0CD1" w:rsidRDefault="004A429A">
      <w:pPr>
        <w:numPr>
          <w:ilvl w:val="0"/>
          <w:numId w:val="4"/>
        </w:numPr>
        <w:spacing w:line="360" w:lineRule="auto"/>
        <w:ind w:firstLineChars="200" w:firstLine="482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课程门户完善</w:t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课程</w:t>
      </w:r>
      <w:r>
        <w:rPr>
          <w:rFonts w:ascii="楷体" w:eastAsia="楷体" w:hAnsi="楷体" w:cs="楷体" w:hint="eastAsia"/>
          <w:sz w:val="24"/>
          <w:szCs w:val="24"/>
        </w:rPr>
        <w:t>激活或</w:t>
      </w:r>
      <w:r>
        <w:rPr>
          <w:rFonts w:ascii="楷体" w:eastAsia="楷体" w:hAnsi="楷体" w:cs="楷体" w:hint="eastAsia"/>
          <w:sz w:val="24"/>
          <w:szCs w:val="24"/>
        </w:rPr>
        <w:t>创建完成后，进入如下图界面，点击</w:t>
      </w:r>
      <w:r>
        <w:rPr>
          <w:rFonts w:ascii="楷体" w:eastAsia="楷体" w:hAnsi="楷体" w:cs="楷体" w:hint="eastAsia"/>
          <w:sz w:val="24"/>
          <w:szCs w:val="24"/>
        </w:rPr>
        <w:t>“</w:t>
      </w:r>
      <w:r>
        <w:rPr>
          <w:rFonts w:ascii="楷体" w:eastAsia="楷体" w:hAnsi="楷体" w:cs="楷体" w:hint="eastAsia"/>
          <w:sz w:val="24"/>
          <w:szCs w:val="24"/>
        </w:rPr>
        <w:t>课程门户</w:t>
      </w:r>
      <w:r>
        <w:rPr>
          <w:rFonts w:ascii="楷体" w:eastAsia="楷体" w:hAnsi="楷体" w:cs="楷体" w:hint="eastAsia"/>
          <w:sz w:val="24"/>
          <w:szCs w:val="24"/>
        </w:rPr>
        <w:t>”、“</w:t>
      </w:r>
      <w:r>
        <w:rPr>
          <w:rFonts w:ascii="楷体" w:eastAsia="楷体" w:hAnsi="楷体" w:cs="楷体" w:hint="eastAsia"/>
          <w:sz w:val="24"/>
          <w:szCs w:val="24"/>
        </w:rPr>
        <w:t>编辑本页</w:t>
      </w:r>
      <w:r>
        <w:rPr>
          <w:rFonts w:ascii="楷体" w:eastAsia="楷体" w:hAnsi="楷体" w:cs="楷体" w:hint="eastAsia"/>
          <w:sz w:val="24"/>
          <w:szCs w:val="24"/>
        </w:rPr>
        <w:t>”，</w:t>
      </w:r>
      <w:r>
        <w:rPr>
          <w:rFonts w:ascii="楷体" w:eastAsia="楷体" w:hAnsi="楷体" w:cs="楷体" w:hint="eastAsia"/>
          <w:sz w:val="24"/>
          <w:szCs w:val="24"/>
        </w:rPr>
        <w:t>完善门户信息，可包含课程简介、教学团队、教学目标、教学方法、教学大纲等内容，</w:t>
      </w:r>
      <w:r>
        <w:rPr>
          <w:rFonts w:ascii="楷体" w:eastAsia="楷体" w:hAnsi="楷体" w:cs="楷体" w:hint="eastAsia"/>
          <w:sz w:val="24"/>
          <w:szCs w:val="24"/>
        </w:rPr>
        <w:t>点击最下方的“完成”，完成课程门户建设</w:t>
      </w:r>
    </w:p>
    <w:p w:rsidR="002C0CD1" w:rsidRDefault="004A429A">
      <w:pPr>
        <w:adjustRightInd w:val="0"/>
        <w:snapToGrid w:val="0"/>
        <w:spacing w:line="360" w:lineRule="auto"/>
        <w:ind w:firstLineChars="50" w:firstLine="105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6055" cy="2851150"/>
            <wp:effectExtent l="9525" t="9525" r="2032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2880" cy="3070860"/>
            <wp:effectExtent l="9525" t="9525" r="23495" b="247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70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70500" cy="2726055"/>
            <wp:effectExtent l="9525" t="9525" r="15875" b="2667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0500" cy="1880235"/>
            <wp:effectExtent l="9525" t="9525" r="15875" b="152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numPr>
          <w:ilvl w:val="0"/>
          <w:numId w:val="4"/>
        </w:numPr>
        <w:spacing w:line="360" w:lineRule="auto"/>
        <w:ind w:firstLineChars="200" w:firstLine="482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课程内容完善</w:t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进入课程页面，点击</w:t>
      </w:r>
      <w:r>
        <w:rPr>
          <w:rFonts w:ascii="楷体" w:eastAsia="楷体" w:hAnsi="楷体" w:cs="楷体" w:hint="eastAsia"/>
          <w:sz w:val="24"/>
          <w:szCs w:val="24"/>
        </w:rPr>
        <w:t>“</w:t>
      </w:r>
      <w:r>
        <w:rPr>
          <w:rFonts w:ascii="楷体" w:eastAsia="楷体" w:hAnsi="楷体" w:cs="楷体" w:hint="eastAsia"/>
          <w:sz w:val="24"/>
          <w:szCs w:val="24"/>
        </w:rPr>
        <w:t>编辑</w:t>
      </w:r>
      <w:r>
        <w:rPr>
          <w:rFonts w:ascii="楷体" w:eastAsia="楷体" w:hAnsi="楷体" w:cs="楷体" w:hint="eastAsia"/>
          <w:sz w:val="24"/>
          <w:szCs w:val="24"/>
        </w:rPr>
        <w:t>”</w:t>
      </w:r>
      <w:r>
        <w:rPr>
          <w:rFonts w:ascii="楷体" w:eastAsia="楷体" w:hAnsi="楷体" w:cs="楷体" w:hint="eastAsia"/>
          <w:sz w:val="24"/>
          <w:szCs w:val="24"/>
        </w:rPr>
        <w:t>进入课程编辑界面。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2405" cy="2676525"/>
            <wp:effectExtent l="9525" t="9525" r="13970" b="190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编辑页面左侧可以编辑课程的章节目录，上侧为</w:t>
      </w:r>
      <w:r>
        <w:rPr>
          <w:rFonts w:ascii="楷体" w:eastAsia="楷体" w:hAnsi="楷体" w:cs="楷体" w:hint="eastAsia"/>
          <w:sz w:val="24"/>
          <w:szCs w:val="24"/>
        </w:rPr>
        <w:t>类似于</w:t>
      </w:r>
      <w:r>
        <w:rPr>
          <w:rFonts w:ascii="楷体" w:eastAsia="楷体" w:hAnsi="楷体" w:cs="楷体" w:hint="eastAsia"/>
          <w:sz w:val="24"/>
          <w:szCs w:val="24"/>
        </w:rPr>
        <w:t>word</w:t>
      </w:r>
      <w:r>
        <w:rPr>
          <w:rFonts w:ascii="楷体" w:eastAsia="楷体" w:hAnsi="楷体" w:cs="楷体" w:hint="eastAsia"/>
          <w:sz w:val="24"/>
          <w:szCs w:val="24"/>
        </w:rPr>
        <w:t>的</w:t>
      </w:r>
      <w:proofErr w:type="gramStart"/>
      <w:r>
        <w:rPr>
          <w:rFonts w:ascii="楷体" w:eastAsia="楷体" w:hAnsi="楷体" w:cs="楷体" w:hint="eastAsia"/>
          <w:b/>
          <w:bCs/>
          <w:sz w:val="24"/>
          <w:szCs w:val="24"/>
        </w:rPr>
        <w:t>慕课纸</w:t>
      </w:r>
      <w:proofErr w:type="gramEnd"/>
      <w:r>
        <w:rPr>
          <w:rFonts w:ascii="楷体" w:eastAsia="楷体" w:hAnsi="楷体" w:cs="楷体" w:hint="eastAsia"/>
          <w:b/>
          <w:bCs/>
          <w:sz w:val="24"/>
          <w:szCs w:val="24"/>
        </w:rPr>
        <w:t>编辑器</w:t>
      </w:r>
      <w:r>
        <w:rPr>
          <w:rFonts w:ascii="楷体" w:eastAsia="楷体" w:hAnsi="楷体" w:cs="楷体" w:hint="eastAsia"/>
          <w:sz w:val="24"/>
          <w:szCs w:val="24"/>
        </w:rPr>
        <w:t>，可以编辑课程章节内的具体内容，如文字、图片、视频、表格等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富媒体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功能。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所有课程内容既可以从电脑上传，也可以从已经上传云盘的资源中选取，添加到章节中。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357755"/>
            <wp:effectExtent l="9525" t="9525" r="1206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除了以上内容，还可以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添加超星为您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提供的丰富的图书、期刊、视频等资源。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4785" cy="2124075"/>
            <wp:effectExtent l="9525" t="9525" r="21590" b="1905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3"/>
        <w:rPr>
          <w:rFonts w:ascii="楷体" w:hAnsi="楷体" w:cs="楷体"/>
        </w:rPr>
      </w:pPr>
      <w:bookmarkStart w:id="24" w:name="_Toc2013281140"/>
      <w:r>
        <w:rPr>
          <w:rFonts w:ascii="楷体" w:hAnsi="楷体" w:cs="楷体" w:hint="eastAsia"/>
        </w:rPr>
        <w:t>4.1.2</w:t>
      </w:r>
      <w:r>
        <w:rPr>
          <w:rFonts w:ascii="楷体" w:hAnsi="楷体" w:cs="楷体" w:hint="eastAsia"/>
        </w:rPr>
        <w:t>在线教学管理</w:t>
      </w:r>
      <w:bookmarkEnd w:id="24"/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25" w:name="_Toc496798318"/>
      <w:bookmarkStart w:id="26" w:name="_Toc496778985"/>
      <w:bookmarkStart w:id="27" w:name="_Toc496800658"/>
      <w:bookmarkEnd w:id="10"/>
      <w:bookmarkEnd w:id="11"/>
      <w:bookmarkEnd w:id="12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1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）课程发放模式</w:t>
      </w:r>
      <w:bookmarkEnd w:id="25"/>
      <w:bookmarkEnd w:id="26"/>
      <w:bookmarkEnd w:id="27"/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</w:t>
      </w:r>
      <w:r>
        <w:rPr>
          <w:rFonts w:ascii="楷体" w:eastAsia="楷体" w:hAnsi="楷体" w:cs="楷体" w:hint="eastAsia"/>
          <w:sz w:val="24"/>
          <w:szCs w:val="24"/>
        </w:rPr>
        <w:t>可以根据教学需要选择发放课程的模式，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点击框选的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按钮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t>在弹出页面选择课程的发放模式。</w:t>
      </w:r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</w:t>
      </w:r>
      <w:r>
        <w:rPr>
          <w:rFonts w:ascii="楷体" w:eastAsia="楷体" w:hAnsi="楷体" w:cs="楷体" w:hint="eastAsia"/>
          <w:sz w:val="24"/>
          <w:szCs w:val="24"/>
        </w:rPr>
        <w:t>发放。课程将直接发放给学生进行学习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t>适用于开放课程内容供学生预习、复习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</w:t>
      </w:r>
      <w:r>
        <w:rPr>
          <w:rFonts w:ascii="楷体" w:eastAsia="楷体" w:hAnsi="楷体" w:cs="楷体" w:hint="eastAsia"/>
          <w:sz w:val="24"/>
          <w:szCs w:val="24"/>
        </w:rPr>
        <w:t>定时发放。课程将在教师设定的时间发放给学生进行学习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t>适用于引导学生按照教师的教学计划进行学习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3.</w:t>
      </w:r>
      <w:r>
        <w:rPr>
          <w:rFonts w:ascii="楷体" w:eastAsia="楷体" w:hAnsi="楷体" w:cs="楷体" w:hint="eastAsia"/>
          <w:sz w:val="24"/>
          <w:szCs w:val="24"/>
        </w:rPr>
        <w:t>闯关模式发放。只有在学生完成上一部分课程中的所有任务点之后，后续课程才会发放给学生进行学习。</w:t>
      </w:r>
    </w:p>
    <w:p w:rsidR="002C0CD1" w:rsidRDefault="004A429A">
      <w:r>
        <w:rPr>
          <w:rFonts w:hint="eastAsia"/>
          <w:noProof/>
        </w:rPr>
        <w:drawing>
          <wp:inline distT="0" distB="0" distL="0" distR="0">
            <wp:extent cx="5274310" cy="2904490"/>
            <wp:effectExtent l="12700" t="12700" r="21590" b="292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28" w:name="_Toc496778986"/>
      <w:bookmarkStart w:id="29" w:name="_Toc496800659"/>
      <w:bookmarkStart w:id="30" w:name="_Toc496798319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2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）教师团队、助教管理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在管理模块下的教师团队、助教管理，可以增减教学团队，分配助教权限等。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7960" cy="2012315"/>
            <wp:effectExtent l="12700" t="12700" r="27940" b="32385"/>
            <wp:docPr id="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3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）课程管理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在管理模块下的课程管理，可以对学生端、课程门户设置等进行配置和修改。</w:t>
      </w:r>
      <w:r>
        <w:rPr>
          <w:rFonts w:ascii="楷体" w:eastAsia="楷体" w:hAnsi="楷体" w:cs="楷体" w:hint="eastAsia"/>
          <w:sz w:val="24"/>
          <w:szCs w:val="24"/>
        </w:rPr>
        <w:t>也可以将建好的课程克隆给同团队的其他教师使用。</w:t>
      </w:r>
    </w:p>
    <w:p w:rsidR="002C0CD1" w:rsidRDefault="004A429A">
      <w:r>
        <w:rPr>
          <w:rFonts w:hint="eastAsia"/>
          <w:noProof/>
        </w:rPr>
        <w:lastRenderedPageBreak/>
        <w:drawing>
          <wp:inline distT="0" distB="0" distL="114300" distR="114300">
            <wp:extent cx="5269865" cy="2824480"/>
            <wp:effectExtent l="12700" t="12700" r="26035" b="33020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4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4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）资料管理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资料模块分为</w:t>
      </w:r>
      <w:r>
        <w:rPr>
          <w:rFonts w:ascii="楷体" w:eastAsia="楷体" w:hAnsi="楷体" w:cs="楷体" w:hint="eastAsia"/>
          <w:sz w:val="24"/>
          <w:szCs w:val="24"/>
        </w:rPr>
        <w:t>课程资料、题库、作业库、试卷库</w:t>
      </w:r>
      <w:r>
        <w:rPr>
          <w:rFonts w:ascii="楷体" w:eastAsia="楷体" w:hAnsi="楷体" w:cs="楷体" w:hint="eastAsia"/>
          <w:sz w:val="24"/>
          <w:szCs w:val="24"/>
        </w:rPr>
        <w:t>四个部分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课程资料模块：</w:t>
      </w:r>
      <w:r>
        <w:rPr>
          <w:rFonts w:ascii="楷体" w:eastAsia="楷体" w:hAnsi="楷体" w:cs="楷体" w:hint="eastAsia"/>
          <w:sz w:val="24"/>
          <w:szCs w:val="24"/>
        </w:rPr>
        <w:t>在课程章节中添加的资料，如视频、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、</w:t>
      </w:r>
      <w:r>
        <w:rPr>
          <w:rFonts w:ascii="楷体" w:eastAsia="楷体" w:hAnsi="楷体" w:cs="楷体" w:hint="eastAsia"/>
          <w:sz w:val="24"/>
          <w:szCs w:val="24"/>
        </w:rPr>
        <w:t>word</w:t>
      </w:r>
      <w:r>
        <w:rPr>
          <w:rFonts w:ascii="楷体" w:eastAsia="楷体" w:hAnsi="楷体" w:cs="楷体" w:hint="eastAsia"/>
          <w:sz w:val="24"/>
          <w:szCs w:val="24"/>
        </w:rPr>
        <w:t>、音频等会自动保存在课程资料模块。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1610" cy="1769110"/>
            <wp:effectExtent l="12700" t="12700" r="34290" b="21590"/>
            <wp:docPr id="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69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题库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模块：</w:t>
      </w:r>
      <w:r>
        <w:rPr>
          <w:rFonts w:ascii="楷体" w:eastAsia="楷体" w:hAnsi="楷体" w:cs="楷体" w:hint="eastAsia"/>
          <w:sz w:val="24"/>
          <w:szCs w:val="24"/>
        </w:rPr>
        <w:t>在课程中添加的题目可以自动保存在题库中，随时调用，并且可以通过模板进行批量导入题目，也可以使用</w:t>
      </w:r>
      <w:r>
        <w:rPr>
          <w:rFonts w:ascii="楷体" w:eastAsia="楷体" w:hAnsi="楷体" w:cs="楷体" w:hint="eastAsia"/>
          <w:sz w:val="24"/>
          <w:szCs w:val="24"/>
        </w:rPr>
        <w:t>word</w:t>
      </w:r>
      <w:r>
        <w:rPr>
          <w:rFonts w:ascii="楷体" w:eastAsia="楷体" w:hAnsi="楷体" w:cs="楷体" w:hint="eastAsia"/>
          <w:sz w:val="24"/>
          <w:szCs w:val="24"/>
        </w:rPr>
        <w:t>文档进行智能导入。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9230" cy="1433830"/>
            <wp:effectExtent l="12700" t="12700" r="26670" b="26670"/>
            <wp:docPr id="10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作业库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模块：</w:t>
      </w:r>
      <w:r>
        <w:rPr>
          <w:rFonts w:ascii="楷体" w:eastAsia="楷体" w:hAnsi="楷体" w:cs="楷体" w:hint="eastAsia"/>
          <w:sz w:val="24"/>
          <w:szCs w:val="24"/>
        </w:rPr>
        <w:t>支持三种作业创建模式，自主创建作业并添加题目、从题库中</w:t>
      </w:r>
      <w:r>
        <w:rPr>
          <w:rFonts w:ascii="楷体" w:eastAsia="楷体" w:hAnsi="楷体" w:cs="楷体" w:hint="eastAsia"/>
          <w:sz w:val="24"/>
          <w:szCs w:val="24"/>
        </w:rPr>
        <w:lastRenderedPageBreak/>
        <w:t>选择题目创建作业，</w:t>
      </w:r>
      <w:r>
        <w:rPr>
          <w:rFonts w:ascii="楷体" w:eastAsia="楷体" w:hAnsi="楷体" w:cs="楷体" w:hint="eastAsia"/>
          <w:sz w:val="24"/>
          <w:szCs w:val="24"/>
        </w:rPr>
        <w:t>通过模板导入</w:t>
      </w:r>
      <w:r>
        <w:rPr>
          <w:rFonts w:ascii="楷体" w:eastAsia="楷体" w:hAnsi="楷体" w:cs="楷体" w:hint="eastAsia"/>
          <w:sz w:val="24"/>
          <w:szCs w:val="24"/>
        </w:rPr>
        <w:t>创建作业。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1610" cy="2072005"/>
            <wp:effectExtent l="12700" t="12700" r="34290" b="23495"/>
            <wp:docPr id="1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试卷库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模块：</w:t>
      </w:r>
      <w:r>
        <w:rPr>
          <w:rFonts w:ascii="楷体" w:eastAsia="楷体" w:hAnsi="楷体" w:cs="楷体" w:hint="eastAsia"/>
          <w:sz w:val="24"/>
          <w:szCs w:val="24"/>
        </w:rPr>
        <w:t>支持三种试卷创建模式，自主创建试卷并添加题目、从题库中自主选择题目或随机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组卷创建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试卷，</w:t>
      </w:r>
      <w:r>
        <w:rPr>
          <w:rFonts w:ascii="楷体" w:eastAsia="楷体" w:hAnsi="楷体" w:cs="楷体" w:hint="eastAsia"/>
          <w:sz w:val="24"/>
          <w:szCs w:val="24"/>
        </w:rPr>
        <w:t>通过模板导入</w:t>
      </w:r>
      <w:r>
        <w:rPr>
          <w:rFonts w:ascii="楷体" w:eastAsia="楷体" w:hAnsi="楷体" w:cs="楷体" w:hint="eastAsia"/>
          <w:sz w:val="24"/>
          <w:szCs w:val="24"/>
        </w:rPr>
        <w:t>创建试卷。</w:t>
      </w:r>
      <w:r>
        <w:rPr>
          <w:rFonts w:ascii="楷体" w:eastAsia="楷体" w:hAnsi="楷体" w:cs="楷体" w:hint="eastAsia"/>
          <w:sz w:val="24"/>
          <w:szCs w:val="24"/>
        </w:rPr>
        <w:t>可以通过模板导入试卷，也可以通过模板导出试卷。</w:t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59070" cy="2007870"/>
            <wp:effectExtent l="12700" t="12700" r="36830" b="36830"/>
            <wp:docPr id="10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07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5420" cy="2297430"/>
            <wp:effectExtent l="12700" t="12700" r="30480" b="26670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7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5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）作业</w:t>
      </w:r>
      <w:bookmarkEnd w:id="28"/>
      <w:bookmarkEnd w:id="29"/>
      <w:bookmarkEnd w:id="30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2C0CD1" w:rsidRDefault="004A429A">
      <w:pPr>
        <w:adjustRightInd w:val="0"/>
        <w:snapToGrid w:val="0"/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作业的编辑：</w:t>
      </w:r>
      <w:r>
        <w:rPr>
          <w:rFonts w:ascii="楷体" w:eastAsia="楷体" w:hAnsi="楷体" w:cs="楷体" w:hint="eastAsia"/>
          <w:sz w:val="24"/>
          <w:szCs w:val="24"/>
        </w:rPr>
        <w:t>教师可以很方便的管理和编辑学生的作业，在课程界面，点击“作业”，即进入作业界面。在作业管理界面，教师可以新建作业，查看已</w:t>
      </w:r>
      <w:r>
        <w:rPr>
          <w:rFonts w:ascii="楷体" w:eastAsia="楷体" w:hAnsi="楷体" w:cs="楷体" w:hint="eastAsia"/>
          <w:sz w:val="24"/>
          <w:szCs w:val="24"/>
        </w:rPr>
        <w:lastRenderedPageBreak/>
        <w:t>经建立好的作业，以及编辑章节测验。点击“新建作业”，或页面下方的“</w:t>
      </w:r>
      <w:r>
        <w:rPr>
          <w:rFonts w:ascii="楷体" w:eastAsia="楷体" w:hAnsi="楷体" w:cs="楷体" w:hint="eastAsia"/>
          <w:sz w:val="24"/>
          <w:szCs w:val="24"/>
        </w:rPr>
        <w:t>+</w:t>
      </w:r>
      <w:r>
        <w:rPr>
          <w:rFonts w:ascii="楷体" w:eastAsia="楷体" w:hAnsi="楷体" w:cs="楷体" w:hint="eastAsia"/>
          <w:sz w:val="24"/>
          <w:szCs w:val="24"/>
        </w:rPr>
        <w:t>”号，即可编辑新的作业。</w:t>
      </w:r>
    </w:p>
    <w:p w:rsidR="002C0CD1" w:rsidRDefault="004A429A">
      <w:pPr>
        <w:adjustRightInd w:val="0"/>
        <w:snapToGrid w:val="0"/>
        <w:spacing w:line="360" w:lineRule="auto"/>
        <w:jc w:val="left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009775"/>
            <wp:effectExtent l="12700" t="12700" r="21590" b="349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点击新建后，进入作业编辑界面，设置作业标题，助教可以选择手动编辑，即在编辑页面直接编辑作业。上方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菜单栏有“单选”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、“多选”、“填空”、“判断”、“简答”和“其他”集中题型供教师选择。选择好题型后，教师可编辑题目内容以及答案。可根据需要设置内容的字体等信息，添加超链接和上传附件。编辑完成保存后的题目会被自动收录到题库当中。</w:t>
      </w:r>
    </w:p>
    <w:p w:rsidR="002C0CD1" w:rsidRDefault="004A429A">
      <w:p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226310"/>
            <wp:effectExtent l="12700" t="12700" r="21590" b="2159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2C0CD1">
      <w:pPr>
        <w:rPr>
          <w:rFonts w:ascii="楷体" w:eastAsia="楷体" w:hAnsi="楷体" w:cs="楷体"/>
          <w:sz w:val="24"/>
          <w:szCs w:val="24"/>
        </w:rPr>
      </w:pP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勾选答案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解析之后，可为该题添加答案解析</w:t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编辑完成后，教师在作业编辑界面检查时，可以进行调整题目顺序，再次编辑题目或删除题目的操作。作业默认满分为</w:t>
      </w:r>
      <w:r>
        <w:rPr>
          <w:rFonts w:ascii="楷体" w:eastAsia="楷体" w:hAnsi="楷体" w:cs="楷体" w:hint="eastAsia"/>
          <w:sz w:val="24"/>
          <w:szCs w:val="24"/>
        </w:rPr>
        <w:t>100</w:t>
      </w:r>
      <w:r>
        <w:rPr>
          <w:rFonts w:ascii="楷体" w:eastAsia="楷体" w:hAnsi="楷体" w:cs="楷体" w:hint="eastAsia"/>
          <w:sz w:val="24"/>
          <w:szCs w:val="24"/>
        </w:rPr>
        <w:t>分，按照小题平均分配分数。</w:t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注：教师也可以从教师的题库中直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接选择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题目导入。</w:t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编辑好后点击发布作业，点击高级设置可以选择是否允许学生查看正确答案或分数，是否开通答案防粘贴功能，以及填空题为主观题还是客观题。如果</w:t>
      </w:r>
      <w:r>
        <w:rPr>
          <w:rFonts w:ascii="楷体" w:eastAsia="楷体" w:hAnsi="楷体" w:cs="楷体" w:hint="eastAsia"/>
          <w:sz w:val="24"/>
          <w:szCs w:val="24"/>
        </w:rPr>
        <w:lastRenderedPageBreak/>
        <w:t>设置为主观题，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则老师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可在系统批阅后再次批阅作业，将同学的答案分为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优良及差几个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档次，重新为同学设置分数。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31" w:name="_Toc496778988"/>
      <w:bookmarkStart w:id="32" w:name="_Toc496800661"/>
      <w:bookmarkStart w:id="33" w:name="_Toc496798321"/>
      <w:r>
        <w:rPr>
          <w:rFonts w:ascii="楷体" w:eastAsia="楷体" w:hAnsi="楷体" w:cs="楷体" w:hint="eastAsia"/>
          <w:b/>
          <w:bCs/>
          <w:sz w:val="24"/>
          <w:szCs w:val="24"/>
        </w:rPr>
        <w:t>作业的管理</w:t>
      </w:r>
      <w:bookmarkEnd w:id="31"/>
      <w:bookmarkEnd w:id="32"/>
      <w:bookmarkEnd w:id="33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可</w:t>
      </w:r>
      <w:r>
        <w:rPr>
          <w:rFonts w:ascii="楷体" w:eastAsia="楷体" w:hAnsi="楷体" w:cs="楷体" w:hint="eastAsia"/>
          <w:sz w:val="24"/>
          <w:szCs w:val="24"/>
        </w:rPr>
        <w:t>以对已经编辑好的作业进行查看或删除的操作。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64785" cy="1744345"/>
            <wp:effectExtent l="12700" t="12700" r="31115" b="20955"/>
            <wp:docPr id="84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6"/>
                    <pic:cNvPicPr>
                      <a:picLocks noChangeAspect="1"/>
                    </pic:cNvPicPr>
                  </pic:nvPicPr>
                  <pic:blipFill>
                    <a:blip r:embed="rId46"/>
                    <a:srcRect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教师点击已发放的作业，可以查</w:t>
      </w:r>
      <w:r>
        <w:rPr>
          <w:rFonts w:ascii="楷体" w:eastAsia="楷体" w:hAnsi="楷体" w:cs="楷体" w:hint="eastAsia"/>
          <w:sz w:val="24"/>
          <w:szCs w:val="24"/>
        </w:rPr>
        <w:t>看学生的做作业情况，也可以导出成绩，以</w:t>
      </w:r>
      <w:r>
        <w:rPr>
          <w:rFonts w:ascii="楷体" w:eastAsia="楷体" w:hAnsi="楷体" w:cs="楷体" w:hint="eastAsia"/>
          <w:sz w:val="24"/>
          <w:szCs w:val="24"/>
        </w:rPr>
        <w:t>EXCEL</w:t>
      </w:r>
      <w:r>
        <w:rPr>
          <w:rFonts w:ascii="楷体" w:eastAsia="楷体" w:hAnsi="楷体" w:cs="楷体" w:hint="eastAsia"/>
          <w:sz w:val="24"/>
          <w:szCs w:val="24"/>
        </w:rPr>
        <w:t>表格的形式导出成绩，方便教师保存和查看。还可以对未提交作业的学生进行督促。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088515"/>
            <wp:effectExtent l="12700" t="12700" r="21590" b="3238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点击批阅，教师可以在系统批阅的基础上再次进行批阅和修改成绩。界面会同时出现题目、教师预设的正确答案以及学生的答案，方便老师查阅。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于简答题和设置为主观题的填空题，教师可以查看学生的答案后，重新为学生打分，比较方便。批改完成后，教师还可以添加批语。对于不满意的作业，可以选择打回让学生重新做。也可根据需要手动改变学生的分数。全部批阅完成后，点击“保存并进入下一份”即可。</w:t>
      </w:r>
    </w:p>
    <w:p w:rsidR="002C0CD1" w:rsidRDefault="002C0CD1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2C0CD1" w:rsidRDefault="004A429A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1770" cy="2486660"/>
            <wp:effectExtent l="12700" t="12700" r="24130" b="15240"/>
            <wp:docPr id="85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6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  <w:bookmarkStart w:id="34" w:name="_Toc496798322"/>
      <w:bookmarkStart w:id="35" w:name="_Toc496778989"/>
      <w:bookmarkStart w:id="36" w:name="_Toc445386489"/>
      <w:bookmarkStart w:id="37" w:name="_Toc496800662"/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6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考试</w:t>
      </w:r>
      <w:bookmarkEnd w:id="34"/>
      <w:bookmarkEnd w:id="35"/>
      <w:bookmarkEnd w:id="36"/>
      <w:bookmarkEnd w:id="37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在课程界面点击“考试”按钮，则可以进行考试的编辑与管理，操作类似于作业。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38" w:name="_Toc496778990"/>
      <w:bookmarkStart w:id="39" w:name="_Toc496800663"/>
      <w:bookmarkStart w:id="40" w:name="_Toc496798323"/>
      <w:bookmarkStart w:id="41" w:name="_Toc445386490"/>
      <w:r>
        <w:rPr>
          <w:rFonts w:ascii="楷体" w:eastAsia="楷体" w:hAnsi="楷体" w:cs="楷体" w:hint="eastAsia"/>
          <w:b/>
          <w:bCs/>
          <w:sz w:val="24"/>
          <w:szCs w:val="24"/>
        </w:rPr>
        <w:t>试卷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的编辑</w:t>
      </w:r>
      <w:bookmarkEnd w:id="38"/>
      <w:bookmarkEnd w:id="39"/>
      <w:bookmarkEnd w:id="40"/>
      <w:bookmarkEnd w:id="41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在考试页面，老师可以建设一门新的考试，点击“发起考试”按钮。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71770" cy="1737360"/>
            <wp:effectExtent l="12700" t="12700" r="24130" b="27940"/>
            <wp:docPr id="86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70"/>
                    <pic:cNvPicPr>
                      <a:picLocks noChangeAspect="1"/>
                    </pic:cNvPicPr>
                  </pic:nvPicPr>
                  <pic:blipFill>
                    <a:blip r:embed="rId49"/>
                    <a:srcRect t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可以选择手动创建新试卷或从题库中选择题目智能组卷。</w:t>
      </w:r>
    </w:p>
    <w:p w:rsidR="002C0CD1" w:rsidRDefault="004A429A">
      <w:pPr>
        <w:pStyle w:val="11"/>
        <w:tabs>
          <w:tab w:val="left" w:pos="312"/>
        </w:tabs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如选择手动创建新试卷，则进入试卷编辑页面，与作业编辑页面相同</w:t>
      </w:r>
    </w:p>
    <w:p w:rsidR="002C0CD1" w:rsidRDefault="004A429A">
      <w:pPr>
        <w:pStyle w:val="11"/>
        <w:tabs>
          <w:tab w:val="left" w:pos="312"/>
        </w:tabs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如果选择自动随机组卷，则需要设置试卷标题，满分，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随机组卷套数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。再分别设置每种题型的随机抽取情况，如图</w:t>
      </w: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945" cy="2992755"/>
            <wp:effectExtent l="12700" t="12700" r="20955" b="1714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93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编辑好试卷之后，试卷自动保存到资料栏目的试卷库中。并可编辑、复制、删除，确认无误后可选择发放。</w:t>
      </w:r>
      <w:r>
        <w:rPr>
          <w:rFonts w:ascii="楷体" w:eastAsia="楷体" w:hAnsi="楷体" w:cs="楷体" w:hint="eastAsia"/>
          <w:sz w:val="24"/>
          <w:szCs w:val="24"/>
        </w:rPr>
        <w:t xml:space="preserve">  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注：试卷一旦发放并有学生提交，就不能进行修改操作，请事先确认。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2366645"/>
            <wp:effectExtent l="12700" t="12700" r="20955" b="3365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6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发布试卷时，可以对试卷进行如下图的发放设置。可设置发放对象，有效时间等等，其中</w:t>
      </w:r>
    </w:p>
    <w:p w:rsidR="002C0CD1" w:rsidRDefault="004A429A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可设置学生必须完成指定比例任务点数量才能考试</w:t>
      </w:r>
    </w:p>
    <w:p w:rsidR="002C0CD1" w:rsidRDefault="004A429A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可以设置生成一个验证码，学生凭验证码考试</w:t>
      </w:r>
    </w:p>
    <w:p w:rsidR="002C0CD1" w:rsidRDefault="004A429A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可设置只允许客户端考试；将考试客户端装在学校机房，可将学生集中统一考试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42" w:name="_Toc496778991"/>
      <w:bookmarkStart w:id="43" w:name="_Toc496798324"/>
      <w:bookmarkStart w:id="44" w:name="_Toc496800664"/>
      <w:bookmarkStart w:id="45" w:name="_Toc445386491"/>
      <w:r>
        <w:rPr>
          <w:rFonts w:ascii="楷体" w:eastAsia="楷体" w:hAnsi="楷体" w:cs="楷体" w:hint="eastAsia"/>
          <w:b/>
          <w:bCs/>
          <w:sz w:val="24"/>
          <w:szCs w:val="24"/>
        </w:rPr>
        <w:t>考试的管理</w:t>
      </w:r>
      <w:bookmarkEnd w:id="42"/>
      <w:bookmarkEnd w:id="43"/>
      <w:bookmarkEnd w:id="44"/>
      <w:bookmarkEnd w:id="45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可以批阅、查看或删除相应考试。点击“查看”按钮。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945" cy="1903095"/>
            <wp:effectExtent l="12700" t="12700" r="20955" b="1460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03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若是随机生成试卷，点击“查看”则可按试卷来</w:t>
      </w:r>
      <w:r>
        <w:rPr>
          <w:rFonts w:ascii="楷体" w:eastAsia="楷体" w:hAnsi="楷体" w:cs="楷体" w:hint="eastAsia"/>
          <w:sz w:val="24"/>
          <w:szCs w:val="24"/>
        </w:rPr>
        <w:t>查看成绩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2292350"/>
            <wp:effectExtent l="12700" t="12700" r="20955" b="3175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2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进入批阅界面后，可以重新对考试进行设置。也可以对待批阅的学生进行批阅。还可选择导出成绩。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2417445"/>
            <wp:effectExtent l="19050" t="0" r="190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7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点击批阅，在页面上方有“允许重考”按钮，教师可根据情况对允许学生进行重考。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1770" cy="1292860"/>
            <wp:effectExtent l="12700" t="12700" r="24130" b="15240"/>
            <wp:docPr id="8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5"/>
                    <pic:cNvPicPr>
                      <a:picLocks noChangeAspect="1"/>
                    </pic:cNvPicPr>
                  </pic:nvPicPr>
                  <pic:blipFill>
                    <a:blip r:embed="rId55"/>
                    <a:srcRect t="143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2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教师可对每道题目进行打分和添加评语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784225"/>
            <wp:effectExtent l="12700" t="12700" r="20955" b="1587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全部批阅完成后，点击页面最下方的“提交批阅”即可。</w:t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46" w:name="_Toc496800665"/>
      <w:bookmarkStart w:id="47" w:name="_Toc496778992"/>
      <w:bookmarkStart w:id="48" w:name="_Toc496798325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7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）通知与</w:t>
      </w:r>
      <w:bookmarkEnd w:id="46"/>
      <w:bookmarkEnd w:id="47"/>
      <w:bookmarkEnd w:id="48"/>
      <w:r>
        <w:rPr>
          <w:rFonts w:ascii="楷体" w:eastAsia="楷体" w:hAnsi="楷体" w:cs="楷体" w:hint="eastAsia"/>
          <w:b/>
          <w:bCs/>
          <w:sz w:val="24"/>
          <w:szCs w:val="24"/>
        </w:rPr>
        <w:t>讨论管理</w:t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进入课程空间以后，点击通知按钮即可发布通知。</w:t>
      </w:r>
    </w:p>
    <w:p w:rsidR="002C0CD1" w:rsidRDefault="004A429A">
      <w:pPr>
        <w:adjustRightInd w:val="0"/>
        <w:snapToGrid w:val="0"/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3040" cy="2542540"/>
            <wp:effectExtent l="12700" t="12700" r="22860" b="35560"/>
            <wp:docPr id="10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2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adjustRightInd w:val="0"/>
        <w:snapToGrid w:val="0"/>
        <w:spacing w:line="360" w:lineRule="auto"/>
        <w:ind w:firstLineChars="200" w:firstLine="480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点击讨论按钮即可进入讨论区，可查看我的话题，回复我的。在讨论界面可以查看同学老师最新的讨论，也可发表自己的言论。所有帖子按操作时间排序，支持置顶、加精操作。</w:t>
      </w:r>
    </w:p>
    <w:p w:rsidR="002C0CD1" w:rsidRDefault="004A429A">
      <w:pPr>
        <w:widowControl/>
        <w:spacing w:line="360" w:lineRule="auto"/>
        <w:jc w:val="left"/>
        <w:rPr>
          <w:rFonts w:ascii="楷体" w:eastAsia="楷体" w:hAnsi="楷体" w:cs="楷体"/>
          <w:kern w:val="0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2245" cy="1851660"/>
            <wp:effectExtent l="12700" t="12700" r="33655" b="15240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51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49" w:name="_Toc496800666"/>
      <w:bookmarkStart w:id="50" w:name="_Toc496798326"/>
      <w:bookmarkStart w:id="51" w:name="_Toc496778993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8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）统计</w:t>
      </w:r>
      <w:bookmarkEnd w:id="49"/>
      <w:bookmarkEnd w:id="50"/>
      <w:bookmarkEnd w:id="51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进入课程空间以后，点击统计按钮即可查看统计详情。</w:t>
      </w:r>
    </w:p>
    <w:p w:rsidR="002C0CD1" w:rsidRDefault="004A429A">
      <w:pPr>
        <w:widowControl/>
        <w:spacing w:line="360" w:lineRule="auto"/>
        <w:jc w:val="left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541270"/>
            <wp:effectExtent l="12700" t="12700" r="21590" b="368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9"/>
                    <a:srcRect t="2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老师可以选择不同的班级，进行班级中学习情况的统计。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平台可以详细的统计出本门课程的所有章节数，包括在这门课程中间所包含的任务点数，作业数，视频数等，方便老师对整个课程有一个宏观的了解。同时，老师还可以统计出在最近的一段时间同学们的活跃程度，一方面可以对同学们的学习情况有一个整体的</w:t>
      </w:r>
      <w:r>
        <w:rPr>
          <w:rFonts w:ascii="楷体" w:eastAsia="楷体" w:hAnsi="楷体" w:cs="楷体" w:hint="eastAsia"/>
          <w:sz w:val="24"/>
          <w:szCs w:val="24"/>
        </w:rPr>
        <w:t>了解，另一方面也在客观上督促了同学们的学习。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b/>
          <w:bCs/>
          <w:sz w:val="24"/>
          <w:szCs w:val="24"/>
        </w:rPr>
      </w:pPr>
      <w:bookmarkStart w:id="52" w:name="_Toc445386501"/>
      <w:bookmarkStart w:id="53" w:name="_Toc496800667"/>
      <w:bookmarkStart w:id="54" w:name="_Toc496778994"/>
      <w:bookmarkStart w:id="55" w:name="_Toc496798327"/>
      <w:r>
        <w:rPr>
          <w:rFonts w:ascii="楷体" w:eastAsia="楷体" w:hAnsi="楷体" w:cs="楷体" w:hint="eastAsia"/>
          <w:b/>
          <w:bCs/>
          <w:sz w:val="24"/>
          <w:szCs w:val="24"/>
        </w:rPr>
        <w:t>课程情况</w:t>
      </w:r>
      <w:bookmarkEnd w:id="52"/>
      <w:bookmarkEnd w:id="53"/>
      <w:bookmarkEnd w:id="54"/>
      <w:bookmarkEnd w:id="55"/>
      <w:r>
        <w:rPr>
          <w:rFonts w:ascii="楷体" w:eastAsia="楷体" w:hAnsi="楷体" w:cs="楷体" w:hint="eastAsia"/>
          <w:b/>
          <w:bCs/>
          <w:sz w:val="24"/>
          <w:szCs w:val="24"/>
        </w:rPr>
        <w:t>统计：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①任务点</w:t>
      </w:r>
      <w:r>
        <w:rPr>
          <w:rFonts w:ascii="楷体" w:eastAsia="楷体" w:hAnsi="楷体" w:cs="楷体" w:hint="eastAsia"/>
          <w:b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单击任务点按钮，可以查看课程中的任务点的情况。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752600"/>
            <wp:effectExtent l="12700" t="12700" r="2159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0"/>
                    <a:srcRect b="46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测验的完成详情和视频的观看情况都可以通过点击任务点右侧的“查看”按钮进行查看。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1847850"/>
            <wp:effectExtent l="12700" t="1270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1"/>
                    <a:srcRect b="396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②章节测验</w:t>
      </w:r>
      <w:r>
        <w:rPr>
          <w:rFonts w:ascii="楷体" w:eastAsia="楷体" w:hAnsi="楷体" w:cs="楷体" w:hint="eastAsia"/>
          <w:b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点击统计界面中的章节测验，即可看到设置的章节测验的情况，包括接收测验数，待批测验数等。点击章节测验后的批阅或删除按钮，即可对相应章节测验进行相关操作，包括批阅或查看统计等。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344420"/>
            <wp:effectExtent l="12700" t="12700" r="21590" b="304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可查看某一测验的结果统计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914525"/>
            <wp:effectExtent l="12700" t="12700" r="21590" b="285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3"/>
                    <a:srcRect b="364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点击上图“查看统计详情”可查看每一道题的详细统计情况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3258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b/>
          <w:bCs/>
          <w:sz w:val="24"/>
          <w:szCs w:val="24"/>
        </w:rPr>
      </w:pPr>
      <w:bookmarkStart w:id="56" w:name="_Toc496798328"/>
      <w:bookmarkStart w:id="57" w:name="_Toc496778995"/>
      <w:bookmarkStart w:id="58" w:name="_Toc496800668"/>
      <w:bookmarkStart w:id="59" w:name="_Toc445386502"/>
      <w:r>
        <w:rPr>
          <w:rFonts w:ascii="楷体" w:eastAsia="楷体" w:hAnsi="楷体" w:cs="楷体" w:hint="eastAsia"/>
          <w:b/>
          <w:bCs/>
          <w:sz w:val="24"/>
          <w:szCs w:val="24"/>
        </w:rPr>
        <w:t>学习情况</w:t>
      </w:r>
      <w:bookmarkEnd w:id="56"/>
      <w:bookmarkEnd w:id="57"/>
      <w:bookmarkEnd w:id="58"/>
      <w:bookmarkEnd w:id="59"/>
      <w:r>
        <w:rPr>
          <w:rFonts w:ascii="楷体" w:eastAsia="楷体" w:hAnsi="楷体" w:cs="楷体" w:hint="eastAsia"/>
          <w:b/>
          <w:bCs/>
          <w:sz w:val="24"/>
          <w:szCs w:val="24"/>
        </w:rPr>
        <w:t>统计：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①学生情况</w:t>
      </w:r>
      <w:r>
        <w:rPr>
          <w:rFonts w:ascii="楷体" w:eastAsia="楷体" w:hAnsi="楷体" w:cs="楷体" w:hint="eastAsia"/>
          <w:b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单击统计界面中的“学生”选项，即可查看班级中学生的自然信息，任务完成数，视频观看时长，讨论数等各类信息。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235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点击学生右侧的“查看”按钮，可以查看该学生的进度统计，章节统计和访问统计的具体信息，方便教师查看学生的学习情况。</w:t>
      </w:r>
    </w:p>
    <w:p w:rsidR="002C0CD1" w:rsidRDefault="004A429A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②讨论</w:t>
      </w:r>
      <w:r>
        <w:rPr>
          <w:rFonts w:ascii="楷体" w:eastAsia="楷体" w:hAnsi="楷体" w:cs="楷体" w:hint="eastAsia"/>
          <w:b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在统计界面，点击“讨论”按钮查看学生学习时的讨论情况，包括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总讨论数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，回复讨论数，置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顶讨论数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，讨论总分等情况都被罗列出来。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128520"/>
            <wp:effectExtent l="12700" t="12700" r="2159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单击右侧查看按钮即可查看该名学生的具体讨论情况。</w:t>
      </w:r>
    </w:p>
    <w:p w:rsidR="002C0CD1" w:rsidRDefault="004A429A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③督学</w:t>
      </w:r>
      <w:r>
        <w:rPr>
          <w:rFonts w:ascii="楷体" w:eastAsia="楷体" w:hAnsi="楷体" w:cs="楷体" w:hint="eastAsia"/>
          <w:b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可以根据条件筛选学生作为督促对象。</w:t>
      </w: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602865"/>
            <wp:effectExtent l="12700" t="12700" r="21590" b="260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3"/>
        <w:rPr>
          <w:rFonts w:ascii="楷体" w:hAnsi="楷体" w:cs="楷体"/>
        </w:rPr>
      </w:pPr>
      <w:bookmarkStart w:id="60" w:name="_Toc1463777848"/>
      <w:r>
        <w:rPr>
          <w:rFonts w:ascii="楷体" w:hAnsi="楷体" w:cs="楷体" w:hint="eastAsia"/>
        </w:rPr>
        <w:t>4.1.3</w:t>
      </w:r>
      <w:r>
        <w:rPr>
          <w:rFonts w:ascii="楷体" w:hAnsi="楷体" w:cs="楷体" w:hint="eastAsia"/>
        </w:rPr>
        <w:t>在线教学互动</w:t>
      </w:r>
      <w:bookmarkEnd w:id="60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在当前特殊时期，除了让学生线上自主学习外，教师可利用手机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端学习通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APP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在教学过程中与学生进行管理和互动。因为学生情况不同，不一定能同时在线，建议教师根据情况选择性使用。</w:t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1" w:name="_Toc525812332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1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）投屏</w:t>
      </w:r>
      <w:bookmarkEnd w:id="61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【投屏方法一】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</w:t>
      </w:r>
      <w:r>
        <w:rPr>
          <w:rFonts w:ascii="楷体" w:eastAsia="楷体" w:hAnsi="楷体" w:cs="楷体" w:hint="eastAsia"/>
          <w:sz w:val="24"/>
          <w:szCs w:val="24"/>
        </w:rPr>
        <w:t>进入课程，点击【投屏】；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</w:t>
      </w:r>
      <w:r>
        <w:rPr>
          <w:rFonts w:ascii="楷体" w:eastAsia="楷体" w:hAnsi="楷体" w:cs="楷体" w:hint="eastAsia"/>
          <w:sz w:val="24"/>
          <w:szCs w:val="24"/>
        </w:rPr>
        <w:t>根据页面提示，在投屏电脑上输入网址：</w:t>
      </w:r>
      <w:r>
        <w:rPr>
          <w:rFonts w:ascii="楷体" w:eastAsia="楷体" w:hAnsi="楷体" w:cs="楷体" w:hint="eastAsia"/>
          <w:sz w:val="24"/>
          <w:szCs w:val="24"/>
        </w:rPr>
        <w:t xml:space="preserve">x.chaoxing.com </w:t>
      </w:r>
      <w:r>
        <w:rPr>
          <w:rFonts w:ascii="楷体" w:eastAsia="楷体" w:hAnsi="楷体" w:cs="楷体" w:hint="eastAsia"/>
          <w:sz w:val="24"/>
          <w:szCs w:val="24"/>
        </w:rPr>
        <w:t>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</w:t>
      </w:r>
      <w:r>
        <w:rPr>
          <w:rFonts w:ascii="楷体" w:eastAsia="楷体" w:hAnsi="楷体" w:cs="楷体" w:hint="eastAsia"/>
          <w:sz w:val="24"/>
          <w:szCs w:val="24"/>
        </w:rPr>
        <w:t>在电脑上输入投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屏码即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可。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         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1328420" cy="2879725"/>
            <wp:effectExtent l="12700" t="12700" r="30480" b="28575"/>
            <wp:docPr id="5" name="图片 5" descr="C:\Users\Administrator\Desktop\IMG_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IMG_286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867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1328420" cy="2879725"/>
            <wp:effectExtent l="12700" t="12700" r="30480" b="28575"/>
            <wp:docPr id="43" name="图片 43" descr="C:\Users\Administrator\Desktop\IMG_2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IMG_286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867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投屏连接成功的电脑显示界面：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4954270" cy="2520950"/>
            <wp:effectExtent l="9525" t="9525" r="27305" b="2222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52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【投屏方法二】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</w:t>
      </w:r>
      <w:r>
        <w:rPr>
          <w:rFonts w:ascii="楷体" w:eastAsia="楷体" w:hAnsi="楷体" w:cs="楷体" w:hint="eastAsia"/>
          <w:sz w:val="24"/>
          <w:szCs w:val="24"/>
        </w:rPr>
        <w:t>电脑端输入网址：</w:t>
      </w:r>
      <w:r>
        <w:rPr>
          <w:rFonts w:ascii="楷体" w:eastAsia="楷体" w:hAnsi="楷体" w:cs="楷体" w:hint="eastAsia"/>
          <w:sz w:val="24"/>
          <w:szCs w:val="24"/>
        </w:rPr>
        <w:t xml:space="preserve">x.chaoxing.com </w:t>
      </w:r>
      <w:r>
        <w:rPr>
          <w:rFonts w:ascii="楷体" w:eastAsia="楷体" w:hAnsi="楷体" w:cs="楷体" w:hint="eastAsia"/>
          <w:sz w:val="24"/>
          <w:szCs w:val="24"/>
        </w:rPr>
        <w:t>，打开投屏界面；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</w:t>
      </w:r>
      <w:r>
        <w:rPr>
          <w:rFonts w:ascii="楷体" w:eastAsia="楷体" w:hAnsi="楷体" w:cs="楷体" w:hint="eastAsia"/>
          <w:sz w:val="24"/>
          <w:szCs w:val="24"/>
        </w:rPr>
        <w:t>在投屏界面右下方点击“登录”，输入账号和密码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4322445" cy="2181860"/>
            <wp:effectExtent l="0" t="0" r="1905" b="8890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4316730" cy="2194560"/>
            <wp:effectExtent l="0" t="0" r="7620" b="15240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numPr>
          <w:ilvl w:val="0"/>
          <w:numId w:val="5"/>
        </w:num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登录成功后，选择要进行投屏的课程及班级，点击确定即可。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noProof/>
          <w:szCs w:val="21"/>
        </w:rPr>
        <w:lastRenderedPageBreak/>
        <w:drawing>
          <wp:inline distT="0" distB="0" distL="114300" distR="114300">
            <wp:extent cx="4425950" cy="2235835"/>
            <wp:effectExtent l="0" t="0" r="12700" b="12065"/>
            <wp:docPr id="46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2" w:name="_Toc525812334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2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）签到</w:t>
      </w:r>
      <w:bookmarkEnd w:id="62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选择</w:t>
      </w:r>
      <w:r>
        <w:rPr>
          <w:rFonts w:ascii="楷体" w:eastAsia="楷体" w:hAnsi="楷体" w:cs="楷体" w:hint="eastAsia"/>
          <w:sz w:val="24"/>
          <w:szCs w:val="24"/>
        </w:rPr>
        <w:t>线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上教学</w:t>
      </w:r>
      <w:r>
        <w:rPr>
          <w:rFonts w:ascii="楷体" w:eastAsia="楷体" w:hAnsi="楷体" w:cs="楷体" w:hint="eastAsia"/>
          <w:sz w:val="24"/>
          <w:szCs w:val="24"/>
        </w:rPr>
        <w:t>的班级，点击“</w:t>
      </w:r>
      <w:r>
        <w:rPr>
          <w:rFonts w:ascii="楷体" w:eastAsia="楷体" w:hAnsi="楷体" w:cs="楷体" w:hint="eastAsia"/>
          <w:sz w:val="24"/>
          <w:szCs w:val="24"/>
        </w:rPr>
        <w:t>+</w:t>
      </w:r>
      <w:r>
        <w:rPr>
          <w:rFonts w:ascii="楷体" w:eastAsia="楷体" w:hAnsi="楷体" w:cs="楷体" w:hint="eastAsia"/>
          <w:sz w:val="24"/>
          <w:szCs w:val="24"/>
        </w:rPr>
        <w:t>”，进入活动库，点击“签到”。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602740" cy="3373755"/>
            <wp:effectExtent l="79375" t="97155" r="89535" b="110490"/>
            <wp:docPr id="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37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769110" cy="3350260"/>
            <wp:effectExtent l="80645" t="96520" r="93345" b="115570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35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学习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通提供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四种签到方式：普通签到</w:t>
      </w:r>
      <w:r>
        <w:rPr>
          <w:rFonts w:ascii="楷体" w:eastAsia="楷体" w:hAnsi="楷体" w:cs="楷体" w:hint="eastAsia"/>
          <w:sz w:val="24"/>
          <w:szCs w:val="24"/>
        </w:rPr>
        <w:t>（</w:t>
      </w:r>
      <w:r>
        <w:rPr>
          <w:rFonts w:ascii="楷体" w:eastAsia="楷体" w:hAnsi="楷体" w:cs="楷体" w:hint="eastAsia"/>
          <w:sz w:val="24"/>
          <w:szCs w:val="24"/>
        </w:rPr>
        <w:t>推荐</w:t>
      </w:r>
      <w:r>
        <w:rPr>
          <w:rFonts w:ascii="楷体" w:eastAsia="楷体" w:hAnsi="楷体" w:cs="楷体" w:hint="eastAsia"/>
          <w:sz w:val="24"/>
          <w:szCs w:val="24"/>
        </w:rPr>
        <w:t>）</w:t>
      </w:r>
      <w:r>
        <w:rPr>
          <w:rFonts w:ascii="楷体" w:eastAsia="楷体" w:hAnsi="楷体" w:cs="楷体" w:hint="eastAsia"/>
          <w:sz w:val="24"/>
          <w:szCs w:val="24"/>
        </w:rPr>
        <w:t>、手势签到</w:t>
      </w:r>
      <w:r>
        <w:rPr>
          <w:rFonts w:ascii="楷体" w:eastAsia="楷体" w:hAnsi="楷体" w:cs="楷体" w:hint="eastAsia"/>
          <w:sz w:val="24"/>
          <w:szCs w:val="24"/>
        </w:rPr>
        <w:t>（</w:t>
      </w:r>
      <w:r>
        <w:rPr>
          <w:rFonts w:ascii="楷体" w:eastAsia="楷体" w:hAnsi="楷体" w:cs="楷体" w:hint="eastAsia"/>
          <w:sz w:val="24"/>
          <w:szCs w:val="24"/>
        </w:rPr>
        <w:t>需将手势图片发到班级群中</w:t>
      </w:r>
      <w:r>
        <w:rPr>
          <w:rFonts w:ascii="楷体" w:eastAsia="楷体" w:hAnsi="楷体" w:cs="楷体" w:hint="eastAsia"/>
          <w:sz w:val="24"/>
          <w:szCs w:val="24"/>
        </w:rPr>
        <w:t>）</w:t>
      </w:r>
      <w:r>
        <w:rPr>
          <w:rFonts w:ascii="楷体" w:eastAsia="楷体" w:hAnsi="楷体" w:cs="楷体" w:hint="eastAsia"/>
          <w:sz w:val="24"/>
          <w:szCs w:val="24"/>
        </w:rPr>
        <w:t>、位置签到</w:t>
      </w:r>
      <w:r>
        <w:rPr>
          <w:rFonts w:ascii="楷体" w:eastAsia="楷体" w:hAnsi="楷体" w:cs="楷体" w:hint="eastAsia"/>
          <w:sz w:val="24"/>
          <w:szCs w:val="24"/>
        </w:rPr>
        <w:t>（</w:t>
      </w:r>
      <w:r>
        <w:rPr>
          <w:rFonts w:ascii="楷体" w:eastAsia="楷体" w:hAnsi="楷体" w:cs="楷体" w:hint="eastAsia"/>
          <w:sz w:val="24"/>
          <w:szCs w:val="24"/>
        </w:rPr>
        <w:t>推荐</w:t>
      </w:r>
      <w:r>
        <w:rPr>
          <w:rFonts w:ascii="楷体" w:eastAsia="楷体" w:hAnsi="楷体" w:cs="楷体" w:hint="eastAsia"/>
          <w:sz w:val="24"/>
          <w:szCs w:val="24"/>
        </w:rPr>
        <w:t>）</w:t>
      </w:r>
      <w:r>
        <w:rPr>
          <w:rFonts w:ascii="楷体" w:eastAsia="楷体" w:hAnsi="楷体" w:cs="楷体" w:hint="eastAsia"/>
          <w:sz w:val="24"/>
          <w:szCs w:val="24"/>
        </w:rPr>
        <w:t>、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二维码签到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（</w:t>
      </w:r>
      <w:r>
        <w:rPr>
          <w:rFonts w:ascii="楷体" w:eastAsia="楷体" w:hAnsi="楷体" w:cs="楷体" w:hint="eastAsia"/>
          <w:sz w:val="24"/>
          <w:szCs w:val="24"/>
        </w:rPr>
        <w:t>需将二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维码图片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发到班级群中，不推荐实时更换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二维码模式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）</w:t>
      </w:r>
      <w:r>
        <w:rPr>
          <w:rFonts w:ascii="楷体" w:eastAsia="楷体" w:hAnsi="楷体" w:cs="楷体" w:hint="eastAsia"/>
          <w:sz w:val="24"/>
          <w:szCs w:val="24"/>
        </w:rPr>
        <w:t>。选择任意一种签到方式后，点击下方的立即发放，或者“保存”，按照教师自己的教学安排来定时发放。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点击已发放的签到活动，可以看到截至目前的签到完成情况。您也可以根据实际情况手动修改签到结果，点击签到或未签到者，可以将其设置为缺勤、事假、病假等。</w:t>
      </w:r>
    </w:p>
    <w:p w:rsidR="002C0CD1" w:rsidRDefault="004A429A">
      <w:pPr>
        <w:spacing w:line="360" w:lineRule="auto"/>
        <w:ind w:firstLine="42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4461510" cy="2924810"/>
            <wp:effectExtent l="9525" t="9525" r="24765" b="18415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924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3" w:name="_Toc525812335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3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）投票</w:t>
      </w:r>
      <w:bookmarkEnd w:id="63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投票三大功能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：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</w:t>
      </w:r>
      <w:r>
        <w:rPr>
          <w:rFonts w:ascii="楷体" w:eastAsia="楷体" w:hAnsi="楷体" w:cs="楷体" w:hint="eastAsia"/>
          <w:sz w:val="24"/>
          <w:szCs w:val="24"/>
        </w:rPr>
        <w:t>可以了解学生对上节课的知识掌握情况；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</w:t>
      </w:r>
      <w:r>
        <w:rPr>
          <w:rFonts w:ascii="楷体" w:eastAsia="楷体" w:hAnsi="楷体" w:cs="楷体" w:hint="eastAsia"/>
          <w:sz w:val="24"/>
          <w:szCs w:val="24"/>
        </w:rPr>
        <w:t>课上发起投票，助力激活课堂，让学习更有料；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</w:t>
      </w:r>
      <w:r>
        <w:rPr>
          <w:rFonts w:ascii="楷体" w:eastAsia="楷体" w:hAnsi="楷体" w:cs="楷体" w:hint="eastAsia"/>
          <w:sz w:val="24"/>
          <w:szCs w:val="24"/>
        </w:rPr>
        <w:t>可以了解学生的课前预习情况。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点击活动库里的“投票”，由教师口述题目或观点，点击“立即开始”或“保存”即可。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 xml:space="preserve">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11275" cy="2600325"/>
            <wp:effectExtent l="66675" t="79375" r="69850" b="82550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2745740" cy="2712720"/>
            <wp:effectExtent l="0" t="0" r="22860" b="5080"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rcRect l="33199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2C0CD1">
      <w:pPr>
        <w:spacing w:line="360" w:lineRule="auto"/>
        <w:ind w:firstLine="420"/>
        <w:rPr>
          <w:rFonts w:ascii="楷体" w:eastAsia="楷体" w:hAnsi="楷体" w:cs="楷体"/>
        </w:rPr>
      </w:pPr>
    </w:p>
    <w:p w:rsidR="002C0CD1" w:rsidRDefault="004A429A">
      <w:pPr>
        <w:widowControl/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br w:type="page"/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4" w:name="_Toc525812336"/>
      <w:r>
        <w:rPr>
          <w:rFonts w:ascii="楷体" w:eastAsia="楷体" w:hAnsi="楷体" w:cs="楷体" w:hint="eastAsia"/>
          <w:b/>
          <w:bCs/>
          <w:sz w:val="24"/>
          <w:szCs w:val="24"/>
        </w:rPr>
        <w:lastRenderedPageBreak/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4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</w:t>
      </w:r>
      <w:bookmarkEnd w:id="64"/>
      <w:r>
        <w:rPr>
          <w:rFonts w:ascii="楷体" w:eastAsia="楷体" w:hAnsi="楷体" w:cs="楷体" w:hint="eastAsia"/>
          <w:b/>
          <w:bCs/>
          <w:sz w:val="24"/>
          <w:szCs w:val="24"/>
        </w:rPr>
        <w:t>线上提问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点击活动库里的“选人”，编辑题干，点击右上角“保存”或“发起选人”，可以摇一摇随机选人或者手动选人，对于选中的同学可以进行积分奖励。</w:t>
      </w:r>
    </w:p>
    <w:p w:rsidR="002C0CD1" w:rsidRDefault="004A429A">
      <w:pPr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258570" cy="2383790"/>
            <wp:effectExtent l="66040" t="77470" r="72390" b="78740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732530" cy="2495550"/>
            <wp:effectExtent l="0" t="0" r="1270" b="19050"/>
            <wp:docPr id="126" name="图片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rcRect l="24881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                                                              </w:t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5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）课堂抢答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教师：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对学生：一种新的教学方式，在课堂上的学习不再是老师一个人的天堂，参与活动，得到积分奖励，自己的努力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当场会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有成效。学习记录随时可查，激励自己，主动参与。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点击活动库里的“抢答”，编辑题干，点击“发起抢答”或“保存”即可，可以对参与抢答的同学进行积分奖励。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082675" cy="2282190"/>
            <wp:effectExtent l="64135" t="76200" r="72390" b="80010"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rcRect r="988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718560" cy="2435225"/>
            <wp:effectExtent l="0" t="0" r="15240" b="3175"/>
            <wp:docPr id="59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rcRect l="24574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5" w:name="_Toc525812338"/>
      <w:r>
        <w:rPr>
          <w:rFonts w:ascii="楷体" w:eastAsia="楷体" w:hAnsi="楷体" w:cs="楷体" w:hint="eastAsia"/>
          <w:b/>
          <w:bCs/>
          <w:sz w:val="24"/>
          <w:szCs w:val="24"/>
        </w:rPr>
        <w:lastRenderedPageBreak/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6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主题讨论</w:t>
      </w:r>
      <w:bookmarkEnd w:id="65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点击活动库里的“主题讨论”，编</w:t>
      </w:r>
      <w:r>
        <w:rPr>
          <w:rFonts w:ascii="楷体" w:eastAsia="楷体" w:hAnsi="楷体" w:cs="楷体" w:hint="eastAsia"/>
          <w:sz w:val="24"/>
          <w:szCs w:val="24"/>
        </w:rPr>
        <w:t>辑讨论主题，点击“立即开始”或者“保存”即可。发放主题讨论后，在进行中的活动可以查看讨论列表。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029335" cy="2080260"/>
            <wp:effectExtent l="64135" t="74295" r="74930" b="80645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357245" cy="2199005"/>
            <wp:effectExtent l="0" t="0" r="20955" b="10795"/>
            <wp:docPr id="61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rcRect l="25081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6" w:name="_Toc525812340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7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）测验</w:t>
      </w:r>
      <w:bookmarkEnd w:id="66"/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测验三大功能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：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</w:t>
      </w:r>
      <w:r>
        <w:rPr>
          <w:rFonts w:ascii="楷体" w:eastAsia="楷体" w:hAnsi="楷体" w:cs="楷体" w:hint="eastAsia"/>
          <w:sz w:val="24"/>
          <w:szCs w:val="24"/>
        </w:rPr>
        <w:t>激发课堂，对某一知识点进行详细讲解；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</w:t>
      </w:r>
      <w:r>
        <w:rPr>
          <w:rFonts w:ascii="楷体" w:eastAsia="楷体" w:hAnsi="楷体" w:cs="楷体" w:hint="eastAsia"/>
          <w:sz w:val="24"/>
          <w:szCs w:val="24"/>
        </w:rPr>
        <w:t>回顾上节课的知识，了解学生掌握情况；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</w:t>
      </w:r>
      <w:r>
        <w:rPr>
          <w:rFonts w:ascii="楷体" w:eastAsia="楷体" w:hAnsi="楷体" w:cs="楷体" w:hint="eastAsia"/>
          <w:sz w:val="24"/>
          <w:szCs w:val="24"/>
        </w:rPr>
        <w:t>监控学生课后学习情况和预习情况。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点击活动库里的“测验”，编辑题干或者从题库抽取题目，点击“完成创建”，填写测验标题，设置截止时间，点击“开始”或者“保存”即可。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74115" cy="2281555"/>
            <wp:effectExtent l="65405" t="76200" r="81280" b="80645"/>
            <wp:docPr id="1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570605" cy="2396490"/>
            <wp:effectExtent l="0" t="0" r="10795" b="16510"/>
            <wp:docPr id="65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rcRect l="25352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7" w:name="_Toc525812341"/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8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）问卷</w:t>
      </w:r>
      <w:bookmarkEnd w:id="67"/>
      <w:r>
        <w:rPr>
          <w:rFonts w:ascii="楷体" w:eastAsia="楷体" w:hAnsi="楷体" w:cs="楷体" w:hint="eastAsia"/>
          <w:b/>
          <w:bCs/>
          <w:sz w:val="24"/>
          <w:szCs w:val="24"/>
        </w:rPr>
        <w:t>调查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除了测验，也可以利用问卷来检验学情哦，预习任务完成得如何？本节课内容掌握如何？发个问卷，轻松</w:t>
      </w:r>
      <w:r>
        <w:rPr>
          <w:rFonts w:ascii="楷体" w:eastAsia="楷体" w:hAnsi="楷体" w:cs="楷体" w:hint="eastAsia"/>
          <w:sz w:val="24"/>
          <w:szCs w:val="24"/>
        </w:rPr>
        <w:t>get !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点击活动库里的“问卷”，编辑题干或者从问卷库抽取题目，点击“立即开始”或者“保存”即可。</w:t>
      </w:r>
    </w:p>
    <w:p w:rsidR="002C0CD1" w:rsidRDefault="004A429A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58875" cy="2302510"/>
            <wp:effectExtent l="65405" t="76835" r="71120" b="84455"/>
            <wp:docPr id="1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560445" cy="2403475"/>
            <wp:effectExtent l="0" t="0" r="20955" b="9525"/>
            <wp:docPr id="67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rcRect l="25390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9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）白板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点击活动库里的“白板”后点击“开始”或者“保存”，可进行文字符号书写，书写内容同步到学生端。</w:t>
      </w:r>
    </w:p>
    <w:p w:rsidR="002C0CD1" w:rsidRDefault="004A429A">
      <w:pPr>
        <w:spacing w:line="360" w:lineRule="auto"/>
        <w:ind w:firstLineChars="200"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22070" cy="2343150"/>
            <wp:effectExtent l="66675" t="76835" r="78105" b="9461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89"/>
                    <a:srcRect r="11623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61440" cy="2371725"/>
            <wp:effectExtent l="67310" t="77470" r="76200" b="8445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14450" cy="2366645"/>
            <wp:effectExtent l="66675" t="77470" r="66675" b="8953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68" w:name="_Toc141631304"/>
      <w:r>
        <w:rPr>
          <w:rFonts w:ascii="楷体" w:eastAsia="楷体" w:hAnsi="楷体" w:cs="楷体" w:hint="eastAsia"/>
        </w:rPr>
        <w:t>4.2</w:t>
      </w:r>
      <w:r>
        <w:rPr>
          <w:rFonts w:ascii="楷体" w:eastAsia="楷体" w:hAnsi="楷体" w:cs="楷体" w:hint="eastAsia"/>
        </w:rPr>
        <w:t>方式二：速课（微视频）录制</w:t>
      </w:r>
      <w:bookmarkEnd w:id="68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适用于希望快速自主建设教学视频，用于线上教学的课程。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教师可选择使用录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屏软件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录制教学微视频，也可以使用学习通中的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速课功能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录制“</w:t>
      </w:r>
      <w:r>
        <w:rPr>
          <w:rFonts w:ascii="楷体" w:eastAsia="楷体" w:hAnsi="楷体" w:cs="楷体" w:hint="eastAsia"/>
          <w:sz w:val="24"/>
          <w:szCs w:val="24"/>
        </w:rPr>
        <w:t>ppt+</w:t>
      </w:r>
      <w:r>
        <w:rPr>
          <w:rFonts w:ascii="楷体" w:eastAsia="楷体" w:hAnsi="楷体" w:cs="楷体" w:hint="eastAsia"/>
          <w:sz w:val="24"/>
          <w:szCs w:val="24"/>
        </w:rPr>
        <w:t>录音”的微视频，将所需讲的内容录制为速课（微视频），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速课录制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完成，相当于做好了教学视频。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教师在学习通的课程页面打开“课堂教学”，选择需要讲解的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t>如没有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，</w:t>
      </w:r>
      <w:r>
        <w:rPr>
          <w:rFonts w:ascii="楷体" w:eastAsia="楷体" w:hAnsi="楷体" w:cs="楷体" w:hint="eastAsia"/>
          <w:sz w:val="24"/>
          <w:szCs w:val="24"/>
        </w:rPr>
        <w:lastRenderedPageBreak/>
        <w:t>可以点击右上角“</w:t>
      </w:r>
      <w:r>
        <w:rPr>
          <w:rFonts w:ascii="楷体" w:eastAsia="楷体" w:hAnsi="楷体" w:cs="楷体" w:hint="eastAsia"/>
          <w:sz w:val="24"/>
          <w:szCs w:val="24"/>
        </w:rPr>
        <w:t>+</w:t>
      </w:r>
      <w:r>
        <w:rPr>
          <w:rFonts w:ascii="楷体" w:eastAsia="楷体" w:hAnsi="楷体" w:cs="楷体" w:hint="eastAsia"/>
          <w:sz w:val="24"/>
          <w:szCs w:val="24"/>
        </w:rPr>
        <w:t>”号添加要</w:t>
      </w:r>
      <w:r>
        <w:rPr>
          <w:rFonts w:ascii="楷体" w:eastAsia="楷体" w:hAnsi="楷体" w:cs="楷体" w:hint="eastAsia"/>
          <w:sz w:val="24"/>
          <w:szCs w:val="24"/>
        </w:rPr>
        <w:t>讲解</w:t>
      </w:r>
      <w:r>
        <w:rPr>
          <w:rFonts w:ascii="楷体" w:eastAsia="楷体" w:hAnsi="楷体" w:cs="楷体" w:hint="eastAsia"/>
          <w:sz w:val="24"/>
          <w:szCs w:val="24"/>
        </w:rPr>
        <w:t>的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，可以选择从云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盘或者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电脑端上传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91920" cy="2478405"/>
            <wp:effectExtent l="67310" t="78105" r="83820" b="9144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478405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37310" cy="2465705"/>
            <wp:effectExtent l="66675" t="78105" r="81915" b="8509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465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76045" cy="2448560"/>
            <wp:effectExtent l="67310" t="78105" r="80645" b="8318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448560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403350" cy="2609850"/>
            <wp:effectExtent l="67310" t="79375" r="72390" b="92075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91920" cy="2616835"/>
            <wp:effectExtent l="67310" t="80010" r="83820" b="84455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433830" cy="2655570"/>
            <wp:effectExtent l="67945" t="80010" r="79375" b="8382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在右下角“更多”中找到“录制速课”点开即可开始录制，录制结束后可选择保存至云盘。</w:t>
      </w:r>
    </w:p>
    <w:p w:rsidR="002C0CD1" w:rsidRDefault="004A429A">
      <w:pPr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1536700" cy="2733675"/>
            <wp:effectExtent l="69215" t="80645" r="70485" b="8128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733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524000" cy="2711450"/>
            <wp:effectExtent l="68580" t="80645" r="83820" b="84455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11450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录制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好的速课可以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在手机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端学习通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中上传到课程章节中供学生在线学习（后续教学方式参照方式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一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：在线教学）或直接分享到班级群里供学生学习。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具体添加方式：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打开要添加的课程章节，点击“编辑”后，点击“</w:t>
      </w:r>
      <w:r>
        <w:rPr>
          <w:rFonts w:ascii="楷体" w:eastAsia="楷体" w:hAnsi="楷体" w:cs="楷体" w:hint="eastAsia"/>
          <w:sz w:val="24"/>
          <w:szCs w:val="24"/>
        </w:rPr>
        <w:t>+</w:t>
      </w:r>
      <w:r>
        <w:rPr>
          <w:rFonts w:ascii="楷体" w:eastAsia="楷体" w:hAnsi="楷体" w:cs="楷体" w:hint="eastAsia"/>
          <w:sz w:val="24"/>
          <w:szCs w:val="24"/>
        </w:rPr>
        <w:t>”，选择“速课”模块中录制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好的速课添加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到章节中。</w:t>
      </w:r>
    </w:p>
    <w:p w:rsidR="002C0CD1" w:rsidRDefault="004A429A">
      <w:pPr>
        <w:spacing w:line="360" w:lineRule="auto"/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381125" cy="2456180"/>
            <wp:effectExtent l="9525" t="9525" r="19050" b="10795"/>
            <wp:docPr id="1" name="图片 1" descr="13a75585edbeee64aa1838f0b129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a75585edbeee64aa1838f0b1295b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5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</w:rPr>
        <w:t xml:space="preserve">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381760" cy="2457450"/>
            <wp:effectExtent l="9525" t="9525" r="18415" b="9525"/>
            <wp:docPr id="10" name="图片 10" descr="09aeda19e2bfc850d4fbe9f219e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aeda19e2bfc850d4fbe9f219e956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</w:rPr>
        <w:t xml:space="preserve">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375410" cy="2446655"/>
            <wp:effectExtent l="9525" t="9525" r="24765" b="20320"/>
            <wp:docPr id="14" name="图片 14" descr="262acc38090dcadc20474dd2b8cc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62acc38090dcadc20474dd2b8cc37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44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我校部分教室有教学录播设备，将实现把教学过程的录像自动上传到平台上，供课程结束后学生在线学习。</w:t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69" w:name="_Toc985445452"/>
      <w:r>
        <w:rPr>
          <w:rFonts w:ascii="楷体" w:eastAsia="楷体" w:hAnsi="楷体" w:cs="楷体" w:hint="eastAsia"/>
        </w:rPr>
        <w:t>4.3</w:t>
      </w:r>
      <w:r>
        <w:rPr>
          <w:rFonts w:ascii="楷体" w:eastAsia="楷体" w:hAnsi="楷体" w:cs="楷体" w:hint="eastAsia"/>
        </w:rPr>
        <w:t>方式三：同步课堂教学</w:t>
      </w:r>
      <w:bookmarkEnd w:id="69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适用于线上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线下混合模式，教师在教室或家里均可发起同步课堂，例如部分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lastRenderedPageBreak/>
        <w:t>学生无法到课堂，可通过同步课堂听课。同步课堂结束后可将教学过程视频保存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为速课视频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（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速课视频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可上传到课程章节中供学生在线学习（教学方式参照方式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一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：在线教学）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）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教师在学习通的课程页面打开“课堂教学”，选择需要讲解的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，在右下角“更多”中找到“同步课堂”，点开后可显示学生手机端和电脑端的观看方式。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学生在学习通输入邀请码，或在电脑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端打开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网址，即可听到教师的授课，学生手机或电脑上会同步看到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2C0CD1" w:rsidRDefault="004A429A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22680" cy="1998980"/>
            <wp:effectExtent l="64770" t="73660" r="69850" b="80010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998980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090930" cy="2014220"/>
            <wp:effectExtent l="64135" t="73660" r="83185" b="83820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2014220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22045" cy="1996440"/>
            <wp:effectExtent l="64770" t="73660" r="70485" b="82550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996440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30300" cy="2012315"/>
            <wp:effectExtent l="64770" t="73660" r="81280" b="85725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70" w:name="_Toc987826100"/>
      <w:bookmarkStart w:id="71" w:name="_Toc525812343"/>
      <w:r>
        <w:rPr>
          <w:rFonts w:ascii="楷体" w:eastAsia="楷体" w:hAnsi="楷体" w:cs="楷体" w:hint="eastAsia"/>
        </w:rPr>
        <w:t>4.4</w:t>
      </w:r>
      <w:r>
        <w:rPr>
          <w:rFonts w:ascii="楷体" w:eastAsia="楷体" w:hAnsi="楷体" w:cs="楷体" w:hint="eastAsia"/>
        </w:rPr>
        <w:t>方式四：直播教学</w:t>
      </w:r>
      <w:bookmarkEnd w:id="70"/>
    </w:p>
    <w:bookmarkEnd w:id="71"/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适用于线上线下混合模式，教师在教室或家里均可发起直播教学，例如利用直播答疑或教学互动等。教师可以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利用超星专用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设备摄像，也可以利用手机摄像。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点击活动库里的“直播”后可进行直播教学。直播教学结束后，教师可自主选择是否允许学生“回看”。</w:t>
      </w:r>
      <w:r>
        <w:rPr>
          <w:rFonts w:ascii="楷体" w:eastAsia="楷体" w:hAnsi="楷体" w:cs="楷体" w:hint="eastAsia"/>
          <w:sz w:val="24"/>
          <w:szCs w:val="24"/>
        </w:rPr>
        <w:br/>
      </w:r>
      <w:r>
        <w:rPr>
          <w:rFonts w:ascii="楷体" w:eastAsia="楷体" w:hAnsi="楷体" w:cs="楷体" w:hint="eastAsia"/>
          <w:sz w:val="24"/>
          <w:szCs w:val="24"/>
        </w:rPr>
        <w:t>​</w:t>
      </w:r>
      <w:r>
        <w:rPr>
          <w:rFonts w:ascii="楷体" w:eastAsia="楷体" w:hAnsi="楷体" w:cs="楷体" w:hint="eastAsia"/>
          <w:sz w:val="24"/>
          <w:szCs w:val="24"/>
        </w:rPr>
        <w:t xml:space="preserve">  </w:t>
      </w:r>
      <w:r>
        <w:rPr>
          <w:rFonts w:ascii="楷体" w:eastAsia="楷体" w:hAnsi="楷体" w:cs="楷体" w:hint="eastAsia"/>
          <w:sz w:val="24"/>
          <w:szCs w:val="24"/>
        </w:rPr>
        <w:t>学生在学习通中可以直接看到教师的直播视频，如果教师选择“允许回看”，学生可以选择方便的时间观看。</w:t>
      </w:r>
    </w:p>
    <w:p w:rsidR="002C0CD1" w:rsidRDefault="004A429A">
      <w:pPr>
        <w:spacing w:line="360" w:lineRule="auto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lastRenderedPageBreak/>
        <w:t xml:space="preserve">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562735" cy="2994660"/>
            <wp:effectExtent l="69215" t="83185" r="69850" b="97155"/>
            <wp:docPr id="1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696085" cy="3018155"/>
            <wp:effectExtent l="83185" t="96520" r="100330" b="1111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018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72" w:name="_Toc197187743"/>
      <w:r>
        <w:rPr>
          <w:rFonts w:ascii="楷体" w:eastAsia="楷体" w:hAnsi="楷体" w:cs="楷体" w:hint="eastAsia"/>
        </w:rPr>
        <w:t>4.4</w:t>
      </w:r>
      <w:r>
        <w:rPr>
          <w:rFonts w:ascii="楷体" w:eastAsia="楷体" w:hAnsi="楷体" w:cs="楷体" w:hint="eastAsia"/>
        </w:rPr>
        <w:t>方式五：辅助教学</w:t>
      </w:r>
      <w:bookmarkEnd w:id="72"/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适用于每一位老师，利用老师现有的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PPT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、教学资料、测试题目等即可开展辅助教学。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  <w:szCs w:val="24"/>
        </w:rPr>
        <w:t>教师可上传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、学习资料，并组织在线测验、作业、答疑等。也可以从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超星提供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的资源库（图书、期刊、视频）中选择合适的资源添加到课程中。</w:t>
      </w:r>
      <w:r>
        <w:rPr>
          <w:rFonts w:ascii="楷体" w:eastAsia="楷体" w:hAnsi="楷体" w:cs="楷体" w:hint="eastAsia"/>
        </w:rPr>
        <w:t xml:space="preserve">                 </w:t>
      </w:r>
    </w:p>
    <w:p w:rsidR="002C0CD1" w:rsidRDefault="004A429A">
      <w:r>
        <w:rPr>
          <w:noProof/>
        </w:rPr>
        <w:drawing>
          <wp:inline distT="0" distB="0" distL="114300" distR="114300">
            <wp:extent cx="5272405" cy="2795905"/>
            <wp:effectExtent l="0" t="0" r="4445" b="444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0CD1" w:rsidRDefault="004A429A">
      <w:pPr>
        <w:pStyle w:val="2"/>
        <w:spacing w:line="360" w:lineRule="auto"/>
        <w:rPr>
          <w:rFonts w:ascii="楷体" w:eastAsia="楷体" w:hAnsi="楷体" w:cs="楷体"/>
        </w:rPr>
      </w:pPr>
      <w:bookmarkStart w:id="73" w:name="_Toc567129280"/>
      <w:r>
        <w:rPr>
          <w:rFonts w:ascii="楷体" w:eastAsia="楷体" w:hAnsi="楷体" w:cs="楷体" w:hint="eastAsia"/>
        </w:rPr>
        <w:lastRenderedPageBreak/>
        <w:t>4.5</w:t>
      </w:r>
      <w:r>
        <w:rPr>
          <w:rFonts w:ascii="楷体" w:eastAsia="楷体" w:hAnsi="楷体" w:cs="楷体" w:hint="eastAsia"/>
        </w:rPr>
        <w:t>有关教学方式说明</w:t>
      </w:r>
      <w:bookmarkEnd w:id="73"/>
    </w:p>
    <w:p w:rsidR="002C0CD1" w:rsidRDefault="004A429A">
      <w:pPr>
        <w:numPr>
          <w:ilvl w:val="0"/>
          <w:numId w:val="6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以上几种教学方式可以交叉使用，互不冲突。</w:t>
      </w:r>
    </w:p>
    <w:p w:rsidR="002C0CD1" w:rsidRDefault="004A429A">
      <w:pPr>
        <w:numPr>
          <w:ilvl w:val="0"/>
          <w:numId w:val="6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有关班级管理、教师团队管理、助教管理、作业、测验、考试、讨论以及签到、提问、主题讨论等若干教学互动功能，均可在任何一种教学方式中灵活运用，后面几种教学方式不做赘述。</w:t>
      </w:r>
    </w:p>
    <w:p w:rsidR="002C0CD1" w:rsidRDefault="004A429A">
      <w:pPr>
        <w:numPr>
          <w:ilvl w:val="0"/>
          <w:numId w:val="6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鉴于大规模使用可能带来的网络压力，建议老师优先上传</w:t>
      </w:r>
      <w:r>
        <w:rPr>
          <w:rFonts w:ascii="楷体" w:eastAsia="楷体" w:hAnsi="楷体" w:cs="楷体" w:hint="eastAsia"/>
          <w:sz w:val="24"/>
          <w:szCs w:val="24"/>
        </w:rPr>
        <w:t>PPT</w:t>
      </w:r>
      <w:r>
        <w:rPr>
          <w:rFonts w:ascii="楷体" w:eastAsia="楷体" w:hAnsi="楷体" w:cs="楷体" w:hint="eastAsia"/>
          <w:sz w:val="24"/>
          <w:szCs w:val="24"/>
        </w:rPr>
        <w:t>、资料及测试题、作业题，并辅以线上答疑。</w:t>
      </w:r>
    </w:p>
    <w:p w:rsidR="002C0CD1" w:rsidRDefault="002C0CD1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超星公司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工作人员将与教务处一起为师生提供技术支持：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</w:t>
      </w:r>
      <w:r>
        <w:rPr>
          <w:rFonts w:ascii="楷体" w:eastAsia="楷体" w:hAnsi="楷体" w:cs="楷体" w:hint="eastAsia"/>
          <w:sz w:val="24"/>
          <w:szCs w:val="24"/>
        </w:rPr>
        <w:t>、</w:t>
      </w:r>
      <w:r>
        <w:rPr>
          <w:rFonts w:ascii="楷体" w:eastAsia="楷体" w:hAnsi="楷体" w:cs="楷体" w:hint="eastAsia"/>
          <w:sz w:val="24"/>
          <w:szCs w:val="24"/>
        </w:rPr>
        <w:t>QQ</w:t>
      </w:r>
      <w:r>
        <w:rPr>
          <w:rFonts w:ascii="楷体" w:eastAsia="楷体" w:hAnsi="楷体" w:cs="楷体" w:hint="eastAsia"/>
          <w:sz w:val="24"/>
          <w:szCs w:val="24"/>
        </w:rPr>
        <w:t>群咨询：群名“南航精品课程（在线教学）平台服务群”，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群号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654202609</w:t>
      </w:r>
      <w:r>
        <w:rPr>
          <w:rFonts w:ascii="楷体" w:eastAsia="楷体" w:hAnsi="楷体" w:cs="楷体" w:hint="eastAsia"/>
          <w:sz w:val="24"/>
          <w:szCs w:val="24"/>
        </w:rPr>
        <w:t>，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   QQ</w:t>
      </w:r>
      <w:r>
        <w:rPr>
          <w:rFonts w:ascii="楷体" w:eastAsia="楷体" w:hAnsi="楷体" w:cs="楷体" w:hint="eastAsia"/>
          <w:sz w:val="24"/>
          <w:szCs w:val="24"/>
        </w:rPr>
        <w:t>群负责人：教研科杜丹妮：</w:t>
      </w:r>
      <w:r>
        <w:rPr>
          <w:rFonts w:ascii="楷体" w:eastAsia="楷体" w:hAnsi="楷体" w:cs="楷体" w:hint="eastAsia"/>
          <w:sz w:val="24"/>
          <w:szCs w:val="24"/>
        </w:rPr>
        <w:t>84895740</w:t>
      </w:r>
    </w:p>
    <w:p w:rsidR="002C0CD1" w:rsidRDefault="004A429A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</w:t>
      </w:r>
      <w:r>
        <w:rPr>
          <w:rFonts w:ascii="楷体" w:eastAsia="楷体" w:hAnsi="楷体" w:cs="楷体" w:hint="eastAsia"/>
          <w:sz w:val="24"/>
          <w:szCs w:val="24"/>
        </w:rPr>
        <w:t>、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超星技术咨询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：孙瑞：</w:t>
      </w:r>
      <w:r>
        <w:rPr>
          <w:rFonts w:ascii="楷体" w:eastAsia="楷体" w:hAnsi="楷体" w:cs="楷体" w:hint="eastAsia"/>
          <w:sz w:val="24"/>
          <w:szCs w:val="24"/>
        </w:rPr>
        <w:t>17751772014</w:t>
      </w:r>
      <w:r>
        <w:rPr>
          <w:rFonts w:ascii="楷体" w:eastAsia="楷体" w:hAnsi="楷体" w:cs="楷体" w:hint="eastAsia"/>
          <w:sz w:val="24"/>
          <w:szCs w:val="24"/>
        </w:rPr>
        <w:t>；马云尉：</w:t>
      </w:r>
      <w:r>
        <w:rPr>
          <w:rFonts w:ascii="楷体" w:eastAsia="楷体" w:hAnsi="楷体" w:cs="楷体" w:hint="eastAsia"/>
          <w:sz w:val="24"/>
          <w:szCs w:val="24"/>
        </w:rPr>
        <w:t>19850078707</w:t>
      </w:r>
      <w:r>
        <w:rPr>
          <w:rFonts w:ascii="楷体" w:eastAsia="楷体" w:hAnsi="楷体" w:cs="楷体" w:hint="eastAsia"/>
          <w:sz w:val="24"/>
          <w:szCs w:val="24"/>
        </w:rPr>
        <w:t>；焦丽娟：</w:t>
      </w:r>
      <w:r>
        <w:rPr>
          <w:rFonts w:ascii="楷体" w:eastAsia="楷体" w:hAnsi="楷体" w:cs="楷体" w:hint="eastAsia"/>
          <w:sz w:val="24"/>
          <w:szCs w:val="24"/>
        </w:rPr>
        <w:t>18606198166</w:t>
      </w:r>
    </w:p>
    <w:p w:rsidR="002C0CD1" w:rsidRDefault="002C0CD1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</w:p>
    <w:sectPr w:rsidR="002C0CD1">
      <w:footerReference w:type="default" r:id="rId108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29A" w:rsidRDefault="004A429A">
      <w:r>
        <w:separator/>
      </w:r>
    </w:p>
  </w:endnote>
  <w:endnote w:type="continuationSeparator" w:id="0">
    <w:p w:rsidR="004A429A" w:rsidRDefault="004A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8185814"/>
    </w:sdtPr>
    <w:sdtEndPr/>
    <w:sdtContent>
      <w:p w:rsidR="002C0CD1" w:rsidRDefault="004A429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 w:rsidR="002C0CD1" w:rsidRDefault="002C0CD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29A" w:rsidRDefault="004A429A">
      <w:r>
        <w:separator/>
      </w:r>
    </w:p>
  </w:footnote>
  <w:footnote w:type="continuationSeparator" w:id="0">
    <w:p w:rsidR="004A429A" w:rsidRDefault="004A4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E3BFE"/>
    <w:multiLevelType w:val="singleLevel"/>
    <w:tmpl w:val="239E3BF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D9DF7E8"/>
    <w:multiLevelType w:val="singleLevel"/>
    <w:tmpl w:val="5D9DF7E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D9E065C"/>
    <w:multiLevelType w:val="singleLevel"/>
    <w:tmpl w:val="5D9E065C"/>
    <w:lvl w:ilvl="0">
      <w:start w:val="2"/>
      <w:numFmt w:val="chineseCounting"/>
      <w:suff w:val="nothing"/>
      <w:lvlText w:val="%1、"/>
      <w:lvlJc w:val="left"/>
    </w:lvl>
  </w:abstractNum>
  <w:abstractNum w:abstractNumId="3" w15:restartNumberingAfterBreak="0">
    <w:nsid w:val="5E32633F"/>
    <w:multiLevelType w:val="singleLevel"/>
    <w:tmpl w:val="5E32633F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5E326FC1"/>
    <w:multiLevelType w:val="singleLevel"/>
    <w:tmpl w:val="5E326FC1"/>
    <w:lvl w:ilvl="0">
      <w:start w:val="4"/>
      <w:numFmt w:val="chineseCounting"/>
      <w:suff w:val="nothing"/>
      <w:lvlText w:val="%1、"/>
      <w:lvlJc w:val="left"/>
    </w:lvl>
  </w:abstractNum>
  <w:abstractNum w:abstractNumId="5" w15:restartNumberingAfterBreak="0">
    <w:nsid w:val="5E339763"/>
    <w:multiLevelType w:val="singleLevel"/>
    <w:tmpl w:val="5E339763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C5B"/>
    <w:rsid w:val="B56ABD6A"/>
    <w:rsid w:val="D5DA4134"/>
    <w:rsid w:val="D7FF41DC"/>
    <w:rsid w:val="EF3F20B6"/>
    <w:rsid w:val="F5FFC94B"/>
    <w:rsid w:val="FFF77EFF"/>
    <w:rsid w:val="000172D6"/>
    <w:rsid w:val="00022F1A"/>
    <w:rsid w:val="0008139F"/>
    <w:rsid w:val="000F4CEE"/>
    <w:rsid w:val="00111E1C"/>
    <w:rsid w:val="002454A2"/>
    <w:rsid w:val="00280639"/>
    <w:rsid w:val="002C0CD1"/>
    <w:rsid w:val="00305C85"/>
    <w:rsid w:val="003340C9"/>
    <w:rsid w:val="003F1CD9"/>
    <w:rsid w:val="00405519"/>
    <w:rsid w:val="004428F4"/>
    <w:rsid w:val="004A429A"/>
    <w:rsid w:val="005B3108"/>
    <w:rsid w:val="005F504B"/>
    <w:rsid w:val="00635465"/>
    <w:rsid w:val="00697389"/>
    <w:rsid w:val="006F60C9"/>
    <w:rsid w:val="00750E16"/>
    <w:rsid w:val="008835BB"/>
    <w:rsid w:val="009F7E6C"/>
    <w:rsid w:val="00A81C5B"/>
    <w:rsid w:val="00AB064C"/>
    <w:rsid w:val="00B4309E"/>
    <w:rsid w:val="00BA1DDB"/>
    <w:rsid w:val="00BF4F16"/>
    <w:rsid w:val="00CC6DFA"/>
    <w:rsid w:val="00ED163F"/>
    <w:rsid w:val="00EE2547"/>
    <w:rsid w:val="00EF597D"/>
    <w:rsid w:val="00F67011"/>
    <w:rsid w:val="00FE47D5"/>
    <w:rsid w:val="08EC7041"/>
    <w:rsid w:val="0C065FD5"/>
    <w:rsid w:val="15BC369A"/>
    <w:rsid w:val="1754054A"/>
    <w:rsid w:val="19190EEB"/>
    <w:rsid w:val="1BB12ED6"/>
    <w:rsid w:val="1BBF4190"/>
    <w:rsid w:val="1C437A2A"/>
    <w:rsid w:val="26FEDCAE"/>
    <w:rsid w:val="2B107277"/>
    <w:rsid w:val="3087211D"/>
    <w:rsid w:val="315C12F9"/>
    <w:rsid w:val="324B0088"/>
    <w:rsid w:val="33F4302F"/>
    <w:rsid w:val="372C5964"/>
    <w:rsid w:val="37F1261D"/>
    <w:rsid w:val="3AC8580F"/>
    <w:rsid w:val="3CD136C2"/>
    <w:rsid w:val="4E8221F3"/>
    <w:rsid w:val="4F4E6F70"/>
    <w:rsid w:val="556F472E"/>
    <w:rsid w:val="587650C5"/>
    <w:rsid w:val="5B1F5DA3"/>
    <w:rsid w:val="608A0F8E"/>
    <w:rsid w:val="61F612E4"/>
    <w:rsid w:val="63F007F4"/>
    <w:rsid w:val="6E680A6E"/>
    <w:rsid w:val="707B2AC1"/>
    <w:rsid w:val="77C10178"/>
    <w:rsid w:val="7A8061C7"/>
    <w:rsid w:val="7A84139F"/>
    <w:rsid w:val="7AB35DF8"/>
    <w:rsid w:val="7BFFE561"/>
    <w:rsid w:val="7E8E3F11"/>
    <w:rsid w:val="7FFBE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8D70B8B"/>
  <w15:docId w15:val="{72F5238D-2D21-47BC-BEC5-4628B35E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楷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rFonts w:eastAsia="楷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楷体" w:hAnsiTheme="minorHAnsi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0"/>
      <w:szCs w:val="32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customStyle="1" w:styleId="12">
    <w:name w:val="列出段落1"/>
    <w:basedOn w:val="a"/>
    <w:uiPriority w:val="99"/>
    <w:qFormat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qFormat/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customStyle="1" w:styleId="13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3"/>
    <w:uiPriority w:val="1"/>
    <w:qFormat/>
    <w:rPr>
      <w:kern w:val="0"/>
      <w:sz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footer" Target="foot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1333</Words>
  <Characters>7603</Characters>
  <Application>Microsoft Office Word</Application>
  <DocSecurity>0</DocSecurity>
  <Lines>63</Lines>
  <Paragraphs>17</Paragraphs>
  <ScaleCrop>false</ScaleCrop>
  <Company>china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南京晓庄学院课程中心</dc:title>
  <dc:subject>网络教学平台使用手册</dc:subject>
  <dc:creator>Administrator</dc:creator>
  <cp:lastModifiedBy>kong</cp:lastModifiedBy>
  <cp:revision>2</cp:revision>
  <cp:lastPrinted>2018-12-28T16:28:00Z</cp:lastPrinted>
  <dcterms:created xsi:type="dcterms:W3CDTF">2020-02-07T12:38:00Z</dcterms:created>
  <dcterms:modified xsi:type="dcterms:W3CDTF">2020-02-07T12:38:00Z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