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C5" w:rsidRDefault="002841B8">
      <w:pPr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  <w:r>
        <w:rPr>
          <w:rFonts w:eastAsia="黑体"/>
          <w:sz w:val="32"/>
          <w:szCs w:val="32"/>
        </w:rPr>
        <w:t>-1</w:t>
      </w:r>
    </w:p>
    <w:p w:rsidR="00594DC5" w:rsidRDefault="00594DC5"/>
    <w:p w:rsidR="00594DC5" w:rsidRDefault="002841B8">
      <w:pPr>
        <w:pStyle w:val="1"/>
        <w:spacing w:line="360" w:lineRule="auto"/>
        <w:jc w:val="center"/>
        <w:rPr>
          <w:rFonts w:eastAsia="华文中宋" w:hAnsi="华文中宋"/>
          <w:w w:val="90"/>
          <w:sz w:val="48"/>
        </w:rPr>
      </w:pPr>
      <w:r>
        <w:rPr>
          <w:rFonts w:eastAsia="华文中宋" w:hAnsi="华文中宋" w:hint="eastAsia"/>
          <w:w w:val="90"/>
          <w:sz w:val="48"/>
        </w:rPr>
        <w:t xml:space="preserve">     </w:t>
      </w:r>
      <w:r>
        <w:rPr>
          <w:rFonts w:eastAsia="华文中宋" w:hAnsi="华文中宋" w:hint="eastAsia"/>
          <w:w w:val="90"/>
          <w:sz w:val="48"/>
        </w:rPr>
        <w:t>南京航空航天大学“十四五”规划</w:t>
      </w:r>
      <w:r>
        <w:rPr>
          <w:rFonts w:eastAsia="华文中宋" w:hAnsi="华文中宋"/>
          <w:w w:val="90"/>
          <w:sz w:val="48"/>
        </w:rPr>
        <w:t>教材（修订）</w:t>
      </w:r>
    </w:p>
    <w:p w:rsidR="00594DC5" w:rsidRDefault="002841B8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>
        <w:rPr>
          <w:rFonts w:eastAsia="华文中宋" w:hAnsi="华文中宋"/>
          <w:spacing w:val="100"/>
          <w:sz w:val="48"/>
          <w:szCs w:val="48"/>
        </w:rPr>
        <w:t>申报表</w:t>
      </w:r>
    </w:p>
    <w:p w:rsidR="00594DC5" w:rsidRDefault="00594DC5">
      <w:pPr>
        <w:spacing w:line="360" w:lineRule="auto"/>
        <w:ind w:leftChars="400" w:left="840"/>
        <w:rPr>
          <w:rFonts w:eastAsia="黑体"/>
          <w:sz w:val="28"/>
        </w:rPr>
      </w:pPr>
    </w:p>
    <w:p w:rsidR="00594DC5" w:rsidRDefault="00594DC5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594DC5">
        <w:trPr>
          <w:jc w:val="center"/>
        </w:trPr>
        <w:tc>
          <w:tcPr>
            <w:tcW w:w="6828" w:type="dxa"/>
            <w:vAlign w:val="center"/>
          </w:tcPr>
          <w:p w:rsidR="00594DC5" w:rsidRDefault="002841B8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>
              <w:rPr>
                <w:rFonts w:eastAsia="黑体"/>
                <w:spacing w:val="80"/>
                <w:sz w:val="32"/>
                <w:szCs w:val="32"/>
              </w:rPr>
              <w:t>申报</w:t>
            </w:r>
            <w:r>
              <w:rPr>
                <w:rFonts w:eastAsia="黑体" w:hint="eastAsia"/>
                <w:spacing w:val="80"/>
                <w:sz w:val="32"/>
                <w:szCs w:val="32"/>
              </w:rPr>
              <w:t>单位</w:t>
            </w:r>
            <w:r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594DC5">
        <w:trPr>
          <w:jc w:val="center"/>
        </w:trPr>
        <w:tc>
          <w:tcPr>
            <w:tcW w:w="6828" w:type="dxa"/>
            <w:vAlign w:val="center"/>
          </w:tcPr>
          <w:p w:rsidR="00594DC5" w:rsidRDefault="002841B8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教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材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名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称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94DC5">
        <w:trPr>
          <w:jc w:val="center"/>
        </w:trPr>
        <w:tc>
          <w:tcPr>
            <w:tcW w:w="6828" w:type="dxa"/>
            <w:vAlign w:val="center"/>
          </w:tcPr>
          <w:p w:rsidR="00594DC5" w:rsidRDefault="002841B8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主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编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姓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名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94DC5">
        <w:trPr>
          <w:jc w:val="center"/>
        </w:trPr>
        <w:tc>
          <w:tcPr>
            <w:tcW w:w="6828" w:type="dxa"/>
            <w:vAlign w:val="center"/>
          </w:tcPr>
          <w:p w:rsidR="00594DC5" w:rsidRDefault="002841B8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所属专业分类代码与名称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94DC5">
        <w:trPr>
          <w:jc w:val="center"/>
        </w:trPr>
        <w:tc>
          <w:tcPr>
            <w:tcW w:w="6828" w:type="dxa"/>
            <w:vAlign w:val="center"/>
          </w:tcPr>
          <w:p w:rsidR="00594DC5" w:rsidRDefault="002841B8">
            <w:pPr>
              <w:spacing w:line="480" w:lineRule="auto"/>
              <w:rPr>
                <w:rFonts w:eastAsia="黑体"/>
                <w:sz w:val="32"/>
                <w:szCs w:val="32"/>
                <w:u w:val="single"/>
              </w:rPr>
            </w:pPr>
            <w:r>
              <w:rPr>
                <w:rFonts w:eastAsia="黑体"/>
                <w:sz w:val="32"/>
                <w:szCs w:val="32"/>
              </w:rPr>
              <w:t>出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版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社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  <w:p w:rsidR="00A75352" w:rsidRPr="00A75352" w:rsidRDefault="00A7535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A75352">
              <w:rPr>
                <w:rFonts w:eastAsia="黑体" w:hint="eastAsia"/>
                <w:sz w:val="32"/>
                <w:szCs w:val="32"/>
              </w:rPr>
              <w:t>是否申报省</w:t>
            </w:r>
            <w:r>
              <w:rPr>
                <w:rFonts w:eastAsia="黑体" w:hint="eastAsia"/>
                <w:sz w:val="32"/>
                <w:szCs w:val="32"/>
              </w:rPr>
              <w:t>重点</w:t>
            </w:r>
            <w:r w:rsidRPr="00A75352">
              <w:rPr>
                <w:rFonts w:eastAsia="黑体"/>
                <w:sz w:val="32"/>
                <w:szCs w:val="32"/>
                <w:u w:val="single"/>
              </w:rPr>
              <w:t xml:space="preserve">     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  <w:r w:rsidRPr="00A75352">
              <w:rPr>
                <w:rFonts w:eastAsia="黑体"/>
                <w:sz w:val="32"/>
                <w:szCs w:val="32"/>
              </w:rPr>
              <w:t xml:space="preserve">                       </w:t>
            </w:r>
          </w:p>
        </w:tc>
      </w:tr>
      <w:tr w:rsidR="00594DC5">
        <w:trPr>
          <w:jc w:val="center"/>
        </w:trPr>
        <w:tc>
          <w:tcPr>
            <w:tcW w:w="6828" w:type="dxa"/>
            <w:vAlign w:val="center"/>
          </w:tcPr>
          <w:p w:rsidR="00594DC5" w:rsidRDefault="002841B8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申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报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日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期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594DC5" w:rsidRDefault="00594DC5">
      <w:pPr>
        <w:jc w:val="center"/>
        <w:rPr>
          <w:rFonts w:eastAsia="仿宋_GB2312"/>
          <w:sz w:val="36"/>
          <w:szCs w:val="36"/>
        </w:rPr>
      </w:pPr>
    </w:p>
    <w:p w:rsidR="00594DC5" w:rsidRDefault="00594DC5">
      <w:pPr>
        <w:jc w:val="center"/>
        <w:rPr>
          <w:rFonts w:eastAsia="仿宋_GB2312"/>
          <w:sz w:val="36"/>
          <w:szCs w:val="36"/>
        </w:rPr>
      </w:pPr>
    </w:p>
    <w:p w:rsidR="00594DC5" w:rsidRDefault="002841B8">
      <w:pPr>
        <w:jc w:val="center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教务处</w:t>
      </w:r>
    </w:p>
    <w:p w:rsidR="00594DC5" w:rsidRDefault="00594DC5">
      <w:pPr>
        <w:jc w:val="center"/>
        <w:rPr>
          <w:rFonts w:eastAsia="仿宋_GB2312"/>
          <w:sz w:val="32"/>
        </w:rPr>
      </w:pPr>
    </w:p>
    <w:p w:rsidR="00594DC5" w:rsidRDefault="00594DC5">
      <w:pPr>
        <w:jc w:val="center"/>
        <w:rPr>
          <w:rFonts w:eastAsia="黑体"/>
          <w:sz w:val="36"/>
        </w:rPr>
      </w:pPr>
    </w:p>
    <w:p w:rsidR="00594DC5" w:rsidRDefault="002841B8">
      <w:pPr>
        <w:pStyle w:val="3"/>
        <w:spacing w:line="520" w:lineRule="exact"/>
        <w:ind w:leftChars="0" w:left="0" w:rightChars="-45" w:right="-94" w:firstLineChars="1200" w:firstLine="3600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教材情况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 w:rsidR="00594DC5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ISBN</w:t>
            </w:r>
            <w:r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</w:p>
        </w:tc>
      </w:tr>
      <w:tr w:rsidR="00594DC5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文字</w:t>
            </w:r>
            <w:r>
              <w:rPr>
                <w:rFonts w:eastAsia="仿宋_GB2312"/>
                <w:sz w:val="24"/>
                <w:szCs w:val="24"/>
              </w:rPr>
              <w:t xml:space="preserve">  □</w:t>
            </w:r>
            <w:r>
              <w:rPr>
                <w:rFonts w:eastAsia="仿宋_GB2312"/>
                <w:sz w:val="24"/>
                <w:szCs w:val="24"/>
              </w:rPr>
              <w:t>文字</w:t>
            </w:r>
            <w:r>
              <w:rPr>
                <w:rFonts w:eastAsia="仿宋_GB2312"/>
                <w:sz w:val="24"/>
                <w:szCs w:val="24"/>
              </w:rPr>
              <w:t>+</w:t>
            </w:r>
            <w:r>
              <w:rPr>
                <w:rFonts w:eastAsia="仿宋_GB2312"/>
                <w:sz w:val="24"/>
                <w:szCs w:val="24"/>
              </w:rPr>
              <w:t>电子</w:t>
            </w:r>
          </w:p>
        </w:tc>
      </w:tr>
      <w:tr w:rsidR="00594DC5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tabs>
                <w:tab w:val="left" w:pos="690"/>
              </w:tabs>
              <w:spacing w:line="0" w:lineRule="atLeast"/>
              <w:ind w:leftChars="-8" w:left="480" w:hangingChars="207" w:hanging="49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</w:t>
            </w:r>
          </w:p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594DC5" w:rsidRDefault="002841B8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围</w:t>
            </w:r>
            <w:r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374" w:left="-785" w:firstLineChars="322" w:firstLine="773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公共课程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基础课程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594DC5" w:rsidRDefault="002841B8">
            <w:pPr>
              <w:pStyle w:val="3"/>
              <w:spacing w:line="0" w:lineRule="atLeast"/>
              <w:ind w:leftChars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专业课程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594DC5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本科生</w:t>
            </w:r>
            <w:r>
              <w:rPr>
                <w:rFonts w:eastAsia="仿宋_GB2312"/>
                <w:sz w:val="24"/>
                <w:szCs w:val="24"/>
              </w:rPr>
              <w:t xml:space="preserve">       □</w:t>
            </w:r>
            <w:r>
              <w:rPr>
                <w:rFonts w:eastAsia="仿宋_GB2312" w:hint="eastAsia"/>
                <w:sz w:val="24"/>
                <w:szCs w:val="24"/>
              </w:rPr>
              <w:t>研究生</w:t>
            </w:r>
          </w:p>
        </w:tc>
      </w:tr>
      <w:tr w:rsidR="00594DC5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</w:t>
            </w:r>
          </w:p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校</w:t>
            </w:r>
          </w:p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</w:t>
            </w:r>
          </w:p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</w:t>
            </w:r>
          </w:p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必修</w:t>
            </w:r>
            <w:r>
              <w:rPr>
                <w:rFonts w:eastAsia="仿宋_GB2312"/>
                <w:sz w:val="24"/>
                <w:szCs w:val="24"/>
              </w:rPr>
              <w:t xml:space="preserve">       □</w:t>
            </w:r>
            <w:r>
              <w:rPr>
                <w:rFonts w:eastAsia="仿宋_GB2312"/>
                <w:sz w:val="24"/>
                <w:szCs w:val="24"/>
              </w:rPr>
              <w:t>选修</w:t>
            </w:r>
            <w:r>
              <w:rPr>
                <w:rFonts w:eastAsia="仿宋_GB2312"/>
                <w:sz w:val="24"/>
                <w:szCs w:val="24"/>
              </w:rPr>
              <w:t xml:space="preserve">      □</w:t>
            </w:r>
            <w:r>
              <w:rPr>
                <w:rFonts w:eastAsia="仿宋_GB2312"/>
                <w:sz w:val="24"/>
                <w:szCs w:val="24"/>
              </w:rPr>
              <w:t>其他</w:t>
            </w:r>
          </w:p>
        </w:tc>
      </w:tr>
      <w:tr w:rsidR="00594DC5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62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 w:rsidR="00594DC5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594DC5" w:rsidRDefault="002841B8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*“</w:t>
      </w:r>
      <w:r>
        <w:rPr>
          <w:rFonts w:eastAsia="仿宋_GB2312"/>
          <w:sz w:val="24"/>
          <w:szCs w:val="24"/>
        </w:rPr>
        <w:t>适用范围</w:t>
      </w:r>
      <w:r>
        <w:rPr>
          <w:rFonts w:eastAsia="仿宋_GB2312"/>
          <w:sz w:val="24"/>
          <w:szCs w:val="24"/>
        </w:rPr>
        <w:t>”</w:t>
      </w:r>
      <w:r>
        <w:rPr>
          <w:rFonts w:eastAsia="仿宋_GB2312"/>
          <w:sz w:val="24"/>
          <w:szCs w:val="24"/>
        </w:rPr>
        <w:t>栏内的学科门类、专业类、专业以教育部颁布的专业目录为准</w:t>
      </w:r>
      <w:r>
        <w:rPr>
          <w:rFonts w:eastAsia="仿宋_GB2312" w:hint="eastAsia"/>
          <w:sz w:val="24"/>
          <w:szCs w:val="24"/>
        </w:rPr>
        <w:t>，详见</w:t>
      </w:r>
      <w:r>
        <w:rPr>
          <w:rFonts w:eastAsia="仿宋_GB2312"/>
          <w:sz w:val="24"/>
          <w:szCs w:val="24"/>
        </w:rPr>
        <w:t>附件</w:t>
      </w:r>
      <w:r w:rsidR="00423412">
        <w:rPr>
          <w:rFonts w:eastAsia="仿宋_GB2312"/>
          <w:sz w:val="24"/>
          <w:szCs w:val="24"/>
        </w:rPr>
        <w:t>7</w:t>
      </w:r>
      <w:r>
        <w:rPr>
          <w:rFonts w:eastAsia="仿宋_GB2312"/>
          <w:sz w:val="24"/>
          <w:szCs w:val="24"/>
        </w:rPr>
        <w:t>。</w:t>
      </w:r>
    </w:p>
    <w:p w:rsidR="00594DC5" w:rsidRDefault="002841B8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>
        <w:br w:type="page"/>
      </w:r>
      <w:r>
        <w:rPr>
          <w:rFonts w:eastAsia="方正小标宋简体"/>
          <w:sz w:val="32"/>
          <w:szCs w:val="32"/>
        </w:rPr>
        <w:lastRenderedPageBreak/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 w:rsidR="00594DC5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</w:t>
            </w:r>
          </w:p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或</w:t>
            </w:r>
          </w:p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第</w:t>
            </w:r>
          </w:p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</w:t>
            </w:r>
          </w:p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者</w:t>
            </w:r>
          </w:p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55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56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60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594DC5">
        <w:trPr>
          <w:cantSplit/>
          <w:trHeight w:val="45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46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594DC5">
        <w:trPr>
          <w:cantSplit/>
          <w:trHeight w:val="261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648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594DC5" w:rsidRDefault="002841B8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594DC5" w:rsidRDefault="002841B8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594DC5" w:rsidRDefault="002841B8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594DC5" w:rsidRDefault="002841B8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594DC5" w:rsidRDefault="002841B8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作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单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594DC5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594DC5" w:rsidRDefault="002841B8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  <w:r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94DC5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本教材的改革思路、主要特色与创新</w:t>
            </w:r>
          </w:p>
          <w:p w:rsidR="00594DC5" w:rsidRDefault="002841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 w:rsidR="00594DC5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94DC5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教材基础及使用情况</w:t>
            </w:r>
          </w:p>
          <w:p w:rsidR="00594DC5" w:rsidRDefault="002841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（包括教学的优点及不足、使用效果、使用学校及使用范围等）</w:t>
            </w:r>
          </w:p>
        </w:tc>
      </w:tr>
      <w:tr w:rsidR="00594DC5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594DC5" w:rsidRDefault="002841B8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>
        <w:br w:type="page"/>
      </w:r>
      <w:r>
        <w:rPr>
          <w:rFonts w:eastAsia="方正小标宋简体"/>
          <w:sz w:val="32"/>
          <w:szCs w:val="32"/>
        </w:rPr>
        <w:lastRenderedPageBreak/>
        <w:t>修订计划书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94DC5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C5" w:rsidRDefault="002841B8">
            <w:pPr>
              <w:jc w:val="left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24"/>
              </w:rPr>
              <w:t>教材</w:t>
            </w:r>
            <w:r>
              <w:rPr>
                <w:rFonts w:eastAsia="仿宋_GB2312"/>
                <w:sz w:val="24"/>
              </w:rPr>
              <w:t>的</w:t>
            </w:r>
            <w:r>
              <w:rPr>
                <w:rFonts w:eastAsia="仿宋_GB2312" w:hint="eastAsia"/>
                <w:sz w:val="24"/>
              </w:rPr>
              <w:t>修订原因、修订方案等。</w:t>
            </w:r>
          </w:p>
        </w:tc>
      </w:tr>
    </w:tbl>
    <w:p w:rsidR="00594DC5" w:rsidRDefault="00594DC5">
      <w:pPr>
        <w:rPr>
          <w:sz w:val="24"/>
        </w:rPr>
      </w:pPr>
    </w:p>
    <w:p w:rsidR="00594DC5" w:rsidRDefault="00594DC5">
      <w:pPr>
        <w:widowControl/>
        <w:spacing w:beforeAutospacing="1" w:afterAutospacing="1"/>
        <w:jc w:val="left"/>
        <w:sectPr w:rsidR="00594DC5">
          <w:footerReference w:type="default" r:id="rId7"/>
          <w:pgSz w:w="11906" w:h="16838"/>
          <w:pgMar w:top="1871" w:right="1644" w:bottom="1440" w:left="1622" w:header="851" w:footer="992" w:gutter="0"/>
          <w:cols w:space="720"/>
        </w:sectPr>
      </w:pPr>
    </w:p>
    <w:p w:rsidR="00594DC5" w:rsidRDefault="002841B8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3</w:t>
      </w:r>
      <w:r>
        <w:rPr>
          <w:rFonts w:eastAsia="黑体"/>
          <w:sz w:val="32"/>
          <w:szCs w:val="32"/>
        </w:rPr>
        <w:t>-2</w:t>
      </w:r>
    </w:p>
    <w:p w:rsidR="00594DC5" w:rsidRDefault="00594DC5"/>
    <w:p w:rsidR="00594DC5" w:rsidRDefault="002841B8">
      <w:pPr>
        <w:pStyle w:val="1"/>
        <w:spacing w:line="360" w:lineRule="auto"/>
        <w:jc w:val="center"/>
        <w:rPr>
          <w:rFonts w:eastAsia="华文中宋" w:hAnsi="华文中宋"/>
          <w:w w:val="90"/>
          <w:sz w:val="48"/>
        </w:rPr>
      </w:pPr>
      <w:r>
        <w:rPr>
          <w:rFonts w:eastAsia="华文中宋" w:hAnsi="华文中宋" w:hint="eastAsia"/>
          <w:w w:val="90"/>
          <w:sz w:val="48"/>
        </w:rPr>
        <w:t>南京航空航天大学“十四五”规划</w:t>
      </w:r>
      <w:r>
        <w:rPr>
          <w:rFonts w:eastAsia="华文中宋" w:hAnsi="华文中宋"/>
          <w:w w:val="90"/>
          <w:sz w:val="48"/>
        </w:rPr>
        <w:t>教材</w:t>
      </w:r>
    </w:p>
    <w:p w:rsidR="00594DC5" w:rsidRDefault="002841B8">
      <w:pPr>
        <w:pStyle w:val="1"/>
        <w:spacing w:line="360" w:lineRule="auto"/>
        <w:jc w:val="center"/>
        <w:rPr>
          <w:rFonts w:eastAsia="华文中宋" w:hAnsi="华文中宋"/>
          <w:w w:val="90"/>
          <w:sz w:val="48"/>
        </w:rPr>
      </w:pPr>
      <w:r>
        <w:rPr>
          <w:rFonts w:eastAsia="华文中宋" w:hAnsi="华文中宋"/>
          <w:w w:val="90"/>
          <w:sz w:val="48"/>
        </w:rPr>
        <w:t>（</w:t>
      </w:r>
      <w:r>
        <w:rPr>
          <w:rFonts w:eastAsia="华文中宋" w:hAnsi="华文中宋" w:hint="eastAsia"/>
          <w:w w:val="90"/>
          <w:sz w:val="48"/>
        </w:rPr>
        <w:t>新编</w:t>
      </w:r>
      <w:r>
        <w:rPr>
          <w:rFonts w:eastAsia="华文中宋" w:hAnsi="华文中宋"/>
          <w:w w:val="90"/>
          <w:sz w:val="48"/>
        </w:rPr>
        <w:t>）</w:t>
      </w:r>
    </w:p>
    <w:p w:rsidR="00594DC5" w:rsidRDefault="00594DC5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</w:p>
    <w:p w:rsidR="00594DC5" w:rsidRDefault="002841B8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>
        <w:rPr>
          <w:rFonts w:eastAsia="华文中宋"/>
          <w:spacing w:val="100"/>
          <w:sz w:val="48"/>
          <w:szCs w:val="48"/>
        </w:rPr>
        <w:t>申报表</w:t>
      </w:r>
    </w:p>
    <w:p w:rsidR="00594DC5" w:rsidRDefault="00594DC5">
      <w:pPr>
        <w:spacing w:line="360" w:lineRule="auto"/>
        <w:ind w:leftChars="400" w:left="840"/>
        <w:rPr>
          <w:rFonts w:eastAsia="黑体"/>
          <w:sz w:val="28"/>
        </w:rPr>
      </w:pPr>
    </w:p>
    <w:p w:rsidR="00594DC5" w:rsidRDefault="00594DC5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594DC5">
        <w:trPr>
          <w:jc w:val="center"/>
        </w:trPr>
        <w:tc>
          <w:tcPr>
            <w:tcW w:w="6828" w:type="dxa"/>
            <w:vAlign w:val="center"/>
          </w:tcPr>
          <w:p w:rsidR="00594DC5" w:rsidRDefault="002841B8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>
              <w:rPr>
                <w:rFonts w:eastAsia="黑体"/>
                <w:spacing w:val="80"/>
                <w:sz w:val="32"/>
                <w:szCs w:val="32"/>
              </w:rPr>
              <w:t>申报</w:t>
            </w:r>
            <w:r>
              <w:rPr>
                <w:rFonts w:eastAsia="黑体" w:hint="eastAsia"/>
                <w:spacing w:val="80"/>
                <w:sz w:val="32"/>
                <w:szCs w:val="32"/>
              </w:rPr>
              <w:t>单位</w:t>
            </w:r>
            <w:r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594DC5">
        <w:trPr>
          <w:jc w:val="center"/>
        </w:trPr>
        <w:tc>
          <w:tcPr>
            <w:tcW w:w="6828" w:type="dxa"/>
            <w:vAlign w:val="center"/>
          </w:tcPr>
          <w:p w:rsidR="00594DC5" w:rsidRDefault="002841B8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教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材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名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称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94DC5">
        <w:trPr>
          <w:jc w:val="center"/>
        </w:trPr>
        <w:tc>
          <w:tcPr>
            <w:tcW w:w="6828" w:type="dxa"/>
            <w:vAlign w:val="center"/>
          </w:tcPr>
          <w:p w:rsidR="00594DC5" w:rsidRDefault="002841B8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主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编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姓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名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94DC5">
        <w:trPr>
          <w:jc w:val="center"/>
        </w:trPr>
        <w:tc>
          <w:tcPr>
            <w:tcW w:w="6828" w:type="dxa"/>
            <w:vAlign w:val="center"/>
          </w:tcPr>
          <w:p w:rsidR="00A75352" w:rsidRDefault="002841B8">
            <w:pPr>
              <w:spacing w:line="480" w:lineRule="auto"/>
              <w:rPr>
                <w:rFonts w:eastAsia="黑体"/>
                <w:sz w:val="32"/>
                <w:szCs w:val="32"/>
                <w:u w:val="single"/>
              </w:rPr>
            </w:pPr>
            <w:r>
              <w:rPr>
                <w:rFonts w:eastAsia="黑体"/>
                <w:sz w:val="32"/>
                <w:szCs w:val="32"/>
              </w:rPr>
              <w:t>所属专业分类代码与名称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</w:t>
            </w:r>
          </w:p>
          <w:p w:rsidR="00594DC5" w:rsidRDefault="00A7535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A75352">
              <w:rPr>
                <w:rFonts w:eastAsia="黑体" w:hint="eastAsia"/>
                <w:sz w:val="32"/>
                <w:szCs w:val="32"/>
              </w:rPr>
              <w:t>是否申报省</w:t>
            </w:r>
            <w:r>
              <w:rPr>
                <w:rFonts w:eastAsia="黑体" w:hint="eastAsia"/>
                <w:sz w:val="32"/>
                <w:szCs w:val="32"/>
              </w:rPr>
              <w:t>重点</w:t>
            </w:r>
            <w:r w:rsidRPr="00A75352">
              <w:rPr>
                <w:rFonts w:eastAsia="黑体"/>
                <w:sz w:val="32"/>
                <w:szCs w:val="32"/>
                <w:u w:val="single"/>
              </w:rPr>
              <w:t xml:space="preserve">     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</w:t>
            </w:r>
            <w:r w:rsidR="002841B8">
              <w:rPr>
                <w:rFonts w:eastAsia="黑体"/>
                <w:sz w:val="32"/>
                <w:szCs w:val="32"/>
                <w:u w:val="single"/>
              </w:rPr>
              <w:t xml:space="preserve">               </w:t>
            </w:r>
          </w:p>
        </w:tc>
      </w:tr>
      <w:tr w:rsidR="00594DC5">
        <w:trPr>
          <w:jc w:val="center"/>
        </w:trPr>
        <w:tc>
          <w:tcPr>
            <w:tcW w:w="6828" w:type="dxa"/>
            <w:vAlign w:val="center"/>
          </w:tcPr>
          <w:p w:rsidR="00594DC5" w:rsidRDefault="002841B8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申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报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日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期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A75352">
        <w:trPr>
          <w:jc w:val="center"/>
        </w:trPr>
        <w:tc>
          <w:tcPr>
            <w:tcW w:w="6828" w:type="dxa"/>
            <w:vAlign w:val="center"/>
          </w:tcPr>
          <w:p w:rsidR="00A75352" w:rsidRDefault="00A75352">
            <w:pPr>
              <w:spacing w:line="480" w:lineRule="auto"/>
              <w:rPr>
                <w:rFonts w:eastAsia="黑体"/>
                <w:sz w:val="32"/>
                <w:szCs w:val="32"/>
              </w:rPr>
            </w:pPr>
          </w:p>
        </w:tc>
      </w:tr>
    </w:tbl>
    <w:p w:rsidR="00594DC5" w:rsidRDefault="00594DC5">
      <w:pPr>
        <w:jc w:val="center"/>
        <w:rPr>
          <w:rFonts w:eastAsia="仿宋_GB2312"/>
          <w:sz w:val="36"/>
          <w:szCs w:val="36"/>
        </w:rPr>
      </w:pPr>
    </w:p>
    <w:p w:rsidR="00594DC5" w:rsidRDefault="002841B8">
      <w:pPr>
        <w:jc w:val="center"/>
        <w:rPr>
          <w:rFonts w:eastAsia="黑体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教务处</w:t>
      </w:r>
    </w:p>
    <w:p w:rsidR="00594DC5" w:rsidRDefault="002841B8">
      <w:pPr>
        <w:jc w:val="center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</w:p>
    <w:p w:rsidR="00594DC5" w:rsidRDefault="002841B8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 w:rsidR="00594DC5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文字</w:t>
            </w:r>
            <w:r>
              <w:rPr>
                <w:rFonts w:eastAsia="仿宋_GB2312"/>
                <w:sz w:val="24"/>
                <w:szCs w:val="24"/>
              </w:rPr>
              <w:t xml:space="preserve">  □</w:t>
            </w:r>
            <w:r>
              <w:rPr>
                <w:rFonts w:eastAsia="仿宋_GB2312"/>
                <w:sz w:val="24"/>
                <w:szCs w:val="24"/>
              </w:rPr>
              <w:t>文字</w:t>
            </w:r>
            <w:r>
              <w:rPr>
                <w:rFonts w:eastAsia="仿宋_GB2312"/>
                <w:sz w:val="24"/>
                <w:szCs w:val="24"/>
              </w:rPr>
              <w:t>+</w:t>
            </w:r>
            <w:r>
              <w:rPr>
                <w:rFonts w:eastAsia="仿宋_GB2312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620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</w:t>
            </w:r>
          </w:p>
          <w:p w:rsidR="00594DC5" w:rsidRDefault="002841B8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594DC5" w:rsidRDefault="002841B8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围</w:t>
            </w:r>
            <w:r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621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公共课程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基础课程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594DC5" w:rsidRDefault="002841B8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专业课程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594DC5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本科生</w:t>
            </w:r>
            <w:r>
              <w:rPr>
                <w:rFonts w:eastAsia="仿宋_GB2312"/>
                <w:sz w:val="24"/>
                <w:szCs w:val="24"/>
              </w:rPr>
              <w:t xml:space="preserve">       □</w:t>
            </w:r>
            <w:r>
              <w:rPr>
                <w:rFonts w:eastAsia="仿宋_GB2312" w:hint="eastAsia"/>
                <w:sz w:val="24"/>
                <w:szCs w:val="24"/>
              </w:rPr>
              <w:t>研究生</w:t>
            </w:r>
          </w:p>
        </w:tc>
      </w:tr>
      <w:tr w:rsidR="00594DC5">
        <w:trPr>
          <w:cantSplit/>
          <w:trHeight w:val="55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</w:t>
            </w:r>
          </w:p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或</w:t>
            </w:r>
          </w:p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第</w:t>
            </w:r>
          </w:p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</w:t>
            </w:r>
          </w:p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者</w:t>
            </w:r>
          </w:p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552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56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4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594DC5">
        <w:trPr>
          <w:cantSplit/>
          <w:trHeight w:val="140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594DC5">
        <w:trPr>
          <w:cantSplit/>
          <w:trHeight w:val="104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594DC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94DC5">
        <w:trPr>
          <w:cantSplit/>
          <w:trHeight w:val="64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594DC5" w:rsidRDefault="002841B8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594DC5" w:rsidRDefault="002841B8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594DC5" w:rsidRDefault="002841B8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594DC5" w:rsidRDefault="002841B8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594DC5" w:rsidRDefault="002841B8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作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单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DC5" w:rsidRDefault="002841B8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594DC5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</w:tr>
      <w:tr w:rsidR="00594DC5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</w:tr>
      <w:tr w:rsidR="00594DC5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rPr>
                <w:sz w:val="24"/>
              </w:rPr>
            </w:pPr>
          </w:p>
        </w:tc>
      </w:tr>
    </w:tbl>
    <w:p w:rsidR="00594DC5" w:rsidRDefault="002841B8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*“</w:t>
      </w:r>
      <w:r>
        <w:rPr>
          <w:rFonts w:eastAsia="仿宋_GB2312"/>
          <w:sz w:val="24"/>
          <w:szCs w:val="24"/>
        </w:rPr>
        <w:t>适用范围</w:t>
      </w:r>
      <w:r>
        <w:rPr>
          <w:rFonts w:eastAsia="仿宋_GB2312"/>
          <w:sz w:val="24"/>
          <w:szCs w:val="24"/>
        </w:rPr>
        <w:t>”</w:t>
      </w:r>
      <w:r>
        <w:rPr>
          <w:rFonts w:eastAsia="仿宋_GB2312"/>
          <w:sz w:val="24"/>
          <w:szCs w:val="24"/>
        </w:rPr>
        <w:t>栏内的学科门类、专业类、专业以教育部颁布的专业目录为准</w:t>
      </w:r>
      <w:r>
        <w:rPr>
          <w:rFonts w:eastAsia="仿宋_GB2312" w:hint="eastAsia"/>
          <w:sz w:val="24"/>
          <w:szCs w:val="24"/>
        </w:rPr>
        <w:t>，</w:t>
      </w:r>
      <w:r>
        <w:rPr>
          <w:rFonts w:eastAsia="仿宋_GB2312"/>
          <w:sz w:val="24"/>
          <w:szCs w:val="24"/>
        </w:rPr>
        <w:t>详见附件</w:t>
      </w:r>
      <w:r w:rsidR="00B354CC">
        <w:rPr>
          <w:rFonts w:eastAsia="仿宋_GB2312"/>
          <w:sz w:val="24"/>
          <w:szCs w:val="24"/>
        </w:rPr>
        <w:t>7</w:t>
      </w:r>
      <w:bookmarkStart w:id="0" w:name="_GoBack"/>
      <w:bookmarkEnd w:id="0"/>
      <w:r>
        <w:rPr>
          <w:rFonts w:eastAsia="仿宋_GB2312"/>
          <w:sz w:val="24"/>
          <w:szCs w:val="24"/>
        </w:rPr>
        <w:t>。</w:t>
      </w:r>
    </w:p>
    <w:p w:rsidR="00594DC5" w:rsidRDefault="002841B8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  <w:r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94DC5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本教材的新编依据、改革思路、主要特色与创新</w:t>
            </w:r>
          </w:p>
          <w:p w:rsidR="00594DC5" w:rsidRDefault="002841B8">
            <w:pPr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 w:rsidR="00594DC5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94DC5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2841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原自编教材使用情况</w:t>
            </w:r>
          </w:p>
          <w:p w:rsidR="00594DC5" w:rsidRDefault="002841B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（包括教学使用效果、使用学校及使用范围等）</w:t>
            </w:r>
          </w:p>
        </w:tc>
      </w:tr>
      <w:tr w:rsidR="00594DC5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  <w:p w:rsidR="00594DC5" w:rsidRDefault="00594DC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594DC5" w:rsidRDefault="002841B8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>
        <w:br w:type="page"/>
      </w:r>
      <w:r>
        <w:rPr>
          <w:rFonts w:eastAsia="方正小标宋简体"/>
          <w:sz w:val="32"/>
          <w:szCs w:val="32"/>
        </w:rPr>
        <w:lastRenderedPageBreak/>
        <w:t>工作方案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94DC5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C5" w:rsidRDefault="002841B8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教材</w:t>
            </w:r>
            <w:r>
              <w:rPr>
                <w:rFonts w:eastAsia="仿宋_GB2312"/>
                <w:sz w:val="24"/>
              </w:rPr>
              <w:t>的编写队伍、编辑力量、经费保障、出版、发行、服务及培训等内容</w:t>
            </w:r>
            <w:r>
              <w:rPr>
                <w:rFonts w:eastAsia="仿宋_GB2312" w:hint="eastAsia"/>
                <w:sz w:val="24"/>
              </w:rPr>
              <w:t>。</w:t>
            </w:r>
          </w:p>
          <w:p w:rsidR="00594DC5" w:rsidRDefault="00594DC5"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 w:rsidR="00594DC5" w:rsidRDefault="00594DC5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234872" w:rsidRDefault="00234872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234872" w:rsidRDefault="00234872" w:rsidP="00234872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lastRenderedPageBreak/>
        <w:t>论证报告（</w:t>
      </w:r>
      <w:proofErr w:type="gramStart"/>
      <w:r>
        <w:rPr>
          <w:rFonts w:eastAsia="方正小标宋简体"/>
          <w:sz w:val="32"/>
          <w:szCs w:val="32"/>
        </w:rPr>
        <w:t>由拟出版</w:t>
      </w:r>
      <w:proofErr w:type="gramEnd"/>
      <w:r>
        <w:rPr>
          <w:rFonts w:eastAsia="方正小标宋简体"/>
          <w:sz w:val="32"/>
          <w:szCs w:val="32"/>
        </w:rPr>
        <w:t>单位出具）</w:t>
      </w:r>
    </w:p>
    <w:tbl>
      <w:tblPr>
        <w:tblpPr w:leftFromText="180" w:rightFromText="180" w:vertAnchor="text" w:horzAnchor="margin" w:tblpX="-176" w:tblpY="2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6"/>
      </w:tblGrid>
      <w:tr w:rsidR="00234872" w:rsidTr="00234872">
        <w:trPr>
          <w:cantSplit/>
          <w:trHeight w:val="12748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2" w:rsidRPr="00234872" w:rsidRDefault="00234872" w:rsidP="00234872">
            <w:pPr>
              <w:rPr>
                <w:rFonts w:eastAsia="仿宋_GB2312"/>
                <w:sz w:val="24"/>
              </w:rPr>
            </w:pPr>
            <w:r w:rsidRPr="00234872">
              <w:rPr>
                <w:rFonts w:eastAsia="仿宋_GB2312" w:hint="eastAsia"/>
                <w:sz w:val="24"/>
              </w:rPr>
              <w:t>（申报江苏省重点教材</w:t>
            </w:r>
            <w:r>
              <w:rPr>
                <w:rFonts w:eastAsia="仿宋_GB2312" w:hint="eastAsia"/>
                <w:sz w:val="24"/>
              </w:rPr>
              <w:t>立项的项目</w:t>
            </w:r>
            <w:r w:rsidRPr="00234872">
              <w:rPr>
                <w:rFonts w:eastAsia="仿宋_GB2312" w:hint="eastAsia"/>
                <w:sz w:val="24"/>
              </w:rPr>
              <w:t>提供，申报学校规划教材立项的</w:t>
            </w:r>
            <w:r>
              <w:rPr>
                <w:rFonts w:eastAsia="仿宋_GB2312" w:hint="eastAsia"/>
                <w:sz w:val="24"/>
              </w:rPr>
              <w:t>项目</w:t>
            </w:r>
            <w:r w:rsidRPr="00234872">
              <w:rPr>
                <w:rFonts w:eastAsia="仿宋_GB2312" w:hint="eastAsia"/>
                <w:sz w:val="24"/>
              </w:rPr>
              <w:t>无需提供）</w:t>
            </w:r>
          </w:p>
          <w:p w:rsidR="00234872" w:rsidRPr="00234872" w:rsidRDefault="00234872" w:rsidP="004A36F2">
            <w:pPr>
              <w:jc w:val="center"/>
              <w:rPr>
                <w:rFonts w:eastAsia="仿宋_GB2312"/>
                <w:sz w:val="24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  <w:p w:rsidR="00234872" w:rsidRDefault="00234872" w:rsidP="004A36F2">
            <w:pPr>
              <w:ind w:firstLineChars="1905" w:firstLine="457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出版社盖章</w:t>
            </w:r>
          </w:p>
          <w:p w:rsidR="00234872" w:rsidRDefault="00234872" w:rsidP="004A36F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  <w:p w:rsidR="00234872" w:rsidRDefault="00234872" w:rsidP="004A36F2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594DC5" w:rsidRDefault="00594DC5">
      <w:pPr>
        <w:widowControl/>
        <w:jc w:val="left"/>
      </w:pPr>
    </w:p>
    <w:sectPr w:rsidR="00594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EE" w:rsidRDefault="00E050EE">
      <w:r>
        <w:separator/>
      </w:r>
    </w:p>
  </w:endnote>
  <w:endnote w:type="continuationSeparator" w:id="0">
    <w:p w:rsidR="00E050EE" w:rsidRDefault="00E0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C5" w:rsidRDefault="002841B8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354CC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354CC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  <w:p w:rsidR="00594DC5" w:rsidRDefault="00594D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EE" w:rsidRDefault="00E050EE">
      <w:r>
        <w:separator/>
      </w:r>
    </w:p>
  </w:footnote>
  <w:footnote w:type="continuationSeparator" w:id="0">
    <w:p w:rsidR="00E050EE" w:rsidRDefault="00E05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16"/>
    <w:rsid w:val="00234872"/>
    <w:rsid w:val="002841B8"/>
    <w:rsid w:val="00423412"/>
    <w:rsid w:val="00594DC5"/>
    <w:rsid w:val="00A75352"/>
    <w:rsid w:val="00B354CC"/>
    <w:rsid w:val="00E050EE"/>
    <w:rsid w:val="00F34516"/>
    <w:rsid w:val="00F43D9C"/>
    <w:rsid w:val="00F67BC6"/>
    <w:rsid w:val="0CD72822"/>
    <w:rsid w:val="325D3DF5"/>
    <w:rsid w:val="400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8E2DF"/>
  <w15:docId w15:val="{305FE44B-2D3B-4E1C-AED3-C566BC42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link w:val="30"/>
    <w:qFormat/>
    <w:pPr>
      <w:spacing w:after="120"/>
      <w:ind w:leftChars="200" w:left="200"/>
    </w:pPr>
    <w:rPr>
      <w:sz w:val="16"/>
      <w:szCs w:val="16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正文文本缩进 3 字符"/>
    <w:basedOn w:val="a0"/>
    <w:link w:val="3"/>
    <w:qFormat/>
    <w:rPr>
      <w:rFonts w:ascii="Times New Roman" w:eastAsia="宋体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5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753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950</Words>
  <Characters>988</Characters>
  <Application>Microsoft Office Word</Application>
  <DocSecurity>0</DocSecurity>
  <Lines>52</Lines>
  <Paragraphs>40</Paragraphs>
  <ScaleCrop>false</ScaleCrop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施璐</cp:lastModifiedBy>
  <cp:revision>5</cp:revision>
  <dcterms:created xsi:type="dcterms:W3CDTF">2021-07-07T08:11:00Z</dcterms:created>
  <dcterms:modified xsi:type="dcterms:W3CDTF">2021-07-10T01:02:00Z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